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pP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r>
        <w:rPr>
          <w:rFonts w:ascii="Times New Roman" w:hAnsi="Times New Roman"/>
          <w:sz w:val="28"/>
          <w:szCs w:val="28"/>
        </w:rPr>
        <w:t>УСТАВ</w:t>
      </w:r>
    </w:p>
    <w:p w:rsidR="00632559" w:rsidRDefault="0056315B" w:rsidP="00272D79">
      <w:pPr>
        <w:spacing w:after="0"/>
        <w:jc w:val="center"/>
        <w:rPr>
          <w:rFonts w:ascii="Times New Roman" w:hAnsi="Times New Roman"/>
          <w:sz w:val="28"/>
          <w:szCs w:val="28"/>
        </w:rPr>
      </w:pPr>
      <w:r>
        <w:rPr>
          <w:rFonts w:ascii="Times New Roman" w:hAnsi="Times New Roman"/>
          <w:sz w:val="28"/>
          <w:szCs w:val="28"/>
        </w:rPr>
        <w:t>М</w:t>
      </w:r>
      <w:r w:rsidR="00C31240">
        <w:rPr>
          <w:rFonts w:ascii="Times New Roman" w:hAnsi="Times New Roman"/>
          <w:sz w:val="28"/>
          <w:szCs w:val="28"/>
        </w:rPr>
        <w:t xml:space="preserve">униципального унитарного предприятия </w:t>
      </w:r>
    </w:p>
    <w:p w:rsidR="00272D79" w:rsidRDefault="00632559" w:rsidP="00272D79">
      <w:pPr>
        <w:spacing w:after="0"/>
        <w:jc w:val="center"/>
        <w:rPr>
          <w:rFonts w:ascii="Times New Roman" w:hAnsi="Times New Roman"/>
          <w:sz w:val="28"/>
          <w:szCs w:val="28"/>
        </w:rPr>
      </w:pPr>
      <w:r>
        <w:rPr>
          <w:rFonts w:ascii="Times New Roman" w:hAnsi="Times New Roman"/>
          <w:sz w:val="28"/>
          <w:szCs w:val="28"/>
        </w:rPr>
        <w:t xml:space="preserve">муниципального образования Темрюкский район </w:t>
      </w:r>
      <w:r w:rsidR="00272D79">
        <w:rPr>
          <w:rFonts w:ascii="Times New Roman" w:hAnsi="Times New Roman"/>
          <w:sz w:val="28"/>
          <w:szCs w:val="28"/>
        </w:rPr>
        <w:t>«Универсал»</w:t>
      </w: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272D79" w:rsidRDefault="00272D79"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p>
    <w:p w:rsidR="00C31240" w:rsidRDefault="00C31240" w:rsidP="00952A5C">
      <w:pPr>
        <w:spacing w:after="0"/>
        <w:jc w:val="center"/>
        <w:rPr>
          <w:rFonts w:ascii="Times New Roman" w:hAnsi="Times New Roman"/>
          <w:sz w:val="28"/>
          <w:szCs w:val="28"/>
        </w:rPr>
      </w:pPr>
      <w:r>
        <w:rPr>
          <w:rFonts w:ascii="Times New Roman" w:hAnsi="Times New Roman"/>
          <w:sz w:val="28"/>
          <w:szCs w:val="28"/>
        </w:rPr>
        <w:t>г. Темрюк</w:t>
      </w:r>
    </w:p>
    <w:p w:rsidR="00C31240" w:rsidRDefault="00C31240" w:rsidP="00F07928">
      <w:pPr>
        <w:spacing w:after="0"/>
        <w:jc w:val="center"/>
        <w:rPr>
          <w:rFonts w:ascii="Times New Roman" w:hAnsi="Times New Roman"/>
          <w:sz w:val="28"/>
          <w:szCs w:val="28"/>
        </w:rPr>
      </w:pPr>
      <w:r>
        <w:rPr>
          <w:rFonts w:ascii="Times New Roman" w:hAnsi="Times New Roman"/>
          <w:sz w:val="28"/>
          <w:szCs w:val="28"/>
        </w:rPr>
        <w:t>2015 год</w:t>
      </w:r>
    </w:p>
    <w:p w:rsidR="0086153F" w:rsidRPr="00CB07EE" w:rsidRDefault="0086153F" w:rsidP="0086153F">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lastRenderedPageBreak/>
        <w:t>Раздел I</w:t>
      </w:r>
    </w:p>
    <w:p w:rsidR="00C31240" w:rsidRPr="00EA59E0" w:rsidRDefault="00C31240" w:rsidP="004D51D3">
      <w:pPr>
        <w:spacing w:after="0" w:line="120" w:lineRule="atLeast"/>
        <w:ind w:firstLine="851"/>
        <w:jc w:val="center"/>
        <w:rPr>
          <w:rFonts w:ascii="Times New Roman" w:hAnsi="Times New Roman"/>
          <w:sz w:val="28"/>
          <w:szCs w:val="28"/>
        </w:rPr>
      </w:pPr>
      <w:r w:rsidRPr="00EA59E0">
        <w:rPr>
          <w:rFonts w:ascii="Times New Roman" w:hAnsi="Times New Roman"/>
          <w:sz w:val="28"/>
          <w:szCs w:val="28"/>
        </w:rPr>
        <w:t>1. Общие положения</w:t>
      </w:r>
    </w:p>
    <w:p w:rsidR="00C31240" w:rsidRDefault="00C31240" w:rsidP="004D51D3">
      <w:pPr>
        <w:spacing w:after="0" w:line="120" w:lineRule="atLeast"/>
        <w:ind w:firstLine="851"/>
        <w:jc w:val="both"/>
        <w:rPr>
          <w:rFonts w:ascii="Times New Roman" w:hAnsi="Times New Roman"/>
          <w:sz w:val="28"/>
          <w:szCs w:val="28"/>
        </w:rPr>
      </w:pPr>
    </w:p>
    <w:p w:rsidR="00C31240" w:rsidRDefault="00C31240" w:rsidP="004D51D3">
      <w:pPr>
        <w:spacing w:after="0" w:line="120" w:lineRule="atLeast"/>
        <w:ind w:firstLine="851"/>
        <w:jc w:val="both"/>
        <w:rPr>
          <w:rFonts w:ascii="Times New Roman" w:hAnsi="Times New Roman"/>
          <w:sz w:val="28"/>
          <w:szCs w:val="28"/>
        </w:rPr>
      </w:pPr>
      <w:r w:rsidRPr="00EA59E0">
        <w:rPr>
          <w:rFonts w:ascii="Times New Roman" w:hAnsi="Times New Roman"/>
          <w:sz w:val="28"/>
          <w:szCs w:val="28"/>
        </w:rPr>
        <w:t>1</w:t>
      </w:r>
      <w:r>
        <w:rPr>
          <w:rFonts w:ascii="Times New Roman" w:hAnsi="Times New Roman"/>
          <w:sz w:val="28"/>
          <w:szCs w:val="28"/>
        </w:rPr>
        <w:t xml:space="preserve">. </w:t>
      </w:r>
      <w:r w:rsidR="0056315B">
        <w:rPr>
          <w:rFonts w:ascii="Times New Roman" w:hAnsi="Times New Roman"/>
          <w:sz w:val="28"/>
          <w:szCs w:val="28"/>
        </w:rPr>
        <w:t>М</w:t>
      </w:r>
      <w:r w:rsidRPr="00EA59E0">
        <w:rPr>
          <w:rFonts w:ascii="Times New Roman" w:hAnsi="Times New Roman"/>
          <w:sz w:val="28"/>
          <w:szCs w:val="28"/>
        </w:rPr>
        <w:t xml:space="preserve">униципальное унитарное предприятие </w:t>
      </w:r>
      <w:r w:rsidR="00632559" w:rsidRPr="00EA59E0">
        <w:rPr>
          <w:rFonts w:ascii="Times New Roman" w:hAnsi="Times New Roman"/>
          <w:sz w:val="28"/>
          <w:szCs w:val="28"/>
        </w:rPr>
        <w:t xml:space="preserve">муниципального образования Темрюкский район </w:t>
      </w:r>
      <w:r w:rsidR="00272D79" w:rsidRPr="00EA59E0">
        <w:rPr>
          <w:rFonts w:ascii="Times New Roman" w:hAnsi="Times New Roman"/>
          <w:sz w:val="28"/>
          <w:szCs w:val="28"/>
        </w:rPr>
        <w:t>«</w:t>
      </w:r>
      <w:r w:rsidR="00272D79">
        <w:rPr>
          <w:rFonts w:ascii="Times New Roman" w:hAnsi="Times New Roman"/>
          <w:sz w:val="28"/>
          <w:szCs w:val="28"/>
        </w:rPr>
        <w:t>Универсал</w:t>
      </w:r>
      <w:r w:rsidR="00272D79" w:rsidRPr="00EA59E0">
        <w:rPr>
          <w:rFonts w:ascii="Times New Roman" w:hAnsi="Times New Roman"/>
          <w:sz w:val="28"/>
          <w:szCs w:val="28"/>
        </w:rPr>
        <w:t>»</w:t>
      </w:r>
      <w:r w:rsidRPr="00EA59E0">
        <w:rPr>
          <w:rFonts w:ascii="Times New Roman" w:hAnsi="Times New Roman"/>
          <w:sz w:val="28"/>
          <w:szCs w:val="28"/>
        </w:rPr>
        <w:t>, име</w:t>
      </w:r>
      <w:r w:rsidR="0056315B">
        <w:rPr>
          <w:rFonts w:ascii="Times New Roman" w:hAnsi="Times New Roman"/>
          <w:sz w:val="28"/>
          <w:szCs w:val="28"/>
        </w:rPr>
        <w:t>нуемое в дальнейшем Предприятие</w:t>
      </w:r>
      <w:r w:rsidR="00BF3818">
        <w:rPr>
          <w:rFonts w:ascii="Times New Roman" w:hAnsi="Times New Roman"/>
          <w:sz w:val="28"/>
          <w:szCs w:val="28"/>
        </w:rPr>
        <w:t>,</w:t>
      </w:r>
      <w:r w:rsidR="0056315B">
        <w:rPr>
          <w:rFonts w:ascii="Times New Roman" w:hAnsi="Times New Roman"/>
          <w:sz w:val="28"/>
          <w:szCs w:val="28"/>
        </w:rPr>
        <w:t xml:space="preserve"> создано с целью реализации социальных и экономических интересов населения муниципального образования Темрюкский район и получения прибыли.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2. </w:t>
      </w:r>
      <w:r w:rsidR="00451B06">
        <w:rPr>
          <w:rFonts w:ascii="Times New Roman" w:hAnsi="Times New Roman"/>
          <w:sz w:val="28"/>
          <w:szCs w:val="28"/>
        </w:rPr>
        <w:t xml:space="preserve">Учредителем Предприятия является муниципальное образование Темрюкский район (далее – Учредитель). </w:t>
      </w:r>
      <w:r w:rsidRPr="00CB07EE">
        <w:rPr>
          <w:rFonts w:ascii="Times New Roman" w:hAnsi="Times New Roman"/>
          <w:sz w:val="28"/>
          <w:szCs w:val="28"/>
        </w:rPr>
        <w:t xml:space="preserve">Функции и полномочия учредителя и собственника имущества в отношении Предприятия осуществляются администрацией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Устав, утверждённый Учредителем, является единственным учредительным документом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 Предприятие является юридическим лицом, имеет самостоятельный баланс, а также право открывать в установленном порядке расчётный и другие счета, в том числе валютные, в банках на территории Российской Федерации и за её пределами.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Предприятие имеет круглую печать, содержащую его полное фирменное наименование на русском языке и указание на место нахождения Предприятия. Печать Предприятия может содержать также его фирменное наименование на языках народов Российской Федерации и (или) иностранном языке.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4. Предприятие является коммерческой организацией, не наделённой правом собственности на закреплённое за ней имущество. Имущество Предприятия является неделимым и не может быть распределено по вкладам (долям, паям), в том числе между работниками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5. Предприятие не вправе создавать в качестве юридического лица другое унитарное предприятие путём передачи ему части своего имущества (дочернее предприятие).</w:t>
      </w:r>
    </w:p>
    <w:p w:rsidR="00C31240" w:rsidRPr="00CB07EE" w:rsidRDefault="00C31240" w:rsidP="00ED12C4">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6. Предприятие </w:t>
      </w:r>
      <w:r>
        <w:rPr>
          <w:rFonts w:ascii="Times New Roman" w:hAnsi="Times New Roman"/>
          <w:sz w:val="28"/>
          <w:szCs w:val="28"/>
        </w:rPr>
        <w:t xml:space="preserve">не </w:t>
      </w:r>
      <w:r w:rsidRPr="00CB07EE">
        <w:rPr>
          <w:rFonts w:ascii="Times New Roman" w:hAnsi="Times New Roman"/>
          <w:sz w:val="28"/>
          <w:szCs w:val="28"/>
        </w:rPr>
        <w:t>имеет</w:t>
      </w:r>
      <w:r>
        <w:rPr>
          <w:rFonts w:ascii="Times New Roman" w:hAnsi="Times New Roman"/>
          <w:sz w:val="28"/>
          <w:szCs w:val="28"/>
        </w:rPr>
        <w:t xml:space="preserve"> филиалов и представительств.</w:t>
      </w:r>
      <w:r w:rsidRPr="00CB07EE">
        <w:rPr>
          <w:rFonts w:ascii="Times New Roman" w:hAnsi="Times New Roman"/>
          <w:sz w:val="28"/>
          <w:szCs w:val="28"/>
        </w:rPr>
        <w:tab/>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7. Полное наименование Предприятия: </w:t>
      </w:r>
      <w:r w:rsidR="000F576D">
        <w:rPr>
          <w:rFonts w:ascii="Times New Roman" w:hAnsi="Times New Roman"/>
          <w:sz w:val="28"/>
          <w:szCs w:val="28"/>
        </w:rPr>
        <w:t>М</w:t>
      </w:r>
      <w:r w:rsidRPr="00CB07EE">
        <w:rPr>
          <w:rFonts w:ascii="Times New Roman" w:hAnsi="Times New Roman"/>
          <w:sz w:val="28"/>
          <w:szCs w:val="28"/>
        </w:rPr>
        <w:t xml:space="preserve">униципальное унитарное предприятие </w:t>
      </w:r>
      <w:r w:rsidR="000F576D" w:rsidRPr="00CB07EE">
        <w:rPr>
          <w:rFonts w:ascii="Times New Roman" w:hAnsi="Times New Roman"/>
          <w:sz w:val="28"/>
          <w:szCs w:val="28"/>
        </w:rPr>
        <w:t xml:space="preserve">муниципального образования </w:t>
      </w:r>
      <w:r w:rsidR="000F576D">
        <w:rPr>
          <w:rFonts w:ascii="Times New Roman" w:hAnsi="Times New Roman"/>
          <w:sz w:val="28"/>
          <w:szCs w:val="28"/>
        </w:rPr>
        <w:t>Темрюкский район</w:t>
      </w:r>
      <w:r w:rsidR="000F576D" w:rsidRPr="00CB07EE">
        <w:rPr>
          <w:rFonts w:ascii="Times New Roman" w:hAnsi="Times New Roman"/>
          <w:sz w:val="28"/>
          <w:szCs w:val="28"/>
        </w:rPr>
        <w:t xml:space="preserve"> </w:t>
      </w:r>
      <w:r w:rsidR="000F576D">
        <w:rPr>
          <w:rFonts w:ascii="Times New Roman" w:hAnsi="Times New Roman"/>
          <w:sz w:val="28"/>
          <w:szCs w:val="28"/>
        </w:rPr>
        <w:t>«</w:t>
      </w:r>
      <w:r>
        <w:rPr>
          <w:rFonts w:ascii="Times New Roman" w:hAnsi="Times New Roman"/>
          <w:sz w:val="28"/>
          <w:szCs w:val="28"/>
        </w:rPr>
        <w:t>Универсал</w:t>
      </w:r>
      <w:r w:rsidR="000F576D">
        <w:rPr>
          <w:rFonts w:ascii="Times New Roman" w:hAnsi="Times New Roman"/>
          <w:sz w:val="28"/>
          <w:szCs w:val="28"/>
        </w:rPr>
        <w:t>»</w:t>
      </w:r>
      <w:r w:rsidRPr="00CB07EE">
        <w:rPr>
          <w:rFonts w:ascii="Times New Roman" w:hAnsi="Times New Roman"/>
          <w:sz w:val="28"/>
          <w:szCs w:val="28"/>
        </w:rPr>
        <w:t>.</w:t>
      </w:r>
    </w:p>
    <w:p w:rsidR="00C31240" w:rsidRPr="00CB07EE" w:rsidRDefault="000F576D" w:rsidP="00CB07EE">
      <w:pPr>
        <w:spacing w:after="0" w:line="120" w:lineRule="atLeast"/>
        <w:ind w:firstLine="851"/>
        <w:jc w:val="both"/>
        <w:rPr>
          <w:rFonts w:ascii="Times New Roman" w:hAnsi="Times New Roman"/>
          <w:sz w:val="28"/>
          <w:szCs w:val="28"/>
        </w:rPr>
      </w:pPr>
      <w:r>
        <w:rPr>
          <w:rFonts w:ascii="Times New Roman" w:hAnsi="Times New Roman"/>
          <w:sz w:val="28"/>
          <w:szCs w:val="28"/>
        </w:rPr>
        <w:t>Сокращённое наименование: МУП</w:t>
      </w:r>
      <w:r w:rsidR="0086153F">
        <w:rPr>
          <w:rFonts w:ascii="Times New Roman" w:hAnsi="Times New Roman"/>
          <w:sz w:val="28"/>
          <w:szCs w:val="28"/>
        </w:rPr>
        <w:t xml:space="preserve"> МО </w:t>
      </w:r>
      <w:proofErr w:type="gramStart"/>
      <w:r w:rsidR="0086153F">
        <w:rPr>
          <w:rFonts w:ascii="Times New Roman" w:hAnsi="Times New Roman"/>
          <w:sz w:val="28"/>
          <w:szCs w:val="28"/>
        </w:rPr>
        <w:t>ТР</w:t>
      </w:r>
      <w:proofErr w:type="gramEnd"/>
      <w:r>
        <w:rPr>
          <w:rFonts w:ascii="Times New Roman" w:hAnsi="Times New Roman"/>
          <w:sz w:val="28"/>
          <w:szCs w:val="28"/>
        </w:rPr>
        <w:t xml:space="preserve"> «</w:t>
      </w:r>
      <w:r w:rsidR="00C31240">
        <w:rPr>
          <w:rFonts w:ascii="Times New Roman" w:hAnsi="Times New Roman"/>
          <w:sz w:val="28"/>
          <w:szCs w:val="28"/>
        </w:rPr>
        <w:t>Универсал</w:t>
      </w:r>
      <w:r>
        <w:rPr>
          <w:rFonts w:ascii="Times New Roman" w:hAnsi="Times New Roman"/>
          <w:sz w:val="28"/>
          <w:szCs w:val="28"/>
        </w:rPr>
        <w:t>»</w:t>
      </w:r>
      <w:r w:rsidR="00C31240"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8. </w:t>
      </w:r>
      <w:proofErr w:type="gramStart"/>
      <w:r w:rsidRPr="00CB07EE">
        <w:rPr>
          <w:rFonts w:ascii="Times New Roman" w:hAnsi="Times New Roman"/>
          <w:sz w:val="28"/>
          <w:szCs w:val="28"/>
        </w:rPr>
        <w:t xml:space="preserve">Местонахождение (почтовый адрес) Предприятия: </w:t>
      </w:r>
      <w:r w:rsidR="002179A2">
        <w:rPr>
          <w:rFonts w:ascii="Times New Roman" w:hAnsi="Times New Roman"/>
          <w:sz w:val="28"/>
          <w:szCs w:val="28"/>
        </w:rPr>
        <w:t>353500</w:t>
      </w:r>
      <w:r w:rsidR="002179A2" w:rsidRPr="00CB07EE">
        <w:rPr>
          <w:rFonts w:ascii="Times New Roman" w:hAnsi="Times New Roman"/>
          <w:sz w:val="28"/>
          <w:szCs w:val="28"/>
        </w:rPr>
        <w:t>,</w:t>
      </w:r>
      <w:r w:rsidR="00347AC3">
        <w:rPr>
          <w:rFonts w:ascii="Times New Roman" w:hAnsi="Times New Roman"/>
          <w:sz w:val="28"/>
          <w:szCs w:val="28"/>
        </w:rPr>
        <w:t xml:space="preserve"> </w:t>
      </w:r>
      <w:bookmarkStart w:id="0" w:name="_GoBack"/>
      <w:bookmarkEnd w:id="0"/>
      <w:r w:rsidRPr="00CB07EE">
        <w:rPr>
          <w:rFonts w:ascii="Times New Roman" w:hAnsi="Times New Roman"/>
          <w:sz w:val="28"/>
          <w:szCs w:val="28"/>
        </w:rPr>
        <w:t xml:space="preserve">Российская Федерация, Краснодарский край, </w:t>
      </w:r>
      <w:r>
        <w:rPr>
          <w:rFonts w:ascii="Times New Roman" w:hAnsi="Times New Roman"/>
          <w:sz w:val="28"/>
          <w:szCs w:val="28"/>
        </w:rPr>
        <w:t xml:space="preserve">Темрюкский район, г. Темрюк, ул. Ленина, </w:t>
      </w:r>
      <w:r w:rsidR="002179A2">
        <w:rPr>
          <w:rFonts w:ascii="Times New Roman" w:hAnsi="Times New Roman"/>
          <w:sz w:val="28"/>
          <w:szCs w:val="28"/>
        </w:rPr>
        <w:t xml:space="preserve">         </w:t>
      </w:r>
      <w:r>
        <w:rPr>
          <w:rFonts w:ascii="Times New Roman" w:hAnsi="Times New Roman"/>
          <w:sz w:val="28"/>
          <w:szCs w:val="28"/>
        </w:rPr>
        <w:t xml:space="preserve">д. 2 </w:t>
      </w:r>
      <w:r w:rsidR="0086153F">
        <w:rPr>
          <w:rFonts w:ascii="Times New Roman" w:hAnsi="Times New Roman"/>
          <w:sz w:val="28"/>
          <w:szCs w:val="28"/>
        </w:rPr>
        <w:t>а</w:t>
      </w:r>
      <w:r>
        <w:rPr>
          <w:rFonts w:ascii="Times New Roman" w:hAnsi="Times New Roman"/>
          <w:sz w:val="28"/>
          <w:szCs w:val="28"/>
        </w:rPr>
        <w:t>, помещение № 2</w:t>
      </w:r>
      <w:r w:rsidRPr="00CB07EE">
        <w:rPr>
          <w:rFonts w:ascii="Times New Roman" w:hAnsi="Times New Roman"/>
          <w:sz w:val="28"/>
          <w:szCs w:val="28"/>
        </w:rPr>
        <w:t>.</w:t>
      </w:r>
      <w:proofErr w:type="gramEnd"/>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Раздел II</w:t>
      </w: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Предмет, цели и виды деятельности Предприятия</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86153F" w:rsidP="00CB07EE">
      <w:pPr>
        <w:spacing w:after="0" w:line="120" w:lineRule="atLeast"/>
        <w:ind w:firstLine="851"/>
        <w:jc w:val="both"/>
        <w:rPr>
          <w:rFonts w:ascii="Times New Roman" w:hAnsi="Times New Roman"/>
          <w:sz w:val="28"/>
          <w:szCs w:val="28"/>
        </w:rPr>
      </w:pPr>
      <w:r>
        <w:rPr>
          <w:rFonts w:ascii="Times New Roman" w:hAnsi="Times New Roman"/>
          <w:sz w:val="28"/>
          <w:szCs w:val="28"/>
        </w:rPr>
        <w:t>9</w:t>
      </w:r>
      <w:r w:rsidR="00C31240" w:rsidRPr="00CB07EE">
        <w:rPr>
          <w:rFonts w:ascii="Times New Roman" w:hAnsi="Times New Roman"/>
          <w:sz w:val="28"/>
          <w:szCs w:val="28"/>
        </w:rPr>
        <w:t>. Предметом деятельности Предприятия является</w:t>
      </w:r>
      <w:r w:rsidR="00272D79">
        <w:rPr>
          <w:rFonts w:ascii="Times New Roman" w:hAnsi="Times New Roman"/>
          <w:sz w:val="28"/>
          <w:szCs w:val="28"/>
        </w:rPr>
        <w:t xml:space="preserve"> </w:t>
      </w:r>
      <w:r w:rsidR="00C31240" w:rsidRPr="00843E3A">
        <w:rPr>
          <w:rFonts w:ascii="Times New Roman" w:hAnsi="Times New Roman"/>
          <w:sz w:val="28"/>
          <w:szCs w:val="28"/>
        </w:rPr>
        <w:t>исполнени</w:t>
      </w:r>
      <w:r w:rsidR="00C31240">
        <w:rPr>
          <w:rFonts w:ascii="Times New Roman" w:hAnsi="Times New Roman"/>
          <w:sz w:val="28"/>
          <w:szCs w:val="28"/>
        </w:rPr>
        <w:t xml:space="preserve">е </w:t>
      </w:r>
      <w:r w:rsidR="00C31240" w:rsidRPr="00843E3A">
        <w:rPr>
          <w:rFonts w:ascii="Times New Roman" w:hAnsi="Times New Roman"/>
          <w:sz w:val="28"/>
          <w:szCs w:val="28"/>
        </w:rPr>
        <w:t xml:space="preserve">возложенных на муниципальное образование Темрюкский район полномочий </w:t>
      </w:r>
      <w:r w:rsidR="00C31240" w:rsidRPr="00843E3A">
        <w:rPr>
          <w:rFonts w:ascii="Times New Roman" w:hAnsi="Times New Roman"/>
          <w:sz w:val="28"/>
          <w:szCs w:val="28"/>
        </w:rPr>
        <w:lastRenderedPageBreak/>
        <w:t>пунктом 14 статьи 15 Федерального закона от 6 октября 2003 года</w:t>
      </w:r>
      <w:r w:rsidR="00451B06">
        <w:rPr>
          <w:rFonts w:ascii="Times New Roman" w:hAnsi="Times New Roman"/>
          <w:sz w:val="28"/>
          <w:szCs w:val="28"/>
        </w:rPr>
        <w:t xml:space="preserve"> </w:t>
      </w:r>
      <w:r w:rsidR="00C31240" w:rsidRPr="00843E3A">
        <w:rPr>
          <w:rFonts w:ascii="Times New Roman" w:hAnsi="Times New Roman"/>
          <w:sz w:val="28"/>
          <w:szCs w:val="28"/>
        </w:rPr>
        <w:t>№ 131-ФЗ «Об общих принципах организации местного самоуправления в Российской Федерации», а именно организация утилизации и переработки бытовых и промышленных отходов.</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1</w:t>
      </w:r>
      <w:r w:rsidR="0086153F">
        <w:rPr>
          <w:rFonts w:ascii="Times New Roman" w:hAnsi="Times New Roman"/>
          <w:sz w:val="28"/>
          <w:szCs w:val="28"/>
        </w:rPr>
        <w:t>0</w:t>
      </w:r>
      <w:r w:rsidRPr="00CB07EE">
        <w:rPr>
          <w:rFonts w:ascii="Times New Roman" w:hAnsi="Times New Roman"/>
          <w:sz w:val="28"/>
          <w:szCs w:val="28"/>
        </w:rPr>
        <w:t>. Предприятие вправе осуществлять следующие виды деятельности:</w:t>
      </w:r>
    </w:p>
    <w:p w:rsidR="00C31240" w:rsidRPr="00843E3A" w:rsidRDefault="00C31240" w:rsidP="00843E3A">
      <w:pPr>
        <w:spacing w:after="0" w:line="120" w:lineRule="atLeast"/>
        <w:ind w:firstLine="851"/>
        <w:jc w:val="both"/>
        <w:rPr>
          <w:rFonts w:ascii="Times New Roman" w:hAnsi="Times New Roman"/>
          <w:sz w:val="28"/>
          <w:szCs w:val="28"/>
        </w:rPr>
      </w:pPr>
      <w:r w:rsidRPr="00843E3A">
        <w:rPr>
          <w:rFonts w:ascii="Times New Roman" w:hAnsi="Times New Roman"/>
          <w:sz w:val="28"/>
          <w:szCs w:val="28"/>
        </w:rPr>
        <w:t>- прием твердых бытовых и промышленных отходов;</w:t>
      </w:r>
    </w:p>
    <w:p w:rsidR="00C31240" w:rsidRPr="00843E3A" w:rsidRDefault="00C31240" w:rsidP="00843E3A">
      <w:pPr>
        <w:spacing w:after="0" w:line="120" w:lineRule="atLeast"/>
        <w:ind w:firstLine="851"/>
        <w:jc w:val="both"/>
        <w:rPr>
          <w:rFonts w:ascii="Times New Roman" w:hAnsi="Times New Roman"/>
          <w:sz w:val="28"/>
          <w:szCs w:val="28"/>
        </w:rPr>
      </w:pPr>
      <w:r w:rsidRPr="00843E3A">
        <w:rPr>
          <w:rFonts w:ascii="Times New Roman" w:hAnsi="Times New Roman"/>
          <w:sz w:val="28"/>
          <w:szCs w:val="28"/>
        </w:rPr>
        <w:t>- сортировка твердых бытовых и промышленных отходов по морфологическому составу;</w:t>
      </w:r>
    </w:p>
    <w:p w:rsidR="00C31240" w:rsidRPr="00843E3A" w:rsidRDefault="00C31240" w:rsidP="00843E3A">
      <w:pPr>
        <w:spacing w:after="0" w:line="120" w:lineRule="atLeast"/>
        <w:ind w:firstLine="851"/>
        <w:jc w:val="both"/>
        <w:rPr>
          <w:rFonts w:ascii="Times New Roman" w:hAnsi="Times New Roman"/>
          <w:sz w:val="28"/>
          <w:szCs w:val="28"/>
        </w:rPr>
      </w:pPr>
      <w:r w:rsidRPr="00843E3A">
        <w:rPr>
          <w:rFonts w:ascii="Times New Roman" w:hAnsi="Times New Roman"/>
          <w:sz w:val="28"/>
          <w:szCs w:val="28"/>
        </w:rPr>
        <w:t>- вовлечение во вторичную переработку сортированных бытовых и промышленных отходов;</w:t>
      </w:r>
    </w:p>
    <w:p w:rsidR="00C31240" w:rsidRPr="00CB07EE" w:rsidRDefault="00C31240" w:rsidP="00843E3A">
      <w:pPr>
        <w:spacing w:after="0" w:line="120" w:lineRule="atLeast"/>
        <w:ind w:firstLine="851"/>
        <w:jc w:val="both"/>
        <w:rPr>
          <w:rFonts w:ascii="Times New Roman" w:hAnsi="Times New Roman"/>
          <w:sz w:val="28"/>
          <w:szCs w:val="28"/>
        </w:rPr>
      </w:pPr>
      <w:r w:rsidRPr="00843E3A">
        <w:rPr>
          <w:rFonts w:ascii="Times New Roman" w:hAnsi="Times New Roman"/>
          <w:sz w:val="28"/>
          <w:szCs w:val="28"/>
        </w:rPr>
        <w:t xml:space="preserve"> - предоставление прочих </w:t>
      </w:r>
      <w:r>
        <w:rPr>
          <w:rFonts w:ascii="Times New Roman" w:hAnsi="Times New Roman"/>
          <w:sz w:val="28"/>
          <w:szCs w:val="28"/>
        </w:rPr>
        <w:t xml:space="preserve">профильных </w:t>
      </w:r>
      <w:r w:rsidRPr="00843E3A">
        <w:rPr>
          <w:rFonts w:ascii="Times New Roman" w:hAnsi="Times New Roman"/>
          <w:sz w:val="28"/>
          <w:szCs w:val="28"/>
        </w:rPr>
        <w:t>услуг.</w:t>
      </w:r>
      <w:r w:rsidRPr="00CB07EE">
        <w:rPr>
          <w:rFonts w:ascii="Times New Roman" w:hAnsi="Times New Roman"/>
          <w:sz w:val="28"/>
          <w:szCs w:val="28"/>
        </w:rPr>
        <w:tab/>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Раздел III</w:t>
      </w: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Права Предприятия, обязанности и ответственность</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1</w:t>
      </w:r>
      <w:r w:rsidR="0086153F">
        <w:rPr>
          <w:rFonts w:ascii="Times New Roman" w:hAnsi="Times New Roman"/>
          <w:sz w:val="28"/>
          <w:szCs w:val="28"/>
        </w:rPr>
        <w:t>1</w:t>
      </w:r>
      <w:r w:rsidRPr="00CB07EE">
        <w:rPr>
          <w:rFonts w:ascii="Times New Roman" w:hAnsi="Times New Roman"/>
          <w:sz w:val="28"/>
          <w:szCs w:val="28"/>
        </w:rPr>
        <w:t>. Предприятие для осуществления своей деятельности, определённой Уставом, имеет право:</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обладать обособленным имуществом, от своего имени приобретать имущественные и личные неимущественные права и нести обязанности, быть истцом и ответчиком в суде, арбитражном или третейском судах;</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самостоятельно заключать договоры с любыми организациями, учреждениями, предприятиями, а также гражданами в соответствии с целями и задачами деятельности в пределах, предусмотренных действующим законодательством</w:t>
      </w:r>
      <w:r w:rsidR="0086153F">
        <w:rPr>
          <w:rFonts w:ascii="Times New Roman" w:hAnsi="Times New Roman"/>
          <w:sz w:val="28"/>
          <w:szCs w:val="28"/>
        </w:rPr>
        <w:t xml:space="preserve"> Российской Федерации</w:t>
      </w:r>
      <w:r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определять цены (тарифы) на производимые им товары, работы, услуги </w:t>
      </w:r>
      <w:r>
        <w:rPr>
          <w:rFonts w:ascii="Times New Roman" w:hAnsi="Times New Roman"/>
          <w:sz w:val="28"/>
          <w:szCs w:val="28"/>
        </w:rPr>
        <w:t xml:space="preserve">(за исключением подлежащих государственному регулированию) </w:t>
      </w:r>
      <w:r w:rsidRPr="00CB07EE">
        <w:rPr>
          <w:rFonts w:ascii="Times New Roman" w:hAnsi="Times New Roman"/>
          <w:sz w:val="28"/>
          <w:szCs w:val="28"/>
        </w:rPr>
        <w:t>в соответствии с действующим законодательством</w:t>
      </w:r>
      <w:r>
        <w:rPr>
          <w:rFonts w:ascii="Times New Roman" w:hAnsi="Times New Roman"/>
          <w:sz w:val="28"/>
          <w:szCs w:val="28"/>
        </w:rPr>
        <w:t xml:space="preserve"> Российской Федерации</w:t>
      </w:r>
      <w:r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осуществлять реализацию производимых им товаров, работ, услуг по ценам (тарифам), установленным в соответствии с действующим законодательством</w:t>
      </w:r>
      <w:r w:rsidR="0086153F">
        <w:rPr>
          <w:rFonts w:ascii="Times New Roman" w:hAnsi="Times New Roman"/>
          <w:sz w:val="28"/>
          <w:szCs w:val="28"/>
        </w:rPr>
        <w:t xml:space="preserve"> Российской Федерации</w:t>
      </w:r>
      <w:r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производить расчёты наличными деньгами с другими предприятиями и гражданами в установленном порядке;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приобретать продукцию, товары в порядке оптовой торговли;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приобретать товары, необходимые материалы и изделия в розничной торговле, а также у граждан в установленном порядке;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приобретать товары, материалы, оборудование, сырьё по действующим закупочным, розничным и договорным ценам;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только по согласованию с Учредителем;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 согласия Учредителя принимать участие в коммерческих или некоммерческих организациях;</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lastRenderedPageBreak/>
        <w:t>распоряжаться вкладом (долей) в уставном (складочном) капитале хозяйственного общества или товарищества, а также принадлежащими Предприятию акциями только с согласия Учредителя;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направлять в командировки лиц, выполняющих задания Предприятия, в том числе за рубеж;</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осуществлять переписку, международную телефонную, телеграфную, телетайпную, телефаксную, телексную и иную связь, выход на компьютерные банки данных, создавать собственные банки данных и архивы, пользоваться фотокопировальными машинами, компьютерами и другими видами оргтехники, издательско-полиграфическим оборудованием;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привлекать на основании трудовых договоров, договоров подряда, других гражданско-правовых договоров граждан для выполнения работ на Предприятии;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определять в соответствии с нормами действующего законодательства Российской Федерации формы и системы оплаты труда, порядок найма и увольнения работников, сменность работы, устанавливать порядок предоставления выходных дней и отпусков;</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самостоятельно определять продолжительность дополнительных ежегодных оплачиваемых отпусков и другие социальные льготы;</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осуществлять внешнеэкономическую деятельность в соответствии с законод</w:t>
      </w:r>
      <w:r w:rsidR="00BB214D">
        <w:rPr>
          <w:rFonts w:ascii="Times New Roman" w:hAnsi="Times New Roman"/>
          <w:sz w:val="28"/>
          <w:szCs w:val="28"/>
        </w:rPr>
        <w:t>ательством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Валютные взаимоотношения Предприятия с бюджетами разных уровней регулируются законодательством Российской Федерации.</w:t>
      </w:r>
    </w:p>
    <w:p w:rsidR="00C31240" w:rsidRPr="00632559" w:rsidRDefault="00C31240" w:rsidP="00CB07EE">
      <w:pPr>
        <w:spacing w:after="0" w:line="120" w:lineRule="atLeast"/>
        <w:ind w:firstLine="851"/>
        <w:jc w:val="both"/>
        <w:rPr>
          <w:rFonts w:ascii="Times New Roman" w:hAnsi="Times New Roman"/>
          <w:sz w:val="28"/>
          <w:szCs w:val="28"/>
        </w:rPr>
      </w:pPr>
      <w:r w:rsidRPr="00632559">
        <w:rPr>
          <w:rFonts w:ascii="Times New Roman" w:hAnsi="Times New Roman"/>
          <w:sz w:val="28"/>
          <w:szCs w:val="28"/>
        </w:rPr>
        <w:t>1</w:t>
      </w:r>
      <w:r w:rsidR="0086153F">
        <w:rPr>
          <w:rFonts w:ascii="Times New Roman" w:hAnsi="Times New Roman"/>
          <w:sz w:val="28"/>
          <w:szCs w:val="28"/>
        </w:rPr>
        <w:t>2</w:t>
      </w:r>
      <w:r w:rsidRPr="00632559">
        <w:rPr>
          <w:rFonts w:ascii="Times New Roman" w:hAnsi="Times New Roman"/>
          <w:sz w:val="28"/>
          <w:szCs w:val="28"/>
        </w:rPr>
        <w:t>. Предприятие не вправе:</w:t>
      </w:r>
    </w:p>
    <w:p w:rsidR="00C31240" w:rsidRPr="00632559" w:rsidRDefault="00C31240" w:rsidP="00CB07EE">
      <w:pPr>
        <w:spacing w:after="0" w:line="120" w:lineRule="atLeast"/>
        <w:ind w:firstLine="851"/>
        <w:jc w:val="both"/>
        <w:rPr>
          <w:rFonts w:ascii="Times New Roman" w:hAnsi="Times New Roman"/>
          <w:sz w:val="28"/>
          <w:szCs w:val="28"/>
        </w:rPr>
      </w:pPr>
      <w:r w:rsidRPr="00632559">
        <w:rPr>
          <w:rFonts w:ascii="Times New Roman" w:hAnsi="Times New Roman"/>
          <w:sz w:val="28"/>
          <w:szCs w:val="28"/>
        </w:rPr>
        <w:t xml:space="preserve">продавать </w:t>
      </w:r>
      <w:r w:rsidR="00BB214D" w:rsidRPr="00632559">
        <w:rPr>
          <w:rFonts w:ascii="Times New Roman" w:hAnsi="Times New Roman"/>
          <w:sz w:val="28"/>
          <w:szCs w:val="28"/>
        </w:rPr>
        <w:t xml:space="preserve">закрепленное за ним </w:t>
      </w:r>
      <w:r w:rsidRPr="00632559">
        <w:rPr>
          <w:rFonts w:ascii="Times New Roman" w:hAnsi="Times New Roman"/>
          <w:sz w:val="28"/>
          <w:szCs w:val="28"/>
        </w:rPr>
        <w:t>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совершать иные сделки, а также другим способом распоряжаться этим имуществом без согласия Учредителя;</w:t>
      </w:r>
    </w:p>
    <w:p w:rsidR="00632559" w:rsidRPr="00632559" w:rsidRDefault="00632559" w:rsidP="00CB07EE">
      <w:pPr>
        <w:spacing w:after="0" w:line="120" w:lineRule="atLeast"/>
        <w:ind w:firstLine="851"/>
        <w:jc w:val="both"/>
        <w:rPr>
          <w:rFonts w:ascii="Times New Roman" w:hAnsi="Times New Roman"/>
          <w:sz w:val="28"/>
          <w:szCs w:val="28"/>
        </w:rPr>
      </w:pPr>
      <w:r w:rsidRPr="00632559">
        <w:rPr>
          <w:rFonts w:ascii="Times New Roman" w:hAnsi="Times New Roman"/>
          <w:sz w:val="28"/>
          <w:szCs w:val="28"/>
        </w:rPr>
        <w:t>сдавать представленные в аренду для осуществления хозяйственной деятельности земельные участки или их части в субаренду;</w:t>
      </w:r>
    </w:p>
    <w:p w:rsidR="00C31240" w:rsidRPr="00632559" w:rsidRDefault="00C31240" w:rsidP="00CB07EE">
      <w:pPr>
        <w:spacing w:after="0" w:line="120" w:lineRule="atLeast"/>
        <w:ind w:firstLine="851"/>
        <w:jc w:val="both"/>
        <w:rPr>
          <w:rFonts w:ascii="Times New Roman" w:hAnsi="Times New Roman"/>
          <w:sz w:val="28"/>
          <w:szCs w:val="28"/>
        </w:rPr>
      </w:pPr>
      <w:r w:rsidRPr="00632559">
        <w:rPr>
          <w:rFonts w:ascii="Times New Roman" w:hAnsi="Times New Roman"/>
          <w:sz w:val="28"/>
          <w:szCs w:val="28"/>
        </w:rPr>
        <w:t>совершать крупные сделки, сделки, в совершении которых имеется заинтересованность руководителя Предприятия, и иные сделки в случаях, предусмотренных Федеральным законом от 14 ноября 2002 года № 161-ФЗ "О государственных и муниципальных унитарных предприятиях" без согласия Учредителя.</w:t>
      </w:r>
    </w:p>
    <w:p w:rsidR="00C31240" w:rsidRPr="00632559" w:rsidRDefault="00C31240" w:rsidP="00CB07EE">
      <w:pPr>
        <w:spacing w:after="0" w:line="120" w:lineRule="atLeast"/>
        <w:ind w:firstLine="851"/>
        <w:jc w:val="both"/>
        <w:rPr>
          <w:rFonts w:ascii="Times New Roman" w:hAnsi="Times New Roman"/>
          <w:sz w:val="28"/>
          <w:szCs w:val="28"/>
        </w:rPr>
      </w:pPr>
      <w:r w:rsidRPr="00632559">
        <w:rPr>
          <w:rFonts w:ascii="Times New Roman" w:hAnsi="Times New Roman"/>
          <w:sz w:val="28"/>
          <w:szCs w:val="28"/>
        </w:rPr>
        <w:t>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совершённые Предприятием с нарушением этого требования, являются ничтожными.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1</w:t>
      </w:r>
      <w:r w:rsidR="0086153F">
        <w:rPr>
          <w:rFonts w:ascii="Times New Roman" w:hAnsi="Times New Roman"/>
          <w:sz w:val="28"/>
          <w:szCs w:val="28"/>
        </w:rPr>
        <w:t>3</w:t>
      </w:r>
      <w:r w:rsidRPr="00CB07EE">
        <w:rPr>
          <w:rFonts w:ascii="Times New Roman" w:hAnsi="Times New Roman"/>
          <w:sz w:val="28"/>
          <w:szCs w:val="28"/>
        </w:rPr>
        <w:t>. Режим работы и отдыха работников Предприятия, их социальное обеспечение и социальное страхование регулируются нормами действующего законодательства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lastRenderedPageBreak/>
        <w:t>1</w:t>
      </w:r>
      <w:r w:rsidR="0086153F">
        <w:rPr>
          <w:rFonts w:ascii="Times New Roman" w:hAnsi="Times New Roman"/>
          <w:sz w:val="28"/>
          <w:szCs w:val="28"/>
        </w:rPr>
        <w:t>4</w:t>
      </w:r>
      <w:r w:rsidRPr="00CB07EE">
        <w:rPr>
          <w:rFonts w:ascii="Times New Roman" w:hAnsi="Times New Roman"/>
          <w:sz w:val="28"/>
          <w:szCs w:val="28"/>
        </w:rPr>
        <w:t>. Предприятие обязано:</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предусмотреть в приказе об учётной политике Предприятия создание фондов, предусмотренных пунктом 3</w:t>
      </w:r>
      <w:r w:rsidR="0086153F">
        <w:rPr>
          <w:rFonts w:ascii="Times New Roman" w:hAnsi="Times New Roman"/>
          <w:sz w:val="28"/>
          <w:szCs w:val="28"/>
        </w:rPr>
        <w:t>4</w:t>
      </w:r>
      <w:r w:rsidRPr="00CB07EE">
        <w:rPr>
          <w:rFonts w:ascii="Times New Roman" w:hAnsi="Times New Roman"/>
          <w:sz w:val="28"/>
          <w:szCs w:val="28"/>
        </w:rPr>
        <w:t xml:space="preserve"> раздела VI настоящего Устава;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использовать по целевому назначению выделенные Предприятию бюджетные и внебюджетные средства;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обеспечивать сохранность, целевое использование и </w:t>
      </w:r>
      <w:proofErr w:type="gramStart"/>
      <w:r w:rsidRPr="00CB07EE">
        <w:rPr>
          <w:rFonts w:ascii="Times New Roman" w:hAnsi="Times New Roman"/>
          <w:sz w:val="28"/>
          <w:szCs w:val="28"/>
        </w:rPr>
        <w:t>содержание</w:t>
      </w:r>
      <w:proofErr w:type="gramEnd"/>
      <w:r w:rsidRPr="00CB07EE">
        <w:rPr>
          <w:rFonts w:ascii="Times New Roman" w:hAnsi="Times New Roman"/>
          <w:sz w:val="28"/>
          <w:szCs w:val="28"/>
        </w:rPr>
        <w:t xml:space="preserve"> в надлежащем состоянии закреплённое </w:t>
      </w:r>
      <w:r w:rsidR="00593A71">
        <w:rPr>
          <w:rFonts w:ascii="Times New Roman" w:hAnsi="Times New Roman"/>
          <w:sz w:val="28"/>
          <w:szCs w:val="28"/>
        </w:rPr>
        <w:t xml:space="preserve">на праве хозяйственного ведения </w:t>
      </w:r>
      <w:r w:rsidRPr="00CB07EE">
        <w:rPr>
          <w:rFonts w:ascii="Times New Roman" w:hAnsi="Times New Roman"/>
          <w:sz w:val="28"/>
          <w:szCs w:val="28"/>
        </w:rPr>
        <w:t>за Предприятием движимое и недвижимое имущество, своевременно проводить его капитальный и текущий ремонт;</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перечислять в местный бюджет (бюджет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часть чистой прибыли по итогам финансово-хозяйственной деятельности Предприятия в порядке и сроки, установленные Учредителем;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обеспечить соответствие результатов деятельности Предприятия утверждённым в установленном порядке основным плановым экономическим показателям;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обеспечить надлежащее техническое состояние оборудования всех рабочих мест и создать на них условия работы, соответствующие единым правилам по охране труда, санитарным нормам и правилам, разрабатываемым и утверждаемым в порядке, установленном действующим законодательством</w:t>
      </w:r>
      <w:r w:rsidR="0086153F" w:rsidRPr="0086153F">
        <w:rPr>
          <w:rFonts w:ascii="Times New Roman" w:hAnsi="Times New Roman"/>
          <w:sz w:val="28"/>
          <w:szCs w:val="28"/>
        </w:rPr>
        <w:t xml:space="preserve"> </w:t>
      </w:r>
      <w:r w:rsidR="0086153F">
        <w:rPr>
          <w:rFonts w:ascii="Times New Roman" w:hAnsi="Times New Roman"/>
          <w:sz w:val="28"/>
          <w:szCs w:val="28"/>
        </w:rPr>
        <w:t>Российской Федерации</w:t>
      </w:r>
      <w:r w:rsidRPr="00CB07EE">
        <w:rPr>
          <w:rFonts w:ascii="Times New Roman" w:hAnsi="Times New Roman"/>
          <w:sz w:val="28"/>
          <w:szCs w:val="28"/>
        </w:rPr>
        <w:t>, а также</w:t>
      </w:r>
      <w:r w:rsidR="00EF2128">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выполнять требования законодательства, регулирующего экологические правоотношения;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нести ответственность в установленном порядке за ущерб, причинённый здоровью и трудоспособности работников;</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выполнять обязательства согласно действующему законодательству</w:t>
      </w:r>
      <w:r w:rsidR="0086153F" w:rsidRPr="0086153F">
        <w:rPr>
          <w:rFonts w:ascii="Times New Roman" w:hAnsi="Times New Roman"/>
          <w:sz w:val="28"/>
          <w:szCs w:val="28"/>
        </w:rPr>
        <w:t xml:space="preserve"> </w:t>
      </w:r>
      <w:r w:rsidR="0086153F">
        <w:rPr>
          <w:rFonts w:ascii="Times New Roman" w:hAnsi="Times New Roman"/>
          <w:sz w:val="28"/>
          <w:szCs w:val="28"/>
        </w:rPr>
        <w:t>Российской Федерации</w:t>
      </w:r>
      <w:r w:rsidRPr="00CB07EE">
        <w:rPr>
          <w:rFonts w:ascii="Times New Roman" w:hAnsi="Times New Roman"/>
          <w:sz w:val="28"/>
          <w:szCs w:val="28"/>
        </w:rPr>
        <w:t xml:space="preserve"> и заключённым договорам;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полностью рассчитываться по заработной плате со всеми работниками Предприятия согласно заключённым трудовым договорам, независимо от финансового состояния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осуществлять социальное, медицинское и иные виды обязательного страхования работников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своевременно заявлять о банкротстве Предприятия в случае невозможности исполнения обязательств перед кредиторами.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1</w:t>
      </w:r>
      <w:r w:rsidR="0086153F">
        <w:rPr>
          <w:rFonts w:ascii="Times New Roman" w:hAnsi="Times New Roman"/>
          <w:sz w:val="28"/>
          <w:szCs w:val="28"/>
        </w:rPr>
        <w:t>5</w:t>
      </w:r>
      <w:r w:rsidRPr="00CB07EE">
        <w:rPr>
          <w:rFonts w:ascii="Times New Roman" w:hAnsi="Times New Roman"/>
          <w:sz w:val="28"/>
          <w:szCs w:val="28"/>
        </w:rPr>
        <w:t>. Предприятие несёт ответственность за нарушение: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договорных, кредитных, расчётных и налоговых обязательств;</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правил безопасности производства;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установленного режима природопользования.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1</w:t>
      </w:r>
      <w:r w:rsidR="0086153F">
        <w:rPr>
          <w:rFonts w:ascii="Times New Roman" w:hAnsi="Times New Roman"/>
          <w:sz w:val="28"/>
          <w:szCs w:val="28"/>
        </w:rPr>
        <w:t>6</w:t>
      </w:r>
      <w:r w:rsidRPr="00CB07EE">
        <w:rPr>
          <w:rFonts w:ascii="Times New Roman" w:hAnsi="Times New Roman"/>
          <w:sz w:val="28"/>
          <w:szCs w:val="28"/>
        </w:rPr>
        <w:t>. Предприятие отвечает по своим обязательствам всем принадлежащим ему имуществом.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Предприятие не несёт ответственности по обязательствам Учредителя. Учредитель не отвечает по обязательствам Предприятия.</w:t>
      </w:r>
    </w:p>
    <w:p w:rsidR="00C31240" w:rsidRDefault="00C31240" w:rsidP="00CB07EE">
      <w:pPr>
        <w:spacing w:after="0" w:line="120" w:lineRule="atLeast"/>
        <w:ind w:firstLine="851"/>
        <w:jc w:val="both"/>
        <w:rPr>
          <w:rFonts w:ascii="Times New Roman" w:hAnsi="Times New Roman"/>
          <w:sz w:val="28"/>
          <w:szCs w:val="28"/>
        </w:rPr>
      </w:pPr>
    </w:p>
    <w:p w:rsidR="00F07928" w:rsidRDefault="00F07928" w:rsidP="00CB07EE">
      <w:pPr>
        <w:spacing w:after="0" w:line="120" w:lineRule="atLeast"/>
        <w:ind w:firstLine="851"/>
        <w:jc w:val="both"/>
        <w:rPr>
          <w:rFonts w:ascii="Times New Roman" w:hAnsi="Times New Roman"/>
          <w:sz w:val="28"/>
          <w:szCs w:val="28"/>
        </w:rPr>
      </w:pPr>
    </w:p>
    <w:p w:rsidR="00F07928" w:rsidRPr="00CB07EE" w:rsidRDefault="00F07928"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lastRenderedPageBreak/>
        <w:t>Раздел IV</w:t>
      </w: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Управление Предприятием</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1</w:t>
      </w:r>
      <w:r w:rsidR="0086153F">
        <w:rPr>
          <w:rFonts w:ascii="Times New Roman" w:hAnsi="Times New Roman"/>
          <w:sz w:val="28"/>
          <w:szCs w:val="28"/>
        </w:rPr>
        <w:t>7</w:t>
      </w:r>
      <w:r w:rsidRPr="00CB07EE">
        <w:rPr>
          <w:rFonts w:ascii="Times New Roman" w:hAnsi="Times New Roman"/>
          <w:sz w:val="28"/>
          <w:szCs w:val="28"/>
        </w:rPr>
        <w:t>. Управление Предприятием осуществляет директор.</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Директор является единоличным исполнительным органом Предприятия. Он назначается на должность распоряжением администрации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xml:space="preserve"> на основании трудового договора, согласованного с отраслевым, функциональным или территориальным органом администрации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в ведении которого находится Предприятие.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Трудовая книжка и личное дело директора Предприятия хранятся в администрации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Споры между директором и Работодателем подлежат урегулированию в соответствии с действующим законодательством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Договор может быть изменён по взаимному соглашению сторон.</w:t>
      </w:r>
    </w:p>
    <w:p w:rsidR="00C31240" w:rsidRPr="00CB07EE" w:rsidRDefault="00C31240" w:rsidP="00CB07EE">
      <w:pPr>
        <w:spacing w:after="0" w:line="120" w:lineRule="atLeast"/>
        <w:ind w:firstLine="851"/>
        <w:jc w:val="both"/>
        <w:rPr>
          <w:rFonts w:ascii="Times New Roman" w:hAnsi="Times New Roman"/>
          <w:sz w:val="28"/>
          <w:szCs w:val="28"/>
        </w:rPr>
      </w:pPr>
      <w:proofErr w:type="gramStart"/>
      <w:r w:rsidRPr="00CB07EE">
        <w:rPr>
          <w:rFonts w:ascii="Times New Roman" w:hAnsi="Times New Roman"/>
          <w:sz w:val="28"/>
          <w:szCs w:val="28"/>
        </w:rPr>
        <w:t>Договор</w:t>
      </w:r>
      <w:proofErr w:type="gramEnd"/>
      <w:r w:rsidRPr="00CB07EE">
        <w:rPr>
          <w:rFonts w:ascii="Times New Roman" w:hAnsi="Times New Roman"/>
          <w:sz w:val="28"/>
          <w:szCs w:val="28"/>
        </w:rPr>
        <w:t xml:space="preserve"> может быть расторгнут по инициативе Работодателя в соответствии с пунктом 13 статьи 81 Трудового кодекса Российской Федерации, то есть в случае неисполнения Работником обязанностей, предусмотренных трудовым договором и пунктом 1</w:t>
      </w:r>
      <w:r w:rsidR="0086153F">
        <w:rPr>
          <w:rFonts w:ascii="Times New Roman" w:hAnsi="Times New Roman"/>
          <w:sz w:val="28"/>
          <w:szCs w:val="28"/>
        </w:rPr>
        <w:t>9</w:t>
      </w:r>
      <w:r w:rsidRPr="00CB07EE">
        <w:rPr>
          <w:rFonts w:ascii="Times New Roman" w:hAnsi="Times New Roman"/>
          <w:sz w:val="28"/>
          <w:szCs w:val="28"/>
        </w:rPr>
        <w:t xml:space="preserve"> раздела IV настоящего Устава.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Договор может быть расторгнут по другим (иным) основаниям, предусмотренным действующим трудовым законодательством.</w:t>
      </w:r>
    </w:p>
    <w:p w:rsidR="00C31240" w:rsidRPr="00CB07EE" w:rsidRDefault="0086153F" w:rsidP="00CB07EE">
      <w:pPr>
        <w:spacing w:after="0" w:line="120" w:lineRule="atLeast"/>
        <w:ind w:firstLine="851"/>
        <w:jc w:val="both"/>
        <w:rPr>
          <w:rFonts w:ascii="Times New Roman" w:hAnsi="Times New Roman"/>
          <w:sz w:val="28"/>
          <w:szCs w:val="28"/>
        </w:rPr>
      </w:pPr>
      <w:r>
        <w:rPr>
          <w:rFonts w:ascii="Times New Roman" w:hAnsi="Times New Roman"/>
          <w:sz w:val="28"/>
          <w:szCs w:val="28"/>
        </w:rPr>
        <w:t>18</w:t>
      </w:r>
      <w:r w:rsidR="00C31240" w:rsidRPr="00CB07EE">
        <w:rPr>
          <w:rFonts w:ascii="Times New Roman" w:hAnsi="Times New Roman"/>
          <w:sz w:val="28"/>
          <w:szCs w:val="28"/>
        </w:rPr>
        <w:t>. Директор Предприятия в пределах, установленных действующим законодательством, без доверенности действует от имени Предприятия, заключает договоры, в том числе трудовые, выдаёт доверенности, открывает в банках расчётные и другие счета, пользуется правом распоряжения денежными средствами, утверждает штатное расписание, издаёт приказы и даёт указания, обязательные для всех работников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На время отсутствия директора Предприятия его обязанности исполняет заместитель директора Предприятия или (при отсутствии должности заместителя директора) работник, должностной инструкцией которого это предусмотрено.</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1</w:t>
      </w:r>
      <w:r w:rsidR="0086153F">
        <w:rPr>
          <w:rFonts w:ascii="Times New Roman" w:hAnsi="Times New Roman"/>
          <w:sz w:val="28"/>
          <w:szCs w:val="28"/>
        </w:rPr>
        <w:t>9</w:t>
      </w:r>
      <w:r w:rsidRPr="00CB07EE">
        <w:rPr>
          <w:rFonts w:ascii="Times New Roman" w:hAnsi="Times New Roman"/>
          <w:sz w:val="28"/>
          <w:szCs w:val="28"/>
        </w:rPr>
        <w:t>. Директор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организует выполнение решений Учредителя;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организует работу и взаимодействие производственных структурных подразделений Предприятия, делегирует свои права заместителям;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при осуществлении своих прав и исполнении обязанностей должен действовать в интересах Предприятия добросовестно и разумно;</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обеспечивает прибыльную работу Предприятия и выполнение установленных плановых финансово-экономических показателей;</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несёт ответственность за убытки, причинённые Предприятию его виновными действиями (бездействием), в том числе в случае утраты имущества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lastRenderedPageBreak/>
        <w:t>не допускает принятия решений, которые могут привести к неплатежеспособности (банкротству)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обеспечивает развитие материально-технической базы Предприятия, увеличение объёма платных работ, услуг;</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выдаёт при наличии чистой прибыли материальную помощь сотрудникам;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по согласованию с Учредителем утверждает перечень сведений, составляющих коммерческую тайну Предприятия, обеспечивает её соблюдение, в том числе соблюдение работниками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организует разработку и применение на Предприятии локальных правовых актов: Правил внутреннего трудового распорядка, Положения об оплате труда, должностных инструкций и др.;</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проводит ежегодно (ноябрь</w:t>
      </w:r>
      <w:r w:rsidR="00EF2128">
        <w:rPr>
          <w:rFonts w:ascii="Times New Roman" w:hAnsi="Times New Roman"/>
          <w:sz w:val="28"/>
          <w:szCs w:val="28"/>
        </w:rPr>
        <w:t xml:space="preserve"> - декабрь</w:t>
      </w:r>
      <w:r w:rsidRPr="00CB07EE">
        <w:rPr>
          <w:rFonts w:ascii="Times New Roman" w:hAnsi="Times New Roman"/>
          <w:sz w:val="28"/>
          <w:szCs w:val="28"/>
        </w:rPr>
        <w:t>) инвентаризацию имущества Предприятия с представлением результатов Учредителю и несёт персональную ответственность за достоверность представленных сведений по результатам инвентаризации;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обеспечивает соблюдение трудового законодательства, норм и правил по условиям труда и охране труда работающих;</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представляет требующуюся информацию о деятельности Предприятия по формам, установленным Учредителем;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представляет отраслевому, функциональному или территориальному органу администрации муниципального образования </w:t>
      </w:r>
      <w:r>
        <w:rPr>
          <w:rFonts w:ascii="Times New Roman" w:hAnsi="Times New Roman"/>
          <w:sz w:val="28"/>
          <w:szCs w:val="28"/>
        </w:rPr>
        <w:t>Темрюкский район</w:t>
      </w:r>
      <w:r w:rsidR="0086153F">
        <w:rPr>
          <w:rFonts w:ascii="Times New Roman" w:hAnsi="Times New Roman"/>
          <w:sz w:val="28"/>
          <w:szCs w:val="28"/>
        </w:rPr>
        <w:t xml:space="preserve"> и управлению экономики администрации </w:t>
      </w:r>
      <w:r w:rsidR="0086153F" w:rsidRPr="00CB07EE">
        <w:rPr>
          <w:rFonts w:ascii="Times New Roman" w:hAnsi="Times New Roman"/>
          <w:sz w:val="28"/>
          <w:szCs w:val="28"/>
        </w:rPr>
        <w:t xml:space="preserve">муниципального образования </w:t>
      </w:r>
      <w:r w:rsidR="0086153F">
        <w:rPr>
          <w:rFonts w:ascii="Times New Roman" w:hAnsi="Times New Roman"/>
          <w:sz w:val="28"/>
          <w:szCs w:val="28"/>
        </w:rPr>
        <w:t>Темрюкский район</w:t>
      </w:r>
      <w:r w:rsidRPr="00CB07EE">
        <w:rPr>
          <w:rFonts w:ascii="Times New Roman" w:hAnsi="Times New Roman"/>
          <w:sz w:val="28"/>
          <w:szCs w:val="28"/>
        </w:rPr>
        <w:t xml:space="preserve">, в ведении которого находится Предприятие, отчёт о </w:t>
      </w:r>
      <w:r w:rsidR="00CF51A2">
        <w:rPr>
          <w:rFonts w:ascii="Times New Roman" w:hAnsi="Times New Roman"/>
          <w:sz w:val="28"/>
          <w:szCs w:val="28"/>
        </w:rPr>
        <w:t xml:space="preserve">выполнении плана </w:t>
      </w:r>
      <w:r w:rsidRPr="00CB07EE">
        <w:rPr>
          <w:rFonts w:ascii="Times New Roman" w:hAnsi="Times New Roman"/>
          <w:sz w:val="28"/>
          <w:szCs w:val="28"/>
        </w:rPr>
        <w:t xml:space="preserve">финансово-хозяйственной деятельности Предприятия </w:t>
      </w:r>
      <w:r w:rsidR="00CF51A2">
        <w:rPr>
          <w:rFonts w:ascii="Times New Roman" w:hAnsi="Times New Roman"/>
          <w:sz w:val="28"/>
          <w:szCs w:val="28"/>
        </w:rPr>
        <w:t xml:space="preserve">в порядке и сроки, установленные Учредителем, </w:t>
      </w:r>
      <w:r w:rsidRPr="00CB07EE">
        <w:rPr>
          <w:rFonts w:ascii="Times New Roman" w:hAnsi="Times New Roman"/>
          <w:sz w:val="28"/>
          <w:szCs w:val="28"/>
        </w:rPr>
        <w:t>с предложениями по улучшению его работы;</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соблюдает условия коллективного договора с работниками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обеспечивает соблюдение и защиту прав и законных интересов граждан;</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утверждает структуру и штаты Предприятия по согласованию с отраслевым, функциональным или территориальным органом администрации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в ведении которого находится Предприятие;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осуществляет приём на работу работников Предприятия, заключает с ними, изменяет и прекращает трудовые договоры;</w:t>
      </w:r>
    </w:p>
    <w:p w:rsidR="00C31240" w:rsidRPr="00CB07EE" w:rsidRDefault="00A04D07" w:rsidP="00CB07EE">
      <w:pPr>
        <w:spacing w:after="0" w:line="120" w:lineRule="atLeast"/>
        <w:ind w:firstLine="851"/>
        <w:jc w:val="both"/>
        <w:rPr>
          <w:rFonts w:ascii="Times New Roman" w:hAnsi="Times New Roman"/>
          <w:sz w:val="28"/>
          <w:szCs w:val="28"/>
        </w:rPr>
      </w:pPr>
      <w:r>
        <w:rPr>
          <w:rFonts w:ascii="Times New Roman" w:hAnsi="Times New Roman"/>
          <w:sz w:val="28"/>
          <w:szCs w:val="28"/>
        </w:rPr>
        <w:t xml:space="preserve">в случае </w:t>
      </w:r>
      <w:r w:rsidR="00C31240" w:rsidRPr="00CB07EE">
        <w:rPr>
          <w:rFonts w:ascii="Times New Roman" w:hAnsi="Times New Roman"/>
          <w:sz w:val="28"/>
          <w:szCs w:val="28"/>
        </w:rPr>
        <w:t xml:space="preserve">отсутствия </w:t>
      </w:r>
      <w:r>
        <w:rPr>
          <w:rFonts w:ascii="Times New Roman" w:hAnsi="Times New Roman"/>
          <w:sz w:val="28"/>
          <w:szCs w:val="28"/>
        </w:rPr>
        <w:t xml:space="preserve">директора Предприятия его полномочия, права и обязанности возлагаются на лицо, назначаемое директором </w:t>
      </w:r>
      <w:r w:rsidRPr="00CB07EE">
        <w:rPr>
          <w:rFonts w:ascii="Times New Roman" w:hAnsi="Times New Roman"/>
          <w:sz w:val="28"/>
          <w:szCs w:val="28"/>
        </w:rPr>
        <w:t>Предприятия</w:t>
      </w:r>
      <w:r w:rsidRPr="00CB07EE">
        <w:rPr>
          <w:rFonts w:ascii="Times New Roman" w:hAnsi="Times New Roman"/>
          <w:sz w:val="28"/>
          <w:szCs w:val="28"/>
        </w:rPr>
        <w:t xml:space="preserve"> </w:t>
      </w:r>
      <w:r w:rsidR="00C31240" w:rsidRPr="00CB07EE">
        <w:rPr>
          <w:rFonts w:ascii="Times New Roman" w:hAnsi="Times New Roman"/>
          <w:sz w:val="28"/>
          <w:szCs w:val="28"/>
        </w:rPr>
        <w:t>по согласованию с Учредителем;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подлежит аттестации в порядке, установленном Учредителем;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при увольнении осуществляет передачу дел по акту приёма-передачи вновь назначенному руководителю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0</w:t>
      </w:r>
      <w:r w:rsidRPr="00CB07EE">
        <w:rPr>
          <w:rFonts w:ascii="Times New Roman" w:hAnsi="Times New Roman"/>
          <w:sz w:val="28"/>
          <w:szCs w:val="28"/>
        </w:rPr>
        <w:t>. Директор не вправе: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быть учредителем (участником) юридического лица;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lastRenderedPageBreak/>
        <w:t>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директора, а также принимать участие в забастовках.</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1</w:t>
      </w:r>
      <w:r w:rsidRPr="00CB07EE">
        <w:rPr>
          <w:rFonts w:ascii="Times New Roman" w:hAnsi="Times New Roman"/>
          <w:sz w:val="28"/>
          <w:szCs w:val="28"/>
        </w:rPr>
        <w:t xml:space="preserve">. Директор в соответствии с законами Российской Федерации </w:t>
      </w:r>
      <w:r w:rsidR="0086153F">
        <w:rPr>
          <w:rFonts w:ascii="Times New Roman" w:hAnsi="Times New Roman"/>
          <w:sz w:val="28"/>
          <w:szCs w:val="28"/>
        </w:rPr>
        <w:t>«</w:t>
      </w:r>
      <w:r w:rsidRPr="00CB07EE">
        <w:rPr>
          <w:rFonts w:ascii="Times New Roman" w:hAnsi="Times New Roman"/>
          <w:sz w:val="28"/>
          <w:szCs w:val="28"/>
        </w:rPr>
        <w:t>Об обороне</w:t>
      </w:r>
      <w:r w:rsidR="0086153F">
        <w:rPr>
          <w:rFonts w:ascii="Times New Roman" w:hAnsi="Times New Roman"/>
          <w:sz w:val="28"/>
          <w:szCs w:val="28"/>
        </w:rPr>
        <w:t>» и «</w:t>
      </w:r>
      <w:r w:rsidRPr="00CB07EE">
        <w:rPr>
          <w:rFonts w:ascii="Times New Roman" w:hAnsi="Times New Roman"/>
          <w:sz w:val="28"/>
          <w:szCs w:val="28"/>
        </w:rPr>
        <w:t>Воинск</w:t>
      </w:r>
      <w:r w:rsidR="0086153F">
        <w:rPr>
          <w:rFonts w:ascii="Times New Roman" w:hAnsi="Times New Roman"/>
          <w:sz w:val="28"/>
          <w:szCs w:val="28"/>
        </w:rPr>
        <w:t>ой обязанности и военной службе»</w:t>
      </w:r>
      <w:r w:rsidRPr="00CB07EE">
        <w:rPr>
          <w:rFonts w:ascii="Times New Roman" w:hAnsi="Times New Roman"/>
          <w:sz w:val="28"/>
          <w:szCs w:val="28"/>
        </w:rPr>
        <w:t>, другими нормативными актами: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организует воинский учёт граждан, пребывающих в запасе, и граждан, подлежащих призыву на военную службу;</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создаёт необходимые условия для выполнения работниками воинской обязанности;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представляет отчётные документы и другие сведения в органы местного самоуправления и военные комиссариаты;</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выполняет договорные обязательства, а в военное время - государственные заказы по установленным заданиям;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обеспечивает своевременное оповещение и явку граждан, подлежащих призыву на военную службу по мобилизации и состоящих с Предприятием в трудовых отношениях, на сборные пункты или воинские части;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обеспечивает поставку техники на сборные пункты или в воинские части в соответствии с планами мобилизации;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является начальником гражданской обороны</w:t>
      </w:r>
      <w:r w:rsidR="0086153F">
        <w:rPr>
          <w:rFonts w:ascii="Times New Roman" w:hAnsi="Times New Roman"/>
          <w:sz w:val="28"/>
          <w:szCs w:val="28"/>
        </w:rPr>
        <w:t xml:space="preserve"> Предприятия</w:t>
      </w:r>
      <w:r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843E3A">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Раздел V</w:t>
      </w:r>
    </w:p>
    <w:p w:rsidR="00C31240" w:rsidRPr="00CB07EE" w:rsidRDefault="00C31240" w:rsidP="00843E3A">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Учёт, планирование, отчётность</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2</w:t>
      </w:r>
      <w:r w:rsidRPr="00CB07EE">
        <w:rPr>
          <w:rFonts w:ascii="Times New Roman" w:hAnsi="Times New Roman"/>
          <w:sz w:val="28"/>
          <w:szCs w:val="28"/>
        </w:rPr>
        <w:t>. Предприятие осуществляет бухгалтерский учёт результатов своей работы, ведёт статистическую отчётность.</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Предприятие представляет государственным органам информацию, необходимую для налогообложения и ведения общегосударственной системы сбора и обработки экономической информации.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Предприятие представляет </w:t>
      </w:r>
      <w:r>
        <w:rPr>
          <w:rFonts w:ascii="Times New Roman" w:hAnsi="Times New Roman"/>
          <w:sz w:val="28"/>
          <w:szCs w:val="28"/>
        </w:rPr>
        <w:t xml:space="preserve">Учредителю </w:t>
      </w:r>
      <w:r w:rsidRPr="00CB07EE">
        <w:rPr>
          <w:rFonts w:ascii="Times New Roman" w:hAnsi="Times New Roman"/>
          <w:sz w:val="28"/>
          <w:szCs w:val="28"/>
        </w:rPr>
        <w:t>бухгалтерскую отчётность не позднее 90 дней после окончания финансового года, а также требующуюся информацию о деятельности Предприятия в период между сдачей бухгалтерской отчётности.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Предприятие ежеквартально представляет </w:t>
      </w:r>
      <w:r>
        <w:rPr>
          <w:rFonts w:ascii="Times New Roman" w:hAnsi="Times New Roman"/>
          <w:sz w:val="28"/>
          <w:szCs w:val="28"/>
        </w:rPr>
        <w:t>Учредителю</w:t>
      </w:r>
      <w:r w:rsidRPr="00CB07EE">
        <w:rPr>
          <w:rFonts w:ascii="Times New Roman" w:hAnsi="Times New Roman"/>
          <w:sz w:val="28"/>
          <w:szCs w:val="28"/>
        </w:rPr>
        <w:t xml:space="preserve"> отчёт об использовании имущества, закреплённого за Предприятием.</w:t>
      </w:r>
    </w:p>
    <w:p w:rsidR="00C31240" w:rsidRPr="00CB07EE" w:rsidRDefault="00C31240" w:rsidP="00CB07EE">
      <w:pPr>
        <w:spacing w:after="0" w:line="120" w:lineRule="atLeast"/>
        <w:ind w:firstLine="851"/>
        <w:jc w:val="both"/>
        <w:rPr>
          <w:rFonts w:ascii="Times New Roman" w:hAnsi="Times New Roman"/>
          <w:sz w:val="28"/>
          <w:szCs w:val="28"/>
        </w:rPr>
      </w:pPr>
      <w:r>
        <w:rPr>
          <w:rFonts w:ascii="Times New Roman" w:hAnsi="Times New Roman"/>
          <w:sz w:val="28"/>
          <w:szCs w:val="28"/>
        </w:rPr>
        <w:lastRenderedPageBreak/>
        <w:t xml:space="preserve">Учредитель </w:t>
      </w:r>
      <w:r w:rsidRPr="00CB07EE">
        <w:rPr>
          <w:rFonts w:ascii="Times New Roman" w:hAnsi="Times New Roman"/>
          <w:sz w:val="28"/>
          <w:szCs w:val="28"/>
        </w:rPr>
        <w:t>рассматривает итоги работы Предприятия, проводит заседания балансовой комиссии, утверждает бухгалтерскую отчётность и отчёты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Предприятие обязано публиковать отчётность о своей деятельности в случаях, предусмотренных федеральными законами или иными нормативными правовыми актами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Должностные лица Предприятия за искажение отчётности несут установленную законодательством ответственность.</w:t>
      </w:r>
    </w:p>
    <w:p w:rsidR="00C31240"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3</w:t>
      </w:r>
      <w:r w:rsidRPr="00CB07EE">
        <w:rPr>
          <w:rFonts w:ascii="Times New Roman" w:hAnsi="Times New Roman"/>
          <w:sz w:val="28"/>
          <w:szCs w:val="28"/>
        </w:rPr>
        <w:t xml:space="preserve">. Предприятие осуществляет свою деятельность на основе перспективных и текущих планов. Порядок установления показателей планов (программы) финансово-хозяйственной деятельности Предприятия утверждается </w:t>
      </w:r>
      <w:r>
        <w:rPr>
          <w:rFonts w:ascii="Times New Roman" w:hAnsi="Times New Roman"/>
          <w:sz w:val="28"/>
          <w:szCs w:val="28"/>
        </w:rPr>
        <w:t>Учредителем</w:t>
      </w:r>
      <w:r w:rsidRPr="00CB07EE">
        <w:rPr>
          <w:rFonts w:ascii="Times New Roman" w:hAnsi="Times New Roman"/>
          <w:sz w:val="28"/>
          <w:szCs w:val="28"/>
        </w:rPr>
        <w:t xml:space="preserve">. </w:t>
      </w:r>
    </w:p>
    <w:p w:rsidR="00C31240" w:rsidRPr="00CB07EE" w:rsidRDefault="00C31240" w:rsidP="00CB07EE">
      <w:pPr>
        <w:spacing w:after="0" w:line="120" w:lineRule="atLeast"/>
        <w:ind w:firstLine="851"/>
        <w:jc w:val="both"/>
        <w:rPr>
          <w:rFonts w:ascii="Times New Roman" w:hAnsi="Times New Roman"/>
          <w:sz w:val="28"/>
          <w:szCs w:val="28"/>
        </w:rPr>
      </w:pPr>
      <w:r>
        <w:rPr>
          <w:rFonts w:ascii="Times New Roman" w:hAnsi="Times New Roman"/>
          <w:sz w:val="28"/>
          <w:szCs w:val="28"/>
        </w:rPr>
        <w:t>Учредитель</w:t>
      </w:r>
      <w:r w:rsidRPr="00CB07EE">
        <w:rPr>
          <w:rFonts w:ascii="Times New Roman" w:hAnsi="Times New Roman"/>
          <w:sz w:val="28"/>
          <w:szCs w:val="28"/>
        </w:rPr>
        <w:t xml:space="preserve"> осуществляет контроль за выполнением плановых показателей финансово-хозяйственной деятельности Предприятия, а также проводит проверки Предприятия по данному вопросу.</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4</w:t>
      </w:r>
      <w:r w:rsidRPr="00CB07EE">
        <w:rPr>
          <w:rFonts w:ascii="Times New Roman" w:hAnsi="Times New Roman"/>
          <w:sz w:val="28"/>
          <w:szCs w:val="28"/>
        </w:rPr>
        <w:t xml:space="preserve">. </w:t>
      </w:r>
      <w:proofErr w:type="gramStart"/>
      <w:r>
        <w:rPr>
          <w:rFonts w:ascii="Times New Roman" w:hAnsi="Times New Roman"/>
          <w:sz w:val="28"/>
          <w:szCs w:val="28"/>
        </w:rPr>
        <w:t>Учредитель</w:t>
      </w:r>
      <w:r w:rsidRPr="00CB07EE">
        <w:rPr>
          <w:rFonts w:ascii="Times New Roman" w:hAnsi="Times New Roman"/>
          <w:sz w:val="28"/>
          <w:szCs w:val="28"/>
        </w:rPr>
        <w:t xml:space="preserve"> осуществляет контроль и проверки эффективного и целевого использования муниципального имущества, закреплённого за Предприятием на праве хозяйственного ведения, контроль за отчислением </w:t>
      </w:r>
      <w:r w:rsidR="00CF51A2">
        <w:rPr>
          <w:rFonts w:ascii="Times New Roman" w:hAnsi="Times New Roman"/>
          <w:sz w:val="28"/>
          <w:szCs w:val="28"/>
        </w:rPr>
        <w:t>процента</w:t>
      </w:r>
      <w:r w:rsidRPr="00CB07EE">
        <w:rPr>
          <w:rFonts w:ascii="Times New Roman" w:hAnsi="Times New Roman"/>
          <w:sz w:val="28"/>
          <w:szCs w:val="28"/>
        </w:rPr>
        <w:t xml:space="preserve"> чистой прибыли Предприятия в бюджет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принимает решения о проведении аудиторских проверок, утверждает аудитора и определяет размер оплаты его услуг, принимает ежеквартальные отчёты руководителя Предприятия об использовании имущества, закреплённого за Предприятием.</w:t>
      </w:r>
      <w:proofErr w:type="gramEnd"/>
    </w:p>
    <w:p w:rsidR="00C31240" w:rsidRPr="00CB07EE" w:rsidRDefault="00C31240" w:rsidP="00CB07EE">
      <w:pPr>
        <w:spacing w:after="0" w:line="120" w:lineRule="atLeast"/>
        <w:ind w:firstLine="851"/>
        <w:jc w:val="both"/>
        <w:rPr>
          <w:rFonts w:ascii="Times New Roman" w:hAnsi="Times New Roman"/>
          <w:sz w:val="28"/>
          <w:szCs w:val="28"/>
        </w:rPr>
      </w:pPr>
      <w:proofErr w:type="gramStart"/>
      <w:r>
        <w:rPr>
          <w:rFonts w:ascii="Times New Roman" w:hAnsi="Times New Roman"/>
          <w:sz w:val="28"/>
          <w:szCs w:val="28"/>
        </w:rPr>
        <w:t xml:space="preserve">Учредитель совместно </w:t>
      </w:r>
      <w:r w:rsidRPr="00CB07EE">
        <w:rPr>
          <w:rFonts w:ascii="Times New Roman" w:hAnsi="Times New Roman"/>
          <w:sz w:val="28"/>
          <w:szCs w:val="28"/>
        </w:rPr>
        <w:t xml:space="preserve">осуществляет контроль и проверки производственно-хозяйственной и финансово-хозяйственной деятельности Предприятия, состояния бухгалтерского учёта и отчётности, контролирует выполнение Предприятием требований Устава, определяет размер должностного оклада руководителя Предприятия, </w:t>
      </w:r>
      <w:r w:rsidR="00A04D07">
        <w:rPr>
          <w:rFonts w:ascii="Times New Roman" w:hAnsi="Times New Roman"/>
          <w:sz w:val="28"/>
          <w:szCs w:val="28"/>
        </w:rPr>
        <w:t>согласовывает структуру и штат</w:t>
      </w:r>
      <w:r w:rsidRPr="00CB07EE">
        <w:rPr>
          <w:rFonts w:ascii="Times New Roman" w:hAnsi="Times New Roman"/>
          <w:sz w:val="28"/>
          <w:szCs w:val="28"/>
        </w:rPr>
        <w:t xml:space="preserve"> Предприятия, утверждает отчёты Предприятия, проводит заседания балансовых комиссий по итогам работы Предприятия за год (</w:t>
      </w:r>
      <w:r w:rsidR="007B4677">
        <w:rPr>
          <w:rFonts w:ascii="Times New Roman" w:hAnsi="Times New Roman"/>
          <w:sz w:val="28"/>
          <w:szCs w:val="28"/>
        </w:rPr>
        <w:t>по мере</w:t>
      </w:r>
      <w:r w:rsidRPr="00CB07EE">
        <w:rPr>
          <w:rFonts w:ascii="Times New Roman" w:hAnsi="Times New Roman"/>
          <w:sz w:val="28"/>
          <w:szCs w:val="28"/>
        </w:rPr>
        <w:t xml:space="preserve"> необходимости), принимает ежеквартально и по результатам работы Предприятия за год бухгалтерский баланс с</w:t>
      </w:r>
      <w:proofErr w:type="gramEnd"/>
      <w:r w:rsidRPr="00CB07EE">
        <w:rPr>
          <w:rFonts w:ascii="Times New Roman" w:hAnsi="Times New Roman"/>
          <w:sz w:val="28"/>
          <w:szCs w:val="28"/>
        </w:rPr>
        <w:t xml:space="preserve"> пояснительной запиской, осуществляет </w:t>
      </w:r>
      <w:proofErr w:type="gramStart"/>
      <w:r w:rsidRPr="00CB07EE">
        <w:rPr>
          <w:rFonts w:ascii="Times New Roman" w:hAnsi="Times New Roman"/>
          <w:sz w:val="28"/>
          <w:szCs w:val="28"/>
        </w:rPr>
        <w:t>контроль за</w:t>
      </w:r>
      <w:proofErr w:type="gramEnd"/>
      <w:r w:rsidRPr="00CB07EE">
        <w:rPr>
          <w:rFonts w:ascii="Times New Roman" w:hAnsi="Times New Roman"/>
          <w:sz w:val="28"/>
          <w:szCs w:val="28"/>
        </w:rPr>
        <w:t xml:space="preserve"> деятельностью Предприятия, проводит аттестацию руководителя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5</w:t>
      </w:r>
      <w:r w:rsidRPr="00CB07EE">
        <w:rPr>
          <w:rFonts w:ascii="Times New Roman" w:hAnsi="Times New Roman"/>
          <w:sz w:val="28"/>
          <w:szCs w:val="28"/>
        </w:rPr>
        <w:t>. Бухгалтерская отчётность Предприятия в случаях, определённых Учредителем, подлежит обязательной ежегодной аудиторской проверке независимым аудитором.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6</w:t>
      </w:r>
      <w:r w:rsidRPr="00CB07EE">
        <w:rPr>
          <w:rFonts w:ascii="Times New Roman" w:hAnsi="Times New Roman"/>
          <w:sz w:val="28"/>
          <w:szCs w:val="28"/>
        </w:rPr>
        <w:t>. Главный бухгалтер Предприятия подчиняется непосредственно директору Предприятия, несёт ответственность и пользуется правами, установленными законодательством Российской Федерации для главных бухгалтеров предприятий (организаций).</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2</w:t>
      </w:r>
      <w:r w:rsidR="0086153F">
        <w:rPr>
          <w:rFonts w:ascii="Times New Roman" w:hAnsi="Times New Roman"/>
          <w:sz w:val="28"/>
          <w:szCs w:val="28"/>
        </w:rPr>
        <w:t>7</w:t>
      </w:r>
      <w:r w:rsidRPr="00CB07EE">
        <w:rPr>
          <w:rFonts w:ascii="Times New Roman" w:hAnsi="Times New Roman"/>
          <w:sz w:val="28"/>
          <w:szCs w:val="28"/>
        </w:rPr>
        <w:t xml:space="preserve">. Проверка работы Предприятия осуществляется соответствующими налоговыми, природоохранными, антимонопольными и другими государственными органами, а также Учредителем в соответствии с </w:t>
      </w:r>
      <w:r w:rsidRPr="00CB07EE">
        <w:rPr>
          <w:rFonts w:ascii="Times New Roman" w:hAnsi="Times New Roman"/>
          <w:sz w:val="28"/>
          <w:szCs w:val="28"/>
        </w:rPr>
        <w:lastRenderedPageBreak/>
        <w:t>действующим законодательством Российской Федерации и муниципальными правовыми актами.</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Раздел VI</w:t>
      </w: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Имущество Предприятия и финансы</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86153F" w:rsidP="00CB07EE">
      <w:pPr>
        <w:spacing w:after="0" w:line="120" w:lineRule="atLeast"/>
        <w:ind w:firstLine="851"/>
        <w:jc w:val="both"/>
        <w:rPr>
          <w:rFonts w:ascii="Times New Roman" w:hAnsi="Times New Roman"/>
          <w:sz w:val="28"/>
          <w:szCs w:val="28"/>
        </w:rPr>
      </w:pPr>
      <w:r>
        <w:rPr>
          <w:rFonts w:ascii="Times New Roman" w:hAnsi="Times New Roman"/>
          <w:sz w:val="28"/>
          <w:szCs w:val="28"/>
        </w:rPr>
        <w:t>28</w:t>
      </w:r>
      <w:r w:rsidR="00C31240" w:rsidRPr="00CB07EE">
        <w:rPr>
          <w:rFonts w:ascii="Times New Roman" w:hAnsi="Times New Roman"/>
          <w:sz w:val="28"/>
          <w:szCs w:val="28"/>
        </w:rPr>
        <w:t xml:space="preserve">. Предприятие основано на муниципальной форме собственности и не наделено правом собственности на закреплённое за ним Учредителем муниципальное имущество. Имущество </w:t>
      </w:r>
      <w:r>
        <w:rPr>
          <w:rFonts w:ascii="Times New Roman" w:hAnsi="Times New Roman"/>
          <w:sz w:val="28"/>
          <w:szCs w:val="28"/>
        </w:rPr>
        <w:t>закреплено за</w:t>
      </w:r>
      <w:r w:rsidR="00C31240" w:rsidRPr="00CB07EE">
        <w:rPr>
          <w:rFonts w:ascii="Times New Roman" w:hAnsi="Times New Roman"/>
          <w:sz w:val="28"/>
          <w:szCs w:val="28"/>
        </w:rPr>
        <w:t xml:space="preserve"> Предприяти</w:t>
      </w:r>
      <w:r>
        <w:rPr>
          <w:rFonts w:ascii="Times New Roman" w:hAnsi="Times New Roman"/>
          <w:sz w:val="28"/>
          <w:szCs w:val="28"/>
        </w:rPr>
        <w:t>ем</w:t>
      </w:r>
      <w:r w:rsidR="00C31240" w:rsidRPr="00CB07EE">
        <w:rPr>
          <w:rFonts w:ascii="Times New Roman" w:hAnsi="Times New Roman"/>
          <w:sz w:val="28"/>
          <w:szCs w:val="28"/>
        </w:rPr>
        <w:t xml:space="preserve"> на праве хозяйственного ведения.</w:t>
      </w:r>
    </w:p>
    <w:p w:rsidR="00C31240" w:rsidRPr="00CB07EE" w:rsidRDefault="0086153F" w:rsidP="00CB07EE">
      <w:pPr>
        <w:spacing w:after="0" w:line="120" w:lineRule="atLeast"/>
        <w:ind w:firstLine="851"/>
        <w:jc w:val="both"/>
        <w:rPr>
          <w:rFonts w:ascii="Times New Roman" w:hAnsi="Times New Roman"/>
          <w:sz w:val="28"/>
          <w:szCs w:val="28"/>
        </w:rPr>
      </w:pPr>
      <w:r>
        <w:rPr>
          <w:rFonts w:ascii="Times New Roman" w:hAnsi="Times New Roman"/>
          <w:sz w:val="28"/>
          <w:szCs w:val="28"/>
        </w:rPr>
        <w:t>29</w:t>
      </w:r>
      <w:r w:rsidR="00C31240" w:rsidRPr="00CB07EE">
        <w:rPr>
          <w:rFonts w:ascii="Times New Roman" w:hAnsi="Times New Roman"/>
          <w:sz w:val="28"/>
          <w:szCs w:val="28"/>
        </w:rPr>
        <w:t>. Имущество Предприятия составляют основные фонды и оборотные средства, а также иные ценности, стоимость которых отражается в самостоятельном балансе Предприятия:</w:t>
      </w:r>
    </w:p>
    <w:p w:rsidR="00C31240" w:rsidRPr="00CB07EE" w:rsidRDefault="007B4677" w:rsidP="00CB07EE">
      <w:pPr>
        <w:spacing w:after="0" w:line="120" w:lineRule="atLeast"/>
        <w:ind w:firstLine="851"/>
        <w:jc w:val="both"/>
        <w:rPr>
          <w:rFonts w:ascii="Times New Roman" w:hAnsi="Times New Roman"/>
          <w:sz w:val="28"/>
          <w:szCs w:val="28"/>
        </w:rPr>
      </w:pPr>
      <w:r>
        <w:rPr>
          <w:rFonts w:ascii="Times New Roman" w:hAnsi="Times New Roman"/>
          <w:sz w:val="28"/>
          <w:szCs w:val="28"/>
        </w:rPr>
        <w:t>имущество, переданное на праве хозяйственного ведения</w:t>
      </w:r>
      <w:r w:rsidR="00C31240"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интеллектуальная, научно-техническая и всякая другая продукция;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деньги в валюте всех стран, все виды ценных бумаг;</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другое имущество, приобретённое за счёт собственных средств</w:t>
      </w:r>
      <w:r w:rsidR="007B4677">
        <w:rPr>
          <w:rFonts w:ascii="Times New Roman" w:hAnsi="Times New Roman"/>
          <w:sz w:val="28"/>
          <w:szCs w:val="28"/>
        </w:rPr>
        <w:t xml:space="preserve"> и иных источников</w:t>
      </w:r>
      <w:r w:rsidR="0013105C">
        <w:rPr>
          <w:rFonts w:ascii="Times New Roman" w:hAnsi="Times New Roman"/>
          <w:sz w:val="28"/>
          <w:szCs w:val="28"/>
        </w:rPr>
        <w:t>, включая подарки</w:t>
      </w:r>
      <w:r w:rsidRPr="00CB07EE">
        <w:rPr>
          <w:rFonts w:ascii="Times New Roman" w:hAnsi="Times New Roman"/>
          <w:sz w:val="28"/>
          <w:szCs w:val="28"/>
        </w:rPr>
        <w:t>.</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Изъятие у Предприятия его основных фондов, оборотных средств и используемого им имущества не допускается, за исключением случаев, предусмотренных действующим законодательством Российской Федерации.</w:t>
      </w:r>
    </w:p>
    <w:p w:rsidR="00C31240" w:rsidRPr="00E3263D" w:rsidRDefault="00C31240" w:rsidP="00CB07EE">
      <w:pPr>
        <w:spacing w:after="0" w:line="120" w:lineRule="atLeast"/>
        <w:ind w:firstLine="851"/>
        <w:jc w:val="both"/>
        <w:rPr>
          <w:rFonts w:ascii="Times New Roman" w:hAnsi="Times New Roman"/>
          <w:sz w:val="28"/>
          <w:szCs w:val="28"/>
        </w:rPr>
      </w:pPr>
      <w:r w:rsidRPr="00E3263D">
        <w:rPr>
          <w:rFonts w:ascii="Times New Roman" w:hAnsi="Times New Roman"/>
          <w:sz w:val="28"/>
          <w:szCs w:val="28"/>
        </w:rPr>
        <w:t>3</w:t>
      </w:r>
      <w:r w:rsidR="0086153F">
        <w:rPr>
          <w:rFonts w:ascii="Times New Roman" w:hAnsi="Times New Roman"/>
          <w:sz w:val="28"/>
          <w:szCs w:val="28"/>
        </w:rPr>
        <w:t>0</w:t>
      </w:r>
      <w:r w:rsidRPr="00E3263D">
        <w:rPr>
          <w:rFonts w:ascii="Times New Roman" w:hAnsi="Times New Roman"/>
          <w:sz w:val="28"/>
          <w:szCs w:val="28"/>
        </w:rPr>
        <w:t xml:space="preserve">. Уставный фонд Предприятия составляет </w:t>
      </w:r>
      <w:r w:rsidR="007B4677" w:rsidRPr="00E3263D">
        <w:rPr>
          <w:rFonts w:ascii="Times New Roman" w:hAnsi="Times New Roman"/>
          <w:sz w:val="28"/>
          <w:szCs w:val="28"/>
        </w:rPr>
        <w:t>3</w:t>
      </w:r>
      <w:r w:rsidR="0086153F">
        <w:rPr>
          <w:rFonts w:ascii="Times New Roman" w:hAnsi="Times New Roman"/>
          <w:sz w:val="28"/>
          <w:szCs w:val="28"/>
        </w:rPr>
        <w:t>400000</w:t>
      </w:r>
      <w:r w:rsidR="00A02BC8" w:rsidRPr="00E3263D">
        <w:rPr>
          <w:rFonts w:ascii="Times New Roman" w:hAnsi="Times New Roman"/>
          <w:sz w:val="28"/>
          <w:szCs w:val="28"/>
        </w:rPr>
        <w:t xml:space="preserve"> </w:t>
      </w:r>
      <w:r w:rsidRPr="00E3263D">
        <w:rPr>
          <w:rFonts w:ascii="Times New Roman" w:hAnsi="Times New Roman"/>
          <w:sz w:val="28"/>
          <w:szCs w:val="28"/>
        </w:rPr>
        <w:t>(</w:t>
      </w:r>
      <w:r w:rsidR="00A02BC8" w:rsidRPr="00E3263D">
        <w:rPr>
          <w:rFonts w:ascii="Times New Roman" w:hAnsi="Times New Roman"/>
          <w:sz w:val="28"/>
          <w:szCs w:val="28"/>
        </w:rPr>
        <w:t xml:space="preserve">три миллиона </w:t>
      </w:r>
      <w:r w:rsidR="00E3263D">
        <w:rPr>
          <w:rFonts w:ascii="Times New Roman" w:hAnsi="Times New Roman"/>
          <w:sz w:val="28"/>
          <w:szCs w:val="28"/>
        </w:rPr>
        <w:t xml:space="preserve">четыреста </w:t>
      </w:r>
      <w:r w:rsidR="0086153F">
        <w:rPr>
          <w:rFonts w:ascii="Times New Roman" w:hAnsi="Times New Roman"/>
          <w:sz w:val="28"/>
          <w:szCs w:val="28"/>
        </w:rPr>
        <w:t>тысяч</w:t>
      </w:r>
      <w:r w:rsidR="0013105C" w:rsidRPr="00E3263D">
        <w:rPr>
          <w:rFonts w:ascii="Times New Roman" w:hAnsi="Times New Roman"/>
          <w:sz w:val="28"/>
          <w:szCs w:val="28"/>
        </w:rPr>
        <w:t>) рублей, сформированный за счет</w:t>
      </w:r>
      <w:r w:rsidR="00E3263D">
        <w:rPr>
          <w:rFonts w:ascii="Times New Roman" w:hAnsi="Times New Roman"/>
          <w:sz w:val="28"/>
          <w:szCs w:val="28"/>
        </w:rPr>
        <w:t xml:space="preserve"> передачи Предприятию Учредителем </w:t>
      </w:r>
      <w:r w:rsidR="0086153F">
        <w:rPr>
          <w:rFonts w:ascii="Times New Roman" w:hAnsi="Times New Roman"/>
          <w:sz w:val="28"/>
          <w:szCs w:val="28"/>
        </w:rPr>
        <w:t>бульдозера</w:t>
      </w:r>
      <w:r w:rsidR="00E3263D">
        <w:rPr>
          <w:rFonts w:ascii="Times New Roman" w:hAnsi="Times New Roman"/>
          <w:sz w:val="28"/>
          <w:szCs w:val="28"/>
        </w:rPr>
        <w:t>.</w:t>
      </w:r>
    </w:p>
    <w:p w:rsidR="00C31240" w:rsidRPr="00CB07EE" w:rsidRDefault="00531590" w:rsidP="00CB07EE">
      <w:pPr>
        <w:spacing w:after="0" w:line="120" w:lineRule="atLeast"/>
        <w:ind w:firstLine="851"/>
        <w:jc w:val="both"/>
        <w:rPr>
          <w:rFonts w:ascii="Times New Roman" w:hAnsi="Times New Roman"/>
          <w:sz w:val="28"/>
          <w:szCs w:val="28"/>
        </w:rPr>
      </w:pPr>
      <w:r>
        <w:rPr>
          <w:rFonts w:ascii="Times New Roman" w:hAnsi="Times New Roman"/>
          <w:sz w:val="28"/>
          <w:szCs w:val="28"/>
        </w:rPr>
        <w:t>3</w:t>
      </w:r>
      <w:r w:rsidR="0086153F">
        <w:rPr>
          <w:rFonts w:ascii="Times New Roman" w:hAnsi="Times New Roman"/>
          <w:sz w:val="28"/>
          <w:szCs w:val="28"/>
        </w:rPr>
        <w:t>1</w:t>
      </w:r>
      <w:r>
        <w:rPr>
          <w:rFonts w:ascii="Times New Roman" w:hAnsi="Times New Roman"/>
          <w:sz w:val="28"/>
          <w:szCs w:val="28"/>
        </w:rPr>
        <w:t>. Уменьшение уставного фонда: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86153F">
        <w:rPr>
          <w:rFonts w:ascii="Times New Roman" w:hAnsi="Times New Roman"/>
          <w:sz w:val="28"/>
          <w:szCs w:val="28"/>
        </w:rPr>
        <w:t>1</w:t>
      </w:r>
      <w:r w:rsidRPr="00CB07EE">
        <w:rPr>
          <w:rFonts w:ascii="Times New Roman" w:hAnsi="Times New Roman"/>
          <w:sz w:val="28"/>
          <w:szCs w:val="28"/>
        </w:rPr>
        <w:t>.1. Учредитель вправе, а в случаях, предусмотренных настоящим пунктом, обязан уменьшить уставный фонд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Уставный фонд Предприятия не может быть уменьшен, если в результате такого уменьшения его размер станет меньше определённого в соответствии с Федеральным законом </w:t>
      </w:r>
      <w:r>
        <w:rPr>
          <w:rFonts w:ascii="Times New Roman" w:hAnsi="Times New Roman"/>
          <w:sz w:val="28"/>
          <w:szCs w:val="28"/>
        </w:rPr>
        <w:t xml:space="preserve">от 14 ноября 2002 года № 161-ФЗ </w:t>
      </w:r>
      <w:r w:rsidR="0086153F">
        <w:rPr>
          <w:rFonts w:ascii="Times New Roman" w:hAnsi="Times New Roman"/>
          <w:sz w:val="28"/>
          <w:szCs w:val="28"/>
        </w:rPr>
        <w:t>«</w:t>
      </w:r>
      <w:r w:rsidRPr="00CB07EE">
        <w:rPr>
          <w:rFonts w:ascii="Times New Roman" w:hAnsi="Times New Roman"/>
          <w:sz w:val="28"/>
          <w:szCs w:val="28"/>
        </w:rPr>
        <w:t>О государственных и муниципальных унитарных предприятиях</w:t>
      </w:r>
      <w:r w:rsidR="0086153F">
        <w:rPr>
          <w:rFonts w:ascii="Times New Roman" w:hAnsi="Times New Roman"/>
          <w:sz w:val="28"/>
          <w:szCs w:val="28"/>
        </w:rPr>
        <w:t>»</w:t>
      </w:r>
      <w:r w:rsidRPr="00CB07EE">
        <w:rPr>
          <w:rFonts w:ascii="Times New Roman" w:hAnsi="Times New Roman"/>
          <w:sz w:val="28"/>
          <w:szCs w:val="28"/>
        </w:rPr>
        <w:t xml:space="preserve"> минимального размера уставного фонда.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86153F">
        <w:rPr>
          <w:rFonts w:ascii="Times New Roman" w:hAnsi="Times New Roman"/>
          <w:sz w:val="28"/>
          <w:szCs w:val="28"/>
        </w:rPr>
        <w:t>1</w:t>
      </w:r>
      <w:r w:rsidRPr="00CB07EE">
        <w:rPr>
          <w:rFonts w:ascii="Times New Roman" w:hAnsi="Times New Roman"/>
          <w:sz w:val="28"/>
          <w:szCs w:val="28"/>
        </w:rPr>
        <w:t>.2. В случае</w:t>
      </w:r>
      <w:proofErr w:type="gramStart"/>
      <w:r w:rsidRPr="00CB07EE">
        <w:rPr>
          <w:rFonts w:ascii="Times New Roman" w:hAnsi="Times New Roman"/>
          <w:sz w:val="28"/>
          <w:szCs w:val="28"/>
        </w:rPr>
        <w:t>,</w:t>
      </w:r>
      <w:proofErr w:type="gramEnd"/>
      <w:r w:rsidRPr="00CB07EE">
        <w:rPr>
          <w:rFonts w:ascii="Times New Roman" w:hAnsi="Times New Roman"/>
          <w:sz w:val="28"/>
          <w:szCs w:val="28"/>
        </w:rPr>
        <w:t xml:space="preserve"> если по окончании финансового года стоимость чистых активов Предприятия окажется меньше размера его уставного фонда, Учредитель обязан принять решение об уменьшении размера уставного фонда Предприятия до размера, не превышающего стоимости его чистых активов, и зарегистрировать эти изменения в установленном Федеральным законом </w:t>
      </w:r>
      <w:r>
        <w:rPr>
          <w:rFonts w:ascii="Times New Roman" w:hAnsi="Times New Roman"/>
          <w:sz w:val="28"/>
          <w:szCs w:val="28"/>
        </w:rPr>
        <w:t xml:space="preserve">от </w:t>
      </w:r>
      <w:r w:rsidR="007B4677">
        <w:rPr>
          <w:rFonts w:ascii="Times New Roman" w:hAnsi="Times New Roman"/>
          <w:sz w:val="28"/>
          <w:szCs w:val="28"/>
        </w:rPr>
        <w:t xml:space="preserve">     </w:t>
      </w:r>
      <w:r>
        <w:rPr>
          <w:rFonts w:ascii="Times New Roman" w:hAnsi="Times New Roman"/>
          <w:sz w:val="28"/>
          <w:szCs w:val="28"/>
        </w:rPr>
        <w:t>14 ноября 2002 года № 161-ФЗ</w:t>
      </w:r>
      <w:r w:rsidRPr="00CB07EE">
        <w:rPr>
          <w:rFonts w:ascii="Times New Roman" w:hAnsi="Times New Roman"/>
          <w:sz w:val="28"/>
          <w:szCs w:val="28"/>
        </w:rPr>
        <w:t xml:space="preserve"> </w:t>
      </w:r>
      <w:r w:rsidR="0086153F">
        <w:rPr>
          <w:rFonts w:ascii="Times New Roman" w:hAnsi="Times New Roman"/>
          <w:sz w:val="28"/>
          <w:szCs w:val="28"/>
        </w:rPr>
        <w:t>«</w:t>
      </w:r>
      <w:r w:rsidRPr="00CB07EE">
        <w:rPr>
          <w:rFonts w:ascii="Times New Roman" w:hAnsi="Times New Roman"/>
          <w:sz w:val="28"/>
          <w:szCs w:val="28"/>
        </w:rPr>
        <w:t>О государственных и муниц</w:t>
      </w:r>
      <w:r w:rsidR="0086153F">
        <w:rPr>
          <w:rFonts w:ascii="Times New Roman" w:hAnsi="Times New Roman"/>
          <w:sz w:val="28"/>
          <w:szCs w:val="28"/>
        </w:rPr>
        <w:t>ипальных унитарных предприятиях»</w:t>
      </w:r>
      <w:r w:rsidRPr="00CB07EE">
        <w:rPr>
          <w:rFonts w:ascii="Times New Roman" w:hAnsi="Times New Roman"/>
          <w:sz w:val="28"/>
          <w:szCs w:val="28"/>
        </w:rPr>
        <w:t xml:space="preserve"> порядке.</w:t>
      </w:r>
    </w:p>
    <w:p w:rsidR="00C31240" w:rsidRPr="00CB07EE" w:rsidRDefault="00C31240" w:rsidP="00CB07EE">
      <w:pPr>
        <w:spacing w:after="0" w:line="120" w:lineRule="atLeast"/>
        <w:ind w:firstLine="851"/>
        <w:jc w:val="both"/>
        <w:rPr>
          <w:rFonts w:ascii="Times New Roman" w:hAnsi="Times New Roman"/>
          <w:sz w:val="28"/>
          <w:szCs w:val="28"/>
        </w:rPr>
      </w:pPr>
      <w:proofErr w:type="gramStart"/>
      <w:r w:rsidRPr="00CB07EE">
        <w:rPr>
          <w:rFonts w:ascii="Times New Roman" w:hAnsi="Times New Roman"/>
          <w:sz w:val="28"/>
          <w:szCs w:val="28"/>
        </w:rPr>
        <w:t xml:space="preserve">В случае если по окончании финансового года стоимость чистых активов Предприятия окажется меньше установленного Федеральным законом </w:t>
      </w:r>
      <w:r>
        <w:rPr>
          <w:rFonts w:ascii="Times New Roman" w:hAnsi="Times New Roman"/>
          <w:sz w:val="28"/>
          <w:szCs w:val="28"/>
        </w:rPr>
        <w:t>от 14 ноября 2002 года № 161-ФЗ</w:t>
      </w:r>
      <w:r w:rsidRPr="00CB07EE">
        <w:rPr>
          <w:rFonts w:ascii="Times New Roman" w:hAnsi="Times New Roman"/>
          <w:sz w:val="28"/>
          <w:szCs w:val="28"/>
        </w:rPr>
        <w:t xml:space="preserve"> </w:t>
      </w:r>
      <w:r w:rsidR="0086153F">
        <w:rPr>
          <w:rFonts w:ascii="Times New Roman" w:hAnsi="Times New Roman"/>
          <w:sz w:val="28"/>
          <w:szCs w:val="28"/>
        </w:rPr>
        <w:t>«</w:t>
      </w:r>
      <w:r w:rsidRPr="00CB07EE">
        <w:rPr>
          <w:rFonts w:ascii="Times New Roman" w:hAnsi="Times New Roman"/>
          <w:sz w:val="28"/>
          <w:szCs w:val="28"/>
        </w:rPr>
        <w:t>О государственных и муниципальных унитарных предприятиях</w:t>
      </w:r>
      <w:r w:rsidR="0086153F">
        <w:rPr>
          <w:rFonts w:ascii="Times New Roman" w:hAnsi="Times New Roman"/>
          <w:sz w:val="28"/>
          <w:szCs w:val="28"/>
        </w:rPr>
        <w:t>»</w:t>
      </w:r>
      <w:r w:rsidRPr="00CB07EE">
        <w:rPr>
          <w:rFonts w:ascii="Times New Roman" w:hAnsi="Times New Roman"/>
          <w:sz w:val="28"/>
          <w:szCs w:val="28"/>
        </w:rPr>
        <w:t xml:space="preserve"> на дату государственной регистрации Предприятия минимального размера уставного фонда и в течение трёх месяцев стоимость </w:t>
      </w:r>
      <w:r w:rsidRPr="00CB07EE">
        <w:rPr>
          <w:rFonts w:ascii="Times New Roman" w:hAnsi="Times New Roman"/>
          <w:sz w:val="28"/>
          <w:szCs w:val="28"/>
        </w:rPr>
        <w:lastRenderedPageBreak/>
        <w:t>чистых активов не будет восстановлена до минимального размера уставного фонда, Учредитель должен принять решение о ликвидации или</w:t>
      </w:r>
      <w:proofErr w:type="gramEnd"/>
      <w:r w:rsidRPr="00CB07EE">
        <w:rPr>
          <w:rFonts w:ascii="Times New Roman" w:hAnsi="Times New Roman"/>
          <w:sz w:val="28"/>
          <w:szCs w:val="28"/>
        </w:rPr>
        <w:t xml:space="preserve"> реорганизации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Стоимость чистых активов Предприятия определяется на основании данных бухгалтерской отчётности в порядке, установленном нормативными правовыми актами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86153F">
        <w:rPr>
          <w:rFonts w:ascii="Times New Roman" w:hAnsi="Times New Roman"/>
          <w:sz w:val="28"/>
          <w:szCs w:val="28"/>
        </w:rPr>
        <w:t>1</w:t>
      </w:r>
      <w:r w:rsidRPr="00CB07EE">
        <w:rPr>
          <w:rFonts w:ascii="Times New Roman" w:hAnsi="Times New Roman"/>
          <w:sz w:val="28"/>
          <w:szCs w:val="28"/>
        </w:rPr>
        <w:t>.3. В течение 30 дней с даты принятия решения об уменьшении своего уставного фонда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Государственная регистрация уменьшения уставного фонда Предприятия осуществляется только при представлении Предприятием доказательств уведомления об этом кредиторов в порядке, установленном настоящим пунктом.</w:t>
      </w:r>
    </w:p>
    <w:p w:rsidR="00C31240" w:rsidRPr="00CB07EE" w:rsidRDefault="00531590" w:rsidP="00CB07EE">
      <w:pPr>
        <w:spacing w:after="0" w:line="120" w:lineRule="atLeast"/>
        <w:ind w:firstLine="851"/>
        <w:jc w:val="both"/>
        <w:rPr>
          <w:rFonts w:ascii="Times New Roman" w:hAnsi="Times New Roman"/>
          <w:sz w:val="28"/>
          <w:szCs w:val="28"/>
        </w:rPr>
      </w:pPr>
      <w:r>
        <w:rPr>
          <w:rFonts w:ascii="Times New Roman" w:hAnsi="Times New Roman"/>
          <w:sz w:val="28"/>
          <w:szCs w:val="28"/>
        </w:rPr>
        <w:t>3</w:t>
      </w:r>
      <w:r w:rsidR="0086153F">
        <w:rPr>
          <w:rFonts w:ascii="Times New Roman" w:hAnsi="Times New Roman"/>
          <w:sz w:val="28"/>
          <w:szCs w:val="28"/>
        </w:rPr>
        <w:t>2</w:t>
      </w:r>
      <w:r>
        <w:rPr>
          <w:rFonts w:ascii="Times New Roman" w:hAnsi="Times New Roman"/>
          <w:sz w:val="28"/>
          <w:szCs w:val="28"/>
        </w:rPr>
        <w:t>. Увеличение уставного фонда:</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86153F">
        <w:rPr>
          <w:rFonts w:ascii="Times New Roman" w:hAnsi="Times New Roman"/>
          <w:sz w:val="28"/>
          <w:szCs w:val="28"/>
        </w:rPr>
        <w:t>2</w:t>
      </w:r>
      <w:r w:rsidRPr="00CB07EE">
        <w:rPr>
          <w:rFonts w:ascii="Times New Roman" w:hAnsi="Times New Roman"/>
          <w:sz w:val="28"/>
          <w:szCs w:val="28"/>
        </w:rPr>
        <w:t>.1. Увеличение уставного фонда Предприятия допускается только после его формирования в полном объёме, в том числе после передачи Предприятию недвижимого и иного имущества, предназначенного для закрепления за ним на праве хозяйственного ведения.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86153F">
        <w:rPr>
          <w:rFonts w:ascii="Times New Roman" w:hAnsi="Times New Roman"/>
          <w:sz w:val="28"/>
          <w:szCs w:val="28"/>
        </w:rPr>
        <w:t>2</w:t>
      </w:r>
      <w:r w:rsidRPr="00CB07EE">
        <w:rPr>
          <w:rFonts w:ascii="Times New Roman" w:hAnsi="Times New Roman"/>
          <w:sz w:val="28"/>
          <w:szCs w:val="28"/>
        </w:rPr>
        <w:t>.2. Увеличение уставного фонда Предприятия может осуществляться за счёт дополнительно передаваемого Учредителем имущества, а также доходов, полученных в результате деятельности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86153F">
        <w:rPr>
          <w:rFonts w:ascii="Times New Roman" w:hAnsi="Times New Roman"/>
          <w:sz w:val="28"/>
          <w:szCs w:val="28"/>
        </w:rPr>
        <w:t>2</w:t>
      </w:r>
      <w:r w:rsidRPr="00CB07EE">
        <w:rPr>
          <w:rFonts w:ascii="Times New Roman" w:hAnsi="Times New Roman"/>
          <w:sz w:val="28"/>
          <w:szCs w:val="28"/>
        </w:rPr>
        <w:t>.3. Решение об увеличении уставного фонда Предприятия может быть принято Учредителем только на основании данных утверждённой годовой бухгалтерской отчётности Предприятия за истекший финансовый год.</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Размер уставного фонда Предприятия с учётом размера его резервного фонда не может превышать стоимость чистых активов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972528">
        <w:rPr>
          <w:rFonts w:ascii="Times New Roman" w:hAnsi="Times New Roman"/>
          <w:sz w:val="28"/>
          <w:szCs w:val="28"/>
        </w:rPr>
        <w:t>2</w:t>
      </w:r>
      <w:r w:rsidRPr="00CB07EE">
        <w:rPr>
          <w:rFonts w:ascii="Times New Roman" w:hAnsi="Times New Roman"/>
          <w:sz w:val="28"/>
          <w:szCs w:val="28"/>
        </w:rPr>
        <w:t>.4. Одновременно с принятием решения об увеличении уставного фонда Предприятия Учредитель принимает решение о внесении соответствующих изменений в Устав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Документы для государственной регистрации внесённых в Устав Предприятия изменений в связи с увеличением его уставного фонда, а также документы, подтверждающие увеличение уставного фонда Предприятия, должны быть представлены в орган, осуществляющий государственную регистрацию юридических лиц.</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Непредставление указанных в настоящем пункте документов является основанием для отказа в государственной регистрации внесённых в Устав Предприятия изменений.</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972528">
        <w:rPr>
          <w:rFonts w:ascii="Times New Roman" w:hAnsi="Times New Roman"/>
          <w:sz w:val="28"/>
          <w:szCs w:val="28"/>
        </w:rPr>
        <w:t>3</w:t>
      </w:r>
      <w:r w:rsidRPr="00CB07EE">
        <w:rPr>
          <w:rFonts w:ascii="Times New Roman" w:hAnsi="Times New Roman"/>
          <w:sz w:val="28"/>
          <w:szCs w:val="28"/>
        </w:rPr>
        <w:t>. Источниками формирования имущества являются: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имущество, закреплённое за Предприятием на праве хозяйственного ведения;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доходы Предприятия, полученные от его деятельности;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lastRenderedPageBreak/>
        <w:t>иные источники, не противоречащие законодательству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972528">
        <w:rPr>
          <w:rFonts w:ascii="Times New Roman" w:hAnsi="Times New Roman"/>
          <w:sz w:val="28"/>
          <w:szCs w:val="28"/>
        </w:rPr>
        <w:t>4</w:t>
      </w:r>
      <w:r w:rsidRPr="00CB07EE">
        <w:rPr>
          <w:rFonts w:ascii="Times New Roman" w:hAnsi="Times New Roman"/>
          <w:sz w:val="28"/>
          <w:szCs w:val="28"/>
        </w:rPr>
        <w:t>. После осуществления всех обязательных платежей и отчислений, предусмотренных действующим законодательством, образуется чистая прибыль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За счёт чистой прибыли формируется резервный фонд в размере 15 процентов от его уставного фонда. Средства резервного фонда используются исключительно на покрытие убытков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Часть чистой прибыли  подлежит уплате в бюджет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xml:space="preserve"> в порядке и сроки, определённые Учредителем.</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За счёт оставшейся части чистой прибыли формируются следующие фонды:</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фонд потребления в размере 40%;</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фонд накопления в размере 60%.</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Средства, зачисленные в такие фонды, могут быть использованы Предприятием только по назначению.</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Раздел VII</w:t>
      </w: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Реорганизация и ликвидация Предприятия</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972528">
        <w:rPr>
          <w:rFonts w:ascii="Times New Roman" w:hAnsi="Times New Roman"/>
          <w:sz w:val="28"/>
          <w:szCs w:val="28"/>
        </w:rPr>
        <w:t>5</w:t>
      </w:r>
      <w:r w:rsidRPr="00CB07EE">
        <w:rPr>
          <w:rFonts w:ascii="Times New Roman" w:hAnsi="Times New Roman"/>
          <w:sz w:val="28"/>
          <w:szCs w:val="28"/>
        </w:rPr>
        <w:t xml:space="preserve">. Ликвидация или реорганизация Предприятия осуществляется на основании </w:t>
      </w:r>
      <w:r w:rsidR="00A02BC8">
        <w:rPr>
          <w:rFonts w:ascii="Times New Roman" w:hAnsi="Times New Roman"/>
          <w:sz w:val="28"/>
          <w:szCs w:val="28"/>
        </w:rPr>
        <w:t xml:space="preserve">решения Совета муниципального образования Темрюкский </w:t>
      </w:r>
      <w:r w:rsidR="00D27463">
        <w:rPr>
          <w:rFonts w:ascii="Times New Roman" w:hAnsi="Times New Roman"/>
          <w:sz w:val="28"/>
          <w:szCs w:val="28"/>
        </w:rPr>
        <w:t xml:space="preserve">район о даче согласия </w:t>
      </w:r>
      <w:r w:rsidR="00972528">
        <w:rPr>
          <w:rFonts w:ascii="Times New Roman" w:hAnsi="Times New Roman"/>
          <w:sz w:val="28"/>
          <w:szCs w:val="28"/>
        </w:rPr>
        <w:t xml:space="preserve">на </w:t>
      </w:r>
      <w:r w:rsidR="00A37125">
        <w:rPr>
          <w:rFonts w:ascii="Times New Roman" w:hAnsi="Times New Roman"/>
          <w:sz w:val="28"/>
          <w:szCs w:val="28"/>
        </w:rPr>
        <w:t>ликвидацию</w:t>
      </w:r>
      <w:r w:rsidR="00A37125">
        <w:rPr>
          <w:rFonts w:ascii="Times New Roman" w:hAnsi="Times New Roman"/>
          <w:sz w:val="28"/>
          <w:szCs w:val="28"/>
        </w:rPr>
        <w:t xml:space="preserve"> или </w:t>
      </w:r>
      <w:r w:rsidR="00972528">
        <w:rPr>
          <w:rFonts w:ascii="Times New Roman" w:hAnsi="Times New Roman"/>
          <w:sz w:val="28"/>
          <w:szCs w:val="28"/>
        </w:rPr>
        <w:t>реорганизацию</w:t>
      </w:r>
      <w:r w:rsidR="00D27463">
        <w:rPr>
          <w:rFonts w:ascii="Times New Roman" w:hAnsi="Times New Roman"/>
          <w:sz w:val="28"/>
          <w:szCs w:val="28"/>
        </w:rPr>
        <w:t xml:space="preserve"> </w:t>
      </w:r>
      <w:r w:rsidR="00A37125">
        <w:rPr>
          <w:rFonts w:ascii="Times New Roman" w:hAnsi="Times New Roman"/>
          <w:sz w:val="28"/>
          <w:szCs w:val="28"/>
        </w:rPr>
        <w:t xml:space="preserve">Предприятия и </w:t>
      </w:r>
      <w:r w:rsidRPr="00CB07EE">
        <w:rPr>
          <w:rFonts w:ascii="Times New Roman" w:hAnsi="Times New Roman"/>
          <w:sz w:val="28"/>
          <w:szCs w:val="28"/>
        </w:rPr>
        <w:t xml:space="preserve">постановления </w:t>
      </w:r>
      <w:r w:rsidR="00A37125">
        <w:rPr>
          <w:rFonts w:ascii="Times New Roman" w:hAnsi="Times New Roman"/>
          <w:sz w:val="28"/>
          <w:szCs w:val="28"/>
        </w:rPr>
        <w:t xml:space="preserve">администрации </w:t>
      </w:r>
      <w:r w:rsidR="00A37125">
        <w:rPr>
          <w:rFonts w:ascii="Times New Roman" w:hAnsi="Times New Roman"/>
          <w:sz w:val="28"/>
          <w:szCs w:val="28"/>
        </w:rPr>
        <w:t>муниципального образован</w:t>
      </w:r>
      <w:r w:rsidR="00A37125">
        <w:rPr>
          <w:rFonts w:ascii="Times New Roman" w:hAnsi="Times New Roman"/>
          <w:sz w:val="28"/>
          <w:szCs w:val="28"/>
        </w:rPr>
        <w:t>ия Темрюкский район</w:t>
      </w:r>
      <w:r w:rsidRPr="00CB07EE">
        <w:rPr>
          <w:rFonts w:ascii="Times New Roman" w:hAnsi="Times New Roman"/>
          <w:sz w:val="28"/>
          <w:szCs w:val="28"/>
        </w:rPr>
        <w:t xml:space="preserve">, а также на основании решения </w:t>
      </w:r>
      <w:r>
        <w:rPr>
          <w:rFonts w:ascii="Times New Roman" w:hAnsi="Times New Roman"/>
          <w:sz w:val="28"/>
          <w:szCs w:val="28"/>
        </w:rPr>
        <w:t xml:space="preserve">районного </w:t>
      </w:r>
      <w:r w:rsidRPr="00CB07EE">
        <w:rPr>
          <w:rFonts w:ascii="Times New Roman" w:hAnsi="Times New Roman"/>
          <w:sz w:val="28"/>
          <w:szCs w:val="28"/>
        </w:rPr>
        <w:t>суда в случаях и в порядке, предусмотренных действующим законодательством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972528">
        <w:rPr>
          <w:rFonts w:ascii="Times New Roman" w:hAnsi="Times New Roman"/>
          <w:sz w:val="28"/>
          <w:szCs w:val="28"/>
        </w:rPr>
        <w:t>6</w:t>
      </w:r>
      <w:r w:rsidRPr="00CB07EE">
        <w:rPr>
          <w:rFonts w:ascii="Times New Roman" w:hAnsi="Times New Roman"/>
          <w:sz w:val="28"/>
          <w:szCs w:val="28"/>
        </w:rPr>
        <w:t>. При реорганизации или ликвидации Предприятия увольняемым работникам выплачивается компенсация и предоставляются другие льготы и гарантии, предусмотренные действующим законодательством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3</w:t>
      </w:r>
      <w:r w:rsidR="00972528">
        <w:rPr>
          <w:rFonts w:ascii="Times New Roman" w:hAnsi="Times New Roman"/>
          <w:sz w:val="28"/>
          <w:szCs w:val="28"/>
        </w:rPr>
        <w:t>7</w:t>
      </w:r>
      <w:r w:rsidRPr="00CB07EE">
        <w:rPr>
          <w:rFonts w:ascii="Times New Roman" w:hAnsi="Times New Roman"/>
          <w:sz w:val="28"/>
          <w:szCs w:val="28"/>
        </w:rPr>
        <w:t>. Имущество, оставшееся после ликвидации Предприятия, распределяется ликвидационной комиссией в соответствии с действующим законодательством Российской Федерации.</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Имущество, денежные средства, оставшиеся после удовлетворения требований кредиторов, передаются ликвидационной комиссией </w:t>
      </w:r>
      <w:r w:rsidR="00A02BC8">
        <w:rPr>
          <w:rFonts w:ascii="Times New Roman" w:hAnsi="Times New Roman"/>
          <w:sz w:val="28"/>
          <w:szCs w:val="28"/>
        </w:rPr>
        <w:t>Учредител</w:t>
      </w:r>
      <w:r w:rsidR="00972528">
        <w:rPr>
          <w:rFonts w:ascii="Times New Roman" w:hAnsi="Times New Roman"/>
          <w:sz w:val="28"/>
          <w:szCs w:val="28"/>
        </w:rPr>
        <w:t>ю</w:t>
      </w:r>
      <w:r w:rsidRPr="00CB07EE">
        <w:rPr>
          <w:rFonts w:ascii="Times New Roman" w:hAnsi="Times New Roman"/>
          <w:sz w:val="28"/>
          <w:szCs w:val="28"/>
        </w:rPr>
        <w:t>.</w:t>
      </w:r>
    </w:p>
    <w:p w:rsidR="00C31240" w:rsidRPr="00CB07EE" w:rsidRDefault="00972528" w:rsidP="00CB07EE">
      <w:pPr>
        <w:spacing w:after="0" w:line="120" w:lineRule="atLeast"/>
        <w:ind w:firstLine="851"/>
        <w:jc w:val="both"/>
        <w:rPr>
          <w:rFonts w:ascii="Times New Roman" w:hAnsi="Times New Roman"/>
          <w:sz w:val="28"/>
          <w:szCs w:val="28"/>
        </w:rPr>
      </w:pPr>
      <w:r>
        <w:rPr>
          <w:rFonts w:ascii="Times New Roman" w:hAnsi="Times New Roman"/>
          <w:sz w:val="28"/>
          <w:szCs w:val="28"/>
        </w:rPr>
        <w:t>38</w:t>
      </w:r>
      <w:r w:rsidR="00C31240" w:rsidRPr="00CB07EE">
        <w:rPr>
          <w:rFonts w:ascii="Times New Roman" w:hAnsi="Times New Roman"/>
          <w:sz w:val="28"/>
          <w:szCs w:val="28"/>
        </w:rPr>
        <w:t>.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Предприятие считается реорганизованным в форме присоединения к нему другого юридического лица с момента внесения в Единый государственный реестр юридических лиц записи о прекращении деятельности присоединённого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Предприятие не позднее 30 дней с даты принятия решения о реорганизации обязано уведомить в письменной форме об этом всех известных </w:t>
      </w:r>
      <w:r w:rsidRPr="00CB07EE">
        <w:rPr>
          <w:rFonts w:ascii="Times New Roman" w:hAnsi="Times New Roman"/>
          <w:sz w:val="28"/>
          <w:szCs w:val="28"/>
        </w:rPr>
        <w:lastRenderedPageBreak/>
        <w:t>ему кредиторов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Предприятия в течение 30 дней с даты направления им уведомления или в течение 30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Предприятия и возмещения им убытков.</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Предприятие считается ликвидированным с момента его исключения из Единого государственного реестра юридических лиц.</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В случае если при проведении ликвидации Предприятия установлена его неспособность удовлетворить требования кредиторов в полном объёме, директор Предприятия или ликвидационная комиссия должны обратиться в арбитражный суд с заявлением о признании Предприятия банкротом.</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Раздел VIII</w:t>
      </w:r>
    </w:p>
    <w:p w:rsidR="00C31240" w:rsidRPr="00CB07EE" w:rsidRDefault="00C31240" w:rsidP="00CB07EE">
      <w:pPr>
        <w:spacing w:after="0" w:line="120" w:lineRule="atLeast"/>
        <w:ind w:firstLine="851"/>
        <w:jc w:val="center"/>
        <w:rPr>
          <w:rFonts w:ascii="Times New Roman" w:hAnsi="Times New Roman"/>
          <w:sz w:val="28"/>
          <w:szCs w:val="28"/>
        </w:rPr>
      </w:pPr>
      <w:r w:rsidRPr="00CB07EE">
        <w:rPr>
          <w:rFonts w:ascii="Times New Roman" w:hAnsi="Times New Roman"/>
          <w:sz w:val="28"/>
          <w:szCs w:val="28"/>
        </w:rPr>
        <w:t>Архивное дело. Сохранность документов</w:t>
      </w:r>
    </w:p>
    <w:p w:rsidR="00C31240" w:rsidRPr="00CB07EE" w:rsidRDefault="00C31240" w:rsidP="00CB07EE">
      <w:pPr>
        <w:spacing w:after="0" w:line="120" w:lineRule="atLeast"/>
        <w:ind w:firstLine="851"/>
        <w:jc w:val="both"/>
        <w:rPr>
          <w:rFonts w:ascii="Times New Roman" w:hAnsi="Times New Roman"/>
          <w:sz w:val="28"/>
          <w:szCs w:val="28"/>
        </w:rPr>
      </w:pPr>
    </w:p>
    <w:p w:rsidR="00C31240" w:rsidRPr="00CB07EE" w:rsidRDefault="00972528" w:rsidP="00CB07EE">
      <w:pPr>
        <w:spacing w:after="0" w:line="120" w:lineRule="atLeast"/>
        <w:ind w:firstLine="851"/>
        <w:jc w:val="both"/>
        <w:rPr>
          <w:rFonts w:ascii="Times New Roman" w:hAnsi="Times New Roman"/>
          <w:sz w:val="28"/>
          <w:szCs w:val="28"/>
        </w:rPr>
      </w:pPr>
      <w:r>
        <w:rPr>
          <w:rFonts w:ascii="Times New Roman" w:hAnsi="Times New Roman"/>
          <w:sz w:val="28"/>
          <w:szCs w:val="28"/>
        </w:rPr>
        <w:t>39</w:t>
      </w:r>
      <w:r w:rsidR="00C31240" w:rsidRPr="00CB07EE">
        <w:rPr>
          <w:rFonts w:ascii="Times New Roman" w:hAnsi="Times New Roman"/>
          <w:sz w:val="28"/>
          <w:szCs w:val="28"/>
        </w:rPr>
        <w:t>. Предприятие в целях реализации государственной социальной, экономической и налоговой политики несёт ответственность за сохранность документов (управленческих, финансово-хозяйственных, по личному составу и др.);</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обеспечивает передачу на государственное хранение документов, имеющих научно-историческое значение, хранит и использует в установленном порядке документы по личному составу.</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4</w:t>
      </w:r>
      <w:r w:rsidR="00972528">
        <w:rPr>
          <w:rFonts w:ascii="Times New Roman" w:hAnsi="Times New Roman"/>
          <w:sz w:val="28"/>
          <w:szCs w:val="28"/>
        </w:rPr>
        <w:t>0</w:t>
      </w:r>
      <w:r w:rsidRPr="00CB07EE">
        <w:rPr>
          <w:rFonts w:ascii="Times New Roman" w:hAnsi="Times New Roman"/>
          <w:sz w:val="28"/>
          <w:szCs w:val="28"/>
        </w:rPr>
        <w:t>. Предприятие обязано хранить следующие документы:</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учредительные документы Предприятия, а также изменения и дополнения, внесённые в учредительные документы Предприятия и зарегистрированные в установленном порядке;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решения Учредителя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документы, подтверждающие государственную регистрацию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документы, подтверждающие права Предприятия на имущество, находящееся на его балансе;</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внутренние документы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решения Учредителя Предприятия, касающиеся деятельности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списки аффилированных лиц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акты финансовых проверок, аудиторские заключения, заключения органов государственного или муниципального финансового контроля;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 xml:space="preserve">иные документы, предусмотренные федеральными законами и иными нормативными правовыми актами, Уставом Предприятия, внутренними </w:t>
      </w:r>
      <w:r w:rsidRPr="00CB07EE">
        <w:rPr>
          <w:rFonts w:ascii="Times New Roman" w:hAnsi="Times New Roman"/>
          <w:sz w:val="28"/>
          <w:szCs w:val="28"/>
        </w:rPr>
        <w:lastRenderedPageBreak/>
        <w:t>документами Предприятия, решениями Учредителя Предприятия и директора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4</w:t>
      </w:r>
      <w:r w:rsidR="00972528">
        <w:rPr>
          <w:rFonts w:ascii="Times New Roman" w:hAnsi="Times New Roman"/>
          <w:sz w:val="28"/>
          <w:szCs w:val="28"/>
        </w:rPr>
        <w:t>1</w:t>
      </w:r>
      <w:r w:rsidRPr="00CB07EE">
        <w:rPr>
          <w:rFonts w:ascii="Times New Roman" w:hAnsi="Times New Roman"/>
          <w:sz w:val="28"/>
          <w:szCs w:val="28"/>
        </w:rPr>
        <w:t>. Предприятие хранит документы, предусмотренные пунктом 4</w:t>
      </w:r>
      <w:r w:rsidR="00972528">
        <w:rPr>
          <w:rFonts w:ascii="Times New Roman" w:hAnsi="Times New Roman"/>
          <w:sz w:val="28"/>
          <w:szCs w:val="28"/>
        </w:rPr>
        <w:t>0</w:t>
      </w:r>
      <w:r w:rsidRPr="00CB07EE">
        <w:rPr>
          <w:rFonts w:ascii="Times New Roman" w:hAnsi="Times New Roman"/>
          <w:sz w:val="28"/>
          <w:szCs w:val="28"/>
        </w:rPr>
        <w:t xml:space="preserve"> настоящего раздела, по месту нахождения Предприятия.</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4</w:t>
      </w:r>
      <w:r w:rsidR="00972528">
        <w:rPr>
          <w:rFonts w:ascii="Times New Roman" w:hAnsi="Times New Roman"/>
          <w:sz w:val="28"/>
          <w:szCs w:val="28"/>
        </w:rPr>
        <w:t>2</w:t>
      </w:r>
      <w:r w:rsidRPr="00CB07EE">
        <w:rPr>
          <w:rFonts w:ascii="Times New Roman" w:hAnsi="Times New Roman"/>
          <w:sz w:val="28"/>
          <w:szCs w:val="28"/>
        </w:rPr>
        <w:t>. При реорганизации Предприятия все документы (управленческие, финансово-хозяйственные, по личному составу и др.) передаются в соответствии с установленными правилами предприятию - правопреемнику.</w:t>
      </w:r>
    </w:p>
    <w:p w:rsidR="00C31240" w:rsidRPr="00CB07EE"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4</w:t>
      </w:r>
      <w:r w:rsidR="00972528">
        <w:rPr>
          <w:rFonts w:ascii="Times New Roman" w:hAnsi="Times New Roman"/>
          <w:sz w:val="28"/>
          <w:szCs w:val="28"/>
        </w:rPr>
        <w:t>3</w:t>
      </w:r>
      <w:r w:rsidRPr="00CB07EE">
        <w:rPr>
          <w:rFonts w:ascii="Times New Roman" w:hAnsi="Times New Roman"/>
          <w:sz w:val="28"/>
          <w:szCs w:val="28"/>
        </w:rPr>
        <w:t>. При ликвидации Предприятия документы, предусмотренные пунктом 4</w:t>
      </w:r>
      <w:r w:rsidR="00972528">
        <w:rPr>
          <w:rFonts w:ascii="Times New Roman" w:hAnsi="Times New Roman"/>
          <w:sz w:val="28"/>
          <w:szCs w:val="28"/>
        </w:rPr>
        <w:t>0</w:t>
      </w:r>
      <w:r w:rsidRPr="00CB07EE">
        <w:rPr>
          <w:rFonts w:ascii="Times New Roman" w:hAnsi="Times New Roman"/>
          <w:sz w:val="28"/>
          <w:szCs w:val="28"/>
        </w:rPr>
        <w:t xml:space="preserve"> настоящего раздела, передаются на хранение в архивный отдел управления делами администрации муниципального образования </w:t>
      </w:r>
      <w:r>
        <w:rPr>
          <w:rFonts w:ascii="Times New Roman" w:hAnsi="Times New Roman"/>
          <w:sz w:val="28"/>
          <w:szCs w:val="28"/>
        </w:rPr>
        <w:t>Темрюкский район</w:t>
      </w:r>
      <w:r w:rsidRPr="00CB07EE">
        <w:rPr>
          <w:rFonts w:ascii="Times New Roman" w:hAnsi="Times New Roman"/>
          <w:sz w:val="28"/>
          <w:szCs w:val="28"/>
        </w:rPr>
        <w:t xml:space="preserve"> в порядке, установленном законодательством Российской Федерации.</w:t>
      </w:r>
    </w:p>
    <w:p w:rsidR="00C31240" w:rsidRDefault="00C31240" w:rsidP="00CB07EE">
      <w:pPr>
        <w:spacing w:after="0" w:line="120" w:lineRule="atLeast"/>
        <w:ind w:firstLine="851"/>
        <w:jc w:val="both"/>
        <w:rPr>
          <w:rFonts w:ascii="Times New Roman" w:hAnsi="Times New Roman"/>
          <w:sz w:val="28"/>
          <w:szCs w:val="28"/>
        </w:rPr>
      </w:pPr>
      <w:r w:rsidRPr="00CB07EE">
        <w:rPr>
          <w:rFonts w:ascii="Times New Roman" w:hAnsi="Times New Roman"/>
          <w:sz w:val="28"/>
          <w:szCs w:val="28"/>
        </w:rPr>
        <w:t>Передача и упорядочение документов осуществляются силами и за счёт сре</w:t>
      </w:r>
      <w:proofErr w:type="gramStart"/>
      <w:r w:rsidRPr="00CB07EE">
        <w:rPr>
          <w:rFonts w:ascii="Times New Roman" w:hAnsi="Times New Roman"/>
          <w:sz w:val="28"/>
          <w:szCs w:val="28"/>
        </w:rPr>
        <w:t>дств Пр</w:t>
      </w:r>
      <w:proofErr w:type="gramEnd"/>
      <w:r w:rsidRPr="00CB07EE">
        <w:rPr>
          <w:rFonts w:ascii="Times New Roman" w:hAnsi="Times New Roman"/>
          <w:sz w:val="28"/>
          <w:szCs w:val="28"/>
        </w:rPr>
        <w:t>едприятия в соответствии с требованиями архивных органов.</w:t>
      </w:r>
      <w:r w:rsidR="00347AC3">
        <w:rPr>
          <w:rFonts w:ascii="Times New Roman" w:hAnsi="Times New Roman"/>
          <w:sz w:val="28"/>
          <w:szCs w:val="28"/>
        </w:rPr>
        <w:t xml:space="preserve"> </w:t>
      </w:r>
    </w:p>
    <w:p w:rsidR="00086D53" w:rsidRDefault="00086D53" w:rsidP="00CB07EE">
      <w:pPr>
        <w:spacing w:after="0" w:line="120" w:lineRule="atLeast"/>
        <w:ind w:firstLine="851"/>
        <w:jc w:val="both"/>
        <w:sectPr w:rsidR="00086D53" w:rsidSect="004D51D3">
          <w:headerReference w:type="default" r:id="rId9"/>
          <w:pgSz w:w="11906" w:h="16838"/>
          <w:pgMar w:top="1134" w:right="567" w:bottom="1134" w:left="1701" w:header="709" w:footer="709" w:gutter="0"/>
          <w:cols w:space="708"/>
          <w:titlePg/>
          <w:docGrid w:linePitch="360"/>
        </w:sectPr>
      </w:pPr>
    </w:p>
    <w:p w:rsidR="00086D53" w:rsidRPr="002F0FF4" w:rsidRDefault="00086D53" w:rsidP="00347AC3">
      <w:pPr>
        <w:pStyle w:val="ae"/>
        <w:jc w:val="left"/>
      </w:pPr>
    </w:p>
    <w:sectPr w:rsidR="00086D53" w:rsidRPr="002F0FF4" w:rsidSect="004D51D3">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3F" w:rsidRDefault="0086153F" w:rsidP="004D51D3">
      <w:pPr>
        <w:spacing w:after="0" w:line="240" w:lineRule="auto"/>
      </w:pPr>
      <w:r>
        <w:separator/>
      </w:r>
    </w:p>
  </w:endnote>
  <w:endnote w:type="continuationSeparator" w:id="0">
    <w:p w:rsidR="0086153F" w:rsidRDefault="0086153F" w:rsidP="004D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3F" w:rsidRDefault="0086153F" w:rsidP="004D51D3">
      <w:pPr>
        <w:spacing w:after="0" w:line="240" w:lineRule="auto"/>
      </w:pPr>
      <w:r>
        <w:separator/>
      </w:r>
    </w:p>
  </w:footnote>
  <w:footnote w:type="continuationSeparator" w:id="0">
    <w:p w:rsidR="0086153F" w:rsidRDefault="0086153F" w:rsidP="004D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3F" w:rsidRDefault="0086153F">
    <w:pPr>
      <w:pStyle w:val="a4"/>
      <w:jc w:val="center"/>
    </w:pPr>
    <w:r>
      <w:fldChar w:fldCharType="begin"/>
    </w:r>
    <w:r>
      <w:instrText>PAGE   \* MERGEFORMAT</w:instrText>
    </w:r>
    <w:r>
      <w:fldChar w:fldCharType="separate"/>
    </w:r>
    <w:r w:rsidR="00347AC3">
      <w:rPr>
        <w:noProof/>
      </w:rPr>
      <w:t>2</w:t>
    </w:r>
    <w:r>
      <w:rPr>
        <w:noProof/>
      </w:rPr>
      <w:fldChar w:fldCharType="end"/>
    </w:r>
  </w:p>
  <w:p w:rsidR="0086153F" w:rsidRDefault="008615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3F" w:rsidRDefault="0086153F" w:rsidP="00086D53">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6153F" w:rsidRDefault="008615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3F" w:rsidRDefault="0086153F" w:rsidP="00086D53">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83FC9">
      <w:rPr>
        <w:rStyle w:val="af0"/>
        <w:noProof/>
      </w:rPr>
      <w:t>16</w:t>
    </w:r>
    <w:r>
      <w:rPr>
        <w:rStyle w:val="af0"/>
      </w:rPr>
      <w:fldChar w:fldCharType="end"/>
    </w:r>
  </w:p>
  <w:p w:rsidR="0086153F" w:rsidRDefault="008615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687E"/>
    <w:multiLevelType w:val="multilevel"/>
    <w:tmpl w:val="024ECB90"/>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714B0E34"/>
    <w:multiLevelType w:val="multilevel"/>
    <w:tmpl w:val="025243D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73D2BA6"/>
    <w:multiLevelType w:val="hybridMultilevel"/>
    <w:tmpl w:val="EC9A7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5C"/>
    <w:rsid w:val="000724BC"/>
    <w:rsid w:val="00086D53"/>
    <w:rsid w:val="000F576D"/>
    <w:rsid w:val="00123DC7"/>
    <w:rsid w:val="0013105C"/>
    <w:rsid w:val="002179A2"/>
    <w:rsid w:val="00257F15"/>
    <w:rsid w:val="00272D79"/>
    <w:rsid w:val="002F0FF4"/>
    <w:rsid w:val="00347AC3"/>
    <w:rsid w:val="00425F94"/>
    <w:rsid w:val="00451B06"/>
    <w:rsid w:val="004D51D3"/>
    <w:rsid w:val="00531590"/>
    <w:rsid w:val="0056315B"/>
    <w:rsid w:val="00583FC9"/>
    <w:rsid w:val="00593A71"/>
    <w:rsid w:val="00632559"/>
    <w:rsid w:val="0072218B"/>
    <w:rsid w:val="007B4677"/>
    <w:rsid w:val="007C177D"/>
    <w:rsid w:val="007C3828"/>
    <w:rsid w:val="007F3EBD"/>
    <w:rsid w:val="00822E64"/>
    <w:rsid w:val="00843E3A"/>
    <w:rsid w:val="0086153F"/>
    <w:rsid w:val="009005E1"/>
    <w:rsid w:val="00922E17"/>
    <w:rsid w:val="00952A5C"/>
    <w:rsid w:val="00972528"/>
    <w:rsid w:val="00A02BC8"/>
    <w:rsid w:val="00A04D07"/>
    <w:rsid w:val="00A37125"/>
    <w:rsid w:val="00AE0AA0"/>
    <w:rsid w:val="00B23F91"/>
    <w:rsid w:val="00B77CE4"/>
    <w:rsid w:val="00BB214D"/>
    <w:rsid w:val="00BF3818"/>
    <w:rsid w:val="00C02217"/>
    <w:rsid w:val="00C31240"/>
    <w:rsid w:val="00C402F0"/>
    <w:rsid w:val="00C60A6E"/>
    <w:rsid w:val="00CB07EE"/>
    <w:rsid w:val="00CF51A2"/>
    <w:rsid w:val="00D27463"/>
    <w:rsid w:val="00D7686E"/>
    <w:rsid w:val="00DF27B5"/>
    <w:rsid w:val="00E3263D"/>
    <w:rsid w:val="00E80F69"/>
    <w:rsid w:val="00EA59E0"/>
    <w:rsid w:val="00ED12C4"/>
    <w:rsid w:val="00EF2128"/>
    <w:rsid w:val="00F07928"/>
    <w:rsid w:val="00FA1DC4"/>
    <w:rsid w:val="00FC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2A5C"/>
    <w:pPr>
      <w:ind w:left="720"/>
      <w:contextualSpacing/>
    </w:pPr>
  </w:style>
  <w:style w:type="paragraph" w:styleId="a4">
    <w:name w:val="header"/>
    <w:basedOn w:val="a"/>
    <w:link w:val="a5"/>
    <w:rsid w:val="004D51D3"/>
    <w:pPr>
      <w:tabs>
        <w:tab w:val="center" w:pos="4677"/>
        <w:tab w:val="right" w:pos="9355"/>
      </w:tabs>
      <w:spacing w:after="0" w:line="240" w:lineRule="auto"/>
    </w:pPr>
  </w:style>
  <w:style w:type="character" w:customStyle="1" w:styleId="a5">
    <w:name w:val="Верхний колонтитул Знак"/>
    <w:link w:val="a4"/>
    <w:locked/>
    <w:rsid w:val="004D51D3"/>
    <w:rPr>
      <w:rFonts w:cs="Times New Roman"/>
    </w:rPr>
  </w:style>
  <w:style w:type="paragraph" w:styleId="a6">
    <w:name w:val="footer"/>
    <w:basedOn w:val="a"/>
    <w:link w:val="a7"/>
    <w:uiPriority w:val="99"/>
    <w:rsid w:val="004D51D3"/>
    <w:pPr>
      <w:tabs>
        <w:tab w:val="center" w:pos="4677"/>
        <w:tab w:val="right" w:pos="9355"/>
      </w:tabs>
      <w:spacing w:after="0" w:line="240" w:lineRule="auto"/>
    </w:pPr>
  </w:style>
  <w:style w:type="character" w:customStyle="1" w:styleId="a7">
    <w:name w:val="Нижний колонтитул Знак"/>
    <w:link w:val="a6"/>
    <w:uiPriority w:val="99"/>
    <w:locked/>
    <w:rsid w:val="004D51D3"/>
    <w:rPr>
      <w:rFonts w:cs="Times New Roman"/>
    </w:rPr>
  </w:style>
  <w:style w:type="paragraph" w:styleId="a8">
    <w:name w:val="footnote text"/>
    <w:basedOn w:val="a"/>
    <w:link w:val="a9"/>
    <w:uiPriority w:val="99"/>
    <w:semiHidden/>
    <w:rsid w:val="00822E64"/>
    <w:rPr>
      <w:sz w:val="20"/>
      <w:szCs w:val="20"/>
    </w:rPr>
  </w:style>
  <w:style w:type="character" w:customStyle="1" w:styleId="a9">
    <w:name w:val="Текст сноски Знак"/>
    <w:link w:val="a8"/>
    <w:uiPriority w:val="99"/>
    <w:semiHidden/>
    <w:rsid w:val="00537723"/>
    <w:rPr>
      <w:sz w:val="20"/>
      <w:szCs w:val="20"/>
      <w:lang w:eastAsia="en-US"/>
    </w:rPr>
  </w:style>
  <w:style w:type="character" w:styleId="aa">
    <w:name w:val="footnote reference"/>
    <w:uiPriority w:val="99"/>
    <w:semiHidden/>
    <w:rsid w:val="00822E64"/>
    <w:rPr>
      <w:rFonts w:cs="Times New Roman"/>
      <w:vertAlign w:val="superscript"/>
    </w:rPr>
  </w:style>
  <w:style w:type="paragraph" w:styleId="ab">
    <w:name w:val="Balloon Text"/>
    <w:basedOn w:val="a"/>
    <w:link w:val="ac"/>
    <w:uiPriority w:val="99"/>
    <w:semiHidden/>
    <w:unhideWhenUsed/>
    <w:rsid w:val="0072218B"/>
    <w:pPr>
      <w:spacing w:after="0" w:line="240" w:lineRule="auto"/>
    </w:pPr>
    <w:rPr>
      <w:rFonts w:cs="Calibri"/>
      <w:sz w:val="16"/>
      <w:szCs w:val="16"/>
    </w:rPr>
  </w:style>
  <w:style w:type="character" w:customStyle="1" w:styleId="ac">
    <w:name w:val="Текст выноски Знак"/>
    <w:basedOn w:val="a0"/>
    <w:link w:val="ab"/>
    <w:uiPriority w:val="99"/>
    <w:semiHidden/>
    <w:rsid w:val="0072218B"/>
    <w:rPr>
      <w:rFonts w:cs="Calibri"/>
      <w:sz w:val="16"/>
      <w:szCs w:val="16"/>
      <w:lang w:eastAsia="en-US"/>
    </w:rPr>
  </w:style>
  <w:style w:type="character" w:styleId="ad">
    <w:name w:val="Hyperlink"/>
    <w:basedOn w:val="a0"/>
    <w:uiPriority w:val="99"/>
    <w:semiHidden/>
    <w:unhideWhenUsed/>
    <w:rsid w:val="00632559"/>
    <w:rPr>
      <w:color w:val="0000FF"/>
      <w:u w:val="single"/>
    </w:rPr>
  </w:style>
  <w:style w:type="paragraph" w:styleId="ae">
    <w:name w:val="Title"/>
    <w:basedOn w:val="a"/>
    <w:link w:val="af"/>
    <w:qFormat/>
    <w:locked/>
    <w:rsid w:val="00086D53"/>
    <w:pPr>
      <w:spacing w:after="0" w:line="240" w:lineRule="auto"/>
      <w:jc w:val="center"/>
    </w:pPr>
    <w:rPr>
      <w:rFonts w:ascii="Times New Roman" w:eastAsia="Times New Roman" w:hAnsi="Times New Roman"/>
      <w:b/>
      <w:bCs/>
      <w:sz w:val="24"/>
      <w:szCs w:val="24"/>
      <w:lang w:val="x-none" w:eastAsia="x-none"/>
    </w:rPr>
  </w:style>
  <w:style w:type="character" w:customStyle="1" w:styleId="af">
    <w:name w:val="Название Знак"/>
    <w:basedOn w:val="a0"/>
    <w:link w:val="ae"/>
    <w:rsid w:val="00086D53"/>
    <w:rPr>
      <w:rFonts w:ascii="Times New Roman" w:eastAsia="Times New Roman" w:hAnsi="Times New Roman"/>
      <w:b/>
      <w:bCs/>
      <w:sz w:val="24"/>
      <w:szCs w:val="24"/>
      <w:lang w:val="x-none" w:eastAsia="x-none"/>
    </w:rPr>
  </w:style>
  <w:style w:type="character" w:styleId="af0">
    <w:name w:val="page number"/>
    <w:basedOn w:val="a0"/>
    <w:rsid w:val="00086D53"/>
  </w:style>
  <w:style w:type="paragraph" w:styleId="af1">
    <w:name w:val="No Spacing"/>
    <w:uiPriority w:val="1"/>
    <w:qFormat/>
    <w:rsid w:val="00086D5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2A5C"/>
    <w:pPr>
      <w:ind w:left="720"/>
      <w:contextualSpacing/>
    </w:pPr>
  </w:style>
  <w:style w:type="paragraph" w:styleId="a4">
    <w:name w:val="header"/>
    <w:basedOn w:val="a"/>
    <w:link w:val="a5"/>
    <w:rsid w:val="004D51D3"/>
    <w:pPr>
      <w:tabs>
        <w:tab w:val="center" w:pos="4677"/>
        <w:tab w:val="right" w:pos="9355"/>
      </w:tabs>
      <w:spacing w:after="0" w:line="240" w:lineRule="auto"/>
    </w:pPr>
  </w:style>
  <w:style w:type="character" w:customStyle="1" w:styleId="a5">
    <w:name w:val="Верхний колонтитул Знак"/>
    <w:link w:val="a4"/>
    <w:locked/>
    <w:rsid w:val="004D51D3"/>
    <w:rPr>
      <w:rFonts w:cs="Times New Roman"/>
    </w:rPr>
  </w:style>
  <w:style w:type="paragraph" w:styleId="a6">
    <w:name w:val="footer"/>
    <w:basedOn w:val="a"/>
    <w:link w:val="a7"/>
    <w:uiPriority w:val="99"/>
    <w:rsid w:val="004D51D3"/>
    <w:pPr>
      <w:tabs>
        <w:tab w:val="center" w:pos="4677"/>
        <w:tab w:val="right" w:pos="9355"/>
      </w:tabs>
      <w:spacing w:after="0" w:line="240" w:lineRule="auto"/>
    </w:pPr>
  </w:style>
  <w:style w:type="character" w:customStyle="1" w:styleId="a7">
    <w:name w:val="Нижний колонтитул Знак"/>
    <w:link w:val="a6"/>
    <w:uiPriority w:val="99"/>
    <w:locked/>
    <w:rsid w:val="004D51D3"/>
    <w:rPr>
      <w:rFonts w:cs="Times New Roman"/>
    </w:rPr>
  </w:style>
  <w:style w:type="paragraph" w:styleId="a8">
    <w:name w:val="footnote text"/>
    <w:basedOn w:val="a"/>
    <w:link w:val="a9"/>
    <w:uiPriority w:val="99"/>
    <w:semiHidden/>
    <w:rsid w:val="00822E64"/>
    <w:rPr>
      <w:sz w:val="20"/>
      <w:szCs w:val="20"/>
    </w:rPr>
  </w:style>
  <w:style w:type="character" w:customStyle="1" w:styleId="a9">
    <w:name w:val="Текст сноски Знак"/>
    <w:link w:val="a8"/>
    <w:uiPriority w:val="99"/>
    <w:semiHidden/>
    <w:rsid w:val="00537723"/>
    <w:rPr>
      <w:sz w:val="20"/>
      <w:szCs w:val="20"/>
      <w:lang w:eastAsia="en-US"/>
    </w:rPr>
  </w:style>
  <w:style w:type="character" w:styleId="aa">
    <w:name w:val="footnote reference"/>
    <w:uiPriority w:val="99"/>
    <w:semiHidden/>
    <w:rsid w:val="00822E64"/>
    <w:rPr>
      <w:rFonts w:cs="Times New Roman"/>
      <w:vertAlign w:val="superscript"/>
    </w:rPr>
  </w:style>
  <w:style w:type="paragraph" w:styleId="ab">
    <w:name w:val="Balloon Text"/>
    <w:basedOn w:val="a"/>
    <w:link w:val="ac"/>
    <w:uiPriority w:val="99"/>
    <w:semiHidden/>
    <w:unhideWhenUsed/>
    <w:rsid w:val="0072218B"/>
    <w:pPr>
      <w:spacing w:after="0" w:line="240" w:lineRule="auto"/>
    </w:pPr>
    <w:rPr>
      <w:rFonts w:cs="Calibri"/>
      <w:sz w:val="16"/>
      <w:szCs w:val="16"/>
    </w:rPr>
  </w:style>
  <w:style w:type="character" w:customStyle="1" w:styleId="ac">
    <w:name w:val="Текст выноски Знак"/>
    <w:basedOn w:val="a0"/>
    <w:link w:val="ab"/>
    <w:uiPriority w:val="99"/>
    <w:semiHidden/>
    <w:rsid w:val="0072218B"/>
    <w:rPr>
      <w:rFonts w:cs="Calibri"/>
      <w:sz w:val="16"/>
      <w:szCs w:val="16"/>
      <w:lang w:eastAsia="en-US"/>
    </w:rPr>
  </w:style>
  <w:style w:type="character" w:styleId="ad">
    <w:name w:val="Hyperlink"/>
    <w:basedOn w:val="a0"/>
    <w:uiPriority w:val="99"/>
    <w:semiHidden/>
    <w:unhideWhenUsed/>
    <w:rsid w:val="00632559"/>
    <w:rPr>
      <w:color w:val="0000FF"/>
      <w:u w:val="single"/>
    </w:rPr>
  </w:style>
  <w:style w:type="paragraph" w:styleId="ae">
    <w:name w:val="Title"/>
    <w:basedOn w:val="a"/>
    <w:link w:val="af"/>
    <w:qFormat/>
    <w:locked/>
    <w:rsid w:val="00086D53"/>
    <w:pPr>
      <w:spacing w:after="0" w:line="240" w:lineRule="auto"/>
      <w:jc w:val="center"/>
    </w:pPr>
    <w:rPr>
      <w:rFonts w:ascii="Times New Roman" w:eastAsia="Times New Roman" w:hAnsi="Times New Roman"/>
      <w:b/>
      <w:bCs/>
      <w:sz w:val="24"/>
      <w:szCs w:val="24"/>
      <w:lang w:val="x-none" w:eastAsia="x-none"/>
    </w:rPr>
  </w:style>
  <w:style w:type="character" w:customStyle="1" w:styleId="af">
    <w:name w:val="Название Знак"/>
    <w:basedOn w:val="a0"/>
    <w:link w:val="ae"/>
    <w:rsid w:val="00086D53"/>
    <w:rPr>
      <w:rFonts w:ascii="Times New Roman" w:eastAsia="Times New Roman" w:hAnsi="Times New Roman"/>
      <w:b/>
      <w:bCs/>
      <w:sz w:val="24"/>
      <w:szCs w:val="24"/>
      <w:lang w:val="x-none" w:eastAsia="x-none"/>
    </w:rPr>
  </w:style>
  <w:style w:type="character" w:styleId="af0">
    <w:name w:val="page number"/>
    <w:basedOn w:val="a0"/>
    <w:rsid w:val="00086D53"/>
  </w:style>
  <w:style w:type="paragraph" w:styleId="af1">
    <w:name w:val="No Spacing"/>
    <w:uiPriority w:val="1"/>
    <w:qFormat/>
    <w:rsid w:val="00086D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C3C9-F4E5-4075-BF80-89B840A4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3324</Words>
  <Characters>25903</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ё</vt:lpstr>
    </vt:vector>
  </TitlesOfParts>
  <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ё</dc:title>
  <dc:creator>Pronko Evgeniy Petrovich;ФЙЫЦВУАКПЕРНОГЛШЩ8765</dc:creator>
  <cp:lastModifiedBy>Dolnikova Elena Nikolaevna</cp:lastModifiedBy>
  <cp:revision>2</cp:revision>
  <cp:lastPrinted>2015-10-19T05:55:00Z</cp:lastPrinted>
  <dcterms:created xsi:type="dcterms:W3CDTF">2015-10-19T06:20:00Z</dcterms:created>
  <dcterms:modified xsi:type="dcterms:W3CDTF">2015-10-19T06:20:00Z</dcterms:modified>
</cp:coreProperties>
</file>