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CA0" w14:textId="77777777" w:rsidR="00E13358" w:rsidRPr="00032356" w:rsidRDefault="00E13358" w:rsidP="006F265B">
      <w:pPr>
        <w:ind w:left="5529" w:right="-850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4BFF938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_____</w:t>
      </w:r>
      <w:r w:rsidRPr="00032356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032356">
        <w:rPr>
          <w:sz w:val="28"/>
          <w:szCs w:val="28"/>
        </w:rPr>
        <w:t>Совета муниципального образования</w:t>
      </w:r>
    </w:p>
    <w:p w14:paraId="63C8C40A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</w:rPr>
        <w:t>Темрюкский район</w:t>
      </w:r>
    </w:p>
    <w:p w14:paraId="2815A6A6" w14:textId="77777777" w:rsidR="00E13358" w:rsidRPr="00032356" w:rsidRDefault="00E13358" w:rsidP="006F265B">
      <w:pPr>
        <w:spacing w:line="360" w:lineRule="auto"/>
        <w:ind w:left="5812" w:right="-850"/>
        <w:jc w:val="center"/>
        <w:rPr>
          <w:sz w:val="28"/>
          <w:szCs w:val="28"/>
        </w:rPr>
      </w:pPr>
      <w:r w:rsidRPr="00032356">
        <w:rPr>
          <w:sz w:val="28"/>
          <w:szCs w:val="28"/>
          <w:lang w:val="en-US"/>
        </w:rPr>
        <w:t>VI</w:t>
      </w:r>
      <w:r w:rsidRPr="00032356">
        <w:rPr>
          <w:sz w:val="28"/>
          <w:szCs w:val="28"/>
        </w:rPr>
        <w:t xml:space="preserve"> созыва</w:t>
      </w:r>
    </w:p>
    <w:p w14:paraId="61A7012C" w14:textId="77777777" w:rsidR="00E13358" w:rsidRPr="00032356" w:rsidRDefault="00E13358" w:rsidP="006F265B">
      <w:pPr>
        <w:ind w:left="5812" w:right="-850"/>
        <w:jc w:val="center"/>
        <w:rPr>
          <w:sz w:val="28"/>
          <w:szCs w:val="28"/>
        </w:rPr>
      </w:pPr>
      <w:r>
        <w:rPr>
          <w:sz w:val="28"/>
          <w:szCs w:val="28"/>
        </w:rPr>
        <w:t>от ____________№____</w:t>
      </w:r>
      <w:r w:rsidRPr="00032356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032356">
        <w:rPr>
          <w:sz w:val="28"/>
          <w:szCs w:val="28"/>
        </w:rPr>
        <w:t>__</w:t>
      </w:r>
    </w:p>
    <w:p w14:paraId="5EE4F124" w14:textId="77777777" w:rsidR="00E13358" w:rsidRDefault="00E13358" w:rsidP="00E13358">
      <w:pPr>
        <w:ind w:left="4962" w:right="-850"/>
        <w:rPr>
          <w:b/>
          <w:sz w:val="28"/>
          <w:szCs w:val="28"/>
        </w:rPr>
      </w:pPr>
    </w:p>
    <w:p w14:paraId="1003CB19" w14:textId="77777777" w:rsidR="00E13358" w:rsidRDefault="00E13358" w:rsidP="00E13358">
      <w:pPr>
        <w:rPr>
          <w:b/>
          <w:sz w:val="28"/>
          <w:szCs w:val="28"/>
        </w:rPr>
      </w:pPr>
    </w:p>
    <w:p w14:paraId="7C932976" w14:textId="48CD6F2F" w:rsidR="00E13358" w:rsidRPr="006F265B" w:rsidRDefault="00E13358" w:rsidP="000E69F3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13358">
        <w:rPr>
          <w:sz w:val="28"/>
        </w:rPr>
        <w:t xml:space="preserve">Внести </w:t>
      </w:r>
      <w:r w:rsidR="006F265B" w:rsidRPr="006F265B">
        <w:rPr>
          <w:sz w:val="28"/>
          <w:szCs w:val="28"/>
        </w:rPr>
        <w:t xml:space="preserve">изменений </w:t>
      </w:r>
      <w:r w:rsidR="006F265B" w:rsidRPr="006F265B">
        <w:rPr>
          <w:rFonts w:eastAsia="Calibri"/>
          <w:sz w:val="28"/>
          <w:szCs w:val="28"/>
          <w:lang w:eastAsia="en-US"/>
        </w:rPr>
        <w:t xml:space="preserve">в </w:t>
      </w:r>
      <w:r w:rsidR="006F265B" w:rsidRPr="006F265B">
        <w:rPr>
          <w:sz w:val="28"/>
          <w:szCs w:val="28"/>
        </w:rPr>
        <w:t xml:space="preserve">правила землепользования и застройки </w:t>
      </w:r>
      <w:r w:rsidR="006F265B" w:rsidRPr="006F265B">
        <w:rPr>
          <w:rFonts w:eastAsia="Calibri"/>
          <w:sz w:val="28"/>
          <w:szCs w:val="28"/>
          <w:lang w:eastAsia="en-US"/>
        </w:rPr>
        <w:t xml:space="preserve">Новотаманского </w:t>
      </w:r>
      <w:r w:rsidR="006F265B" w:rsidRPr="006F265B">
        <w:rPr>
          <w:sz w:val="28"/>
          <w:szCs w:val="28"/>
        </w:rPr>
        <w:t xml:space="preserve">сельского поселения Темрюкского района Краснодарского края, </w:t>
      </w:r>
      <w:r w:rsidR="00A3788A">
        <w:rPr>
          <w:rFonts w:eastAsia="Calibri"/>
          <w:sz w:val="28"/>
          <w:szCs w:val="28"/>
          <w:lang w:eastAsia="en-US"/>
        </w:rPr>
        <w:t xml:space="preserve">утвержденные </w:t>
      </w:r>
      <w:r w:rsidR="006F265B" w:rsidRPr="006F265B">
        <w:rPr>
          <w:rFonts w:eastAsia="Calibri"/>
          <w:sz w:val="28"/>
          <w:szCs w:val="28"/>
          <w:lang w:eastAsia="en-US"/>
        </w:rPr>
        <w:t xml:space="preserve">решением </w:t>
      </w:r>
      <w:r w:rsidR="006F265B" w:rsidRPr="006F265B">
        <w:rPr>
          <w:rFonts w:eastAsia="Calibri"/>
          <w:sz w:val="28"/>
          <w:szCs w:val="28"/>
          <w:lang w:val="en-US" w:eastAsia="en-US"/>
        </w:rPr>
        <w:t>IX</w:t>
      </w:r>
      <w:r w:rsidR="006F265B" w:rsidRPr="006F265B">
        <w:rPr>
          <w:rFonts w:eastAsia="Calibri"/>
          <w:sz w:val="28"/>
          <w:szCs w:val="28"/>
          <w:lang w:eastAsia="en-US"/>
        </w:rPr>
        <w:t xml:space="preserve"> сессии Совета </w:t>
      </w:r>
      <w:bookmarkStart w:id="0" w:name="_Hlk163661373"/>
      <w:r w:rsidR="006F265B" w:rsidRPr="006F265B">
        <w:rPr>
          <w:rFonts w:eastAsia="Calibri"/>
          <w:sz w:val="28"/>
          <w:szCs w:val="28"/>
          <w:lang w:eastAsia="en-US"/>
        </w:rPr>
        <w:t xml:space="preserve">Новотаманского </w:t>
      </w:r>
      <w:bookmarkEnd w:id="0"/>
      <w:r w:rsidR="006F265B" w:rsidRPr="006F265B">
        <w:rPr>
          <w:rFonts w:eastAsia="Calibri"/>
          <w:sz w:val="28"/>
          <w:szCs w:val="28"/>
          <w:lang w:eastAsia="en-US"/>
        </w:rPr>
        <w:t xml:space="preserve">сельского поселения Темрюкского района </w:t>
      </w:r>
      <w:r w:rsidR="006F265B" w:rsidRPr="006F265B">
        <w:rPr>
          <w:rFonts w:eastAsia="Calibri"/>
          <w:sz w:val="28"/>
          <w:szCs w:val="28"/>
          <w:lang w:val="en-US" w:eastAsia="en-US"/>
        </w:rPr>
        <w:t>III</w:t>
      </w:r>
      <w:r w:rsidR="006F265B" w:rsidRPr="006F265B">
        <w:rPr>
          <w:rFonts w:eastAsia="Calibri"/>
          <w:sz w:val="28"/>
          <w:szCs w:val="28"/>
          <w:lang w:eastAsia="en-US"/>
        </w:rPr>
        <w:t xml:space="preserve"> созыва от 27 февраля 2015 г. № 43 </w:t>
      </w:r>
      <w:r w:rsidR="006F265B">
        <w:rPr>
          <w:rFonts w:eastAsia="Calibri"/>
          <w:sz w:val="28"/>
          <w:szCs w:val="28"/>
          <w:lang w:eastAsia="en-US"/>
        </w:rPr>
        <w:br/>
      </w:r>
      <w:r w:rsidR="006F265B" w:rsidRPr="006F265B">
        <w:rPr>
          <w:rFonts w:eastAsia="Calibri"/>
          <w:sz w:val="28"/>
          <w:szCs w:val="28"/>
          <w:lang w:eastAsia="en-US"/>
        </w:rPr>
        <w:t>«Об утверждении Правил землепользования и застройки Новотаманского сельского поселения Темрюкского района Краснодарского края»</w:t>
      </w:r>
      <w:r w:rsidRPr="00E13358">
        <w:rPr>
          <w:sz w:val="28"/>
          <w:szCs w:val="28"/>
        </w:rPr>
        <w:t xml:space="preserve"> следующие изменения:</w:t>
      </w:r>
    </w:p>
    <w:p w14:paraId="34AA9A97" w14:textId="77777777" w:rsidR="00E13358" w:rsidRDefault="007D7A66" w:rsidP="00E133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часть </w:t>
      </w:r>
      <w:r>
        <w:rPr>
          <w:sz w:val="28"/>
          <w:szCs w:val="28"/>
          <w:lang w:val="en-US"/>
        </w:rPr>
        <w:t>I</w:t>
      </w:r>
      <w:r w:rsidRPr="007D7A6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Порядок применения правил землепользования и застройки и внесени</w:t>
      </w:r>
      <w:r>
        <w:rPr>
          <w:sz w:val="28"/>
          <w:szCs w:val="28"/>
        </w:rPr>
        <w:t>я изменений в указанные правила» дополнить статьей 39.1 следующего содержания:</w:t>
      </w:r>
    </w:p>
    <w:p w14:paraId="0FF95D1D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7A66">
        <w:rPr>
          <w:sz w:val="28"/>
          <w:szCs w:val="28"/>
        </w:rPr>
        <w:t>Статья 39.1. Правила перевода жилого помещения в нежилое помещение и нежилого помещения в жилое помещение</w:t>
      </w:r>
    </w:p>
    <w:p w14:paraId="6C75D53C" w14:textId="77777777" w:rsidR="007D7A66" w:rsidRPr="007D7A66" w:rsidRDefault="007D7A66" w:rsidP="007D7A66">
      <w:pPr>
        <w:jc w:val="both"/>
        <w:rPr>
          <w:sz w:val="28"/>
          <w:szCs w:val="28"/>
        </w:rPr>
      </w:pPr>
    </w:p>
    <w:p w14:paraId="7F82455F" w14:textId="7777777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43AC40FA" w14:textId="6A8D96B7" w:rsidR="007D7A66" w:rsidRP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 xml:space="preserve">К заявлению о переводе индивидуального жилого дома в нежилое помещение должны прикладываться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5E208B" w:rsidRPr="005E208B">
        <w:rPr>
          <w:sz w:val="28"/>
          <w:szCs w:val="28"/>
        </w:rPr>
        <w:t>Новотаманского</w:t>
      </w:r>
      <w:r w:rsidR="005E208B">
        <w:rPr>
          <w:sz w:val="28"/>
          <w:szCs w:val="28"/>
        </w:rPr>
        <w:t xml:space="preserve"> </w:t>
      </w:r>
      <w:r w:rsidRPr="007D7A66">
        <w:rPr>
          <w:sz w:val="28"/>
          <w:szCs w:val="28"/>
        </w:rPr>
        <w:t>сельского поселения Темрюкского района Краснодарского края.</w:t>
      </w:r>
    </w:p>
    <w:p w14:paraId="42458D36" w14:textId="77777777" w:rsidR="007D7A66" w:rsidRDefault="007D7A66" w:rsidP="007D7A66">
      <w:pPr>
        <w:ind w:firstLine="567"/>
        <w:jc w:val="both"/>
        <w:rPr>
          <w:sz w:val="28"/>
          <w:szCs w:val="28"/>
        </w:rPr>
      </w:pPr>
      <w:r w:rsidRPr="007D7A66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</w:t>
      </w:r>
      <w:r>
        <w:rPr>
          <w:sz w:val="28"/>
          <w:szCs w:val="28"/>
        </w:rPr>
        <w:t>»;</w:t>
      </w:r>
    </w:p>
    <w:p w14:paraId="7C6F258E" w14:textId="681C0FC0" w:rsidR="000E69F3" w:rsidRPr="005E208B" w:rsidRDefault="007D7A66" w:rsidP="005E2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1315A">
        <w:rPr>
          <w:sz w:val="28"/>
          <w:szCs w:val="28"/>
        </w:rPr>
        <w:t xml:space="preserve">зоны Ж-1. </w:t>
      </w:r>
      <w:r w:rsidR="000E69F3" w:rsidRPr="000E69F3">
        <w:rPr>
          <w:iCs/>
          <w:sz w:val="28"/>
          <w:szCs w:val="28"/>
          <w:lang w:val="x-none"/>
        </w:rPr>
        <w:t>Зона застройки индивидуальными жилыми домами и домами блокированной застройки</w:t>
      </w:r>
      <w:r w:rsidR="0041315A" w:rsidRPr="000E69F3">
        <w:rPr>
          <w:sz w:val="28"/>
          <w:szCs w:val="28"/>
        </w:rPr>
        <w:t xml:space="preserve">, Ж-2. </w:t>
      </w:r>
      <w:r w:rsidR="000E69F3" w:rsidRPr="000E69F3">
        <w:rPr>
          <w:iCs/>
          <w:sz w:val="28"/>
          <w:szCs w:val="28"/>
          <w:lang w:val="x-none"/>
        </w:rPr>
        <w:t xml:space="preserve">Зона застройки малоэтажными </w:t>
      </w:r>
      <w:r w:rsidR="000E69F3" w:rsidRPr="000E69F3">
        <w:rPr>
          <w:iCs/>
          <w:sz w:val="28"/>
          <w:szCs w:val="28"/>
          <w:lang w:val="x-none"/>
        </w:rPr>
        <w:lastRenderedPageBreak/>
        <w:t>многоквартирными жилыми домами (не более 4 этажей, включая мансардный)</w:t>
      </w:r>
      <w:r w:rsidR="0041315A" w:rsidRPr="000E69F3">
        <w:rPr>
          <w:sz w:val="28"/>
          <w:szCs w:val="28"/>
        </w:rPr>
        <w:t xml:space="preserve">, </w:t>
      </w:r>
      <w:r w:rsidR="00C231B2" w:rsidRPr="00C365FF">
        <w:rPr>
          <w:sz w:val="28"/>
          <w:szCs w:val="28"/>
        </w:rPr>
        <w:t xml:space="preserve">Ж-3. </w:t>
      </w:r>
      <w:r w:rsidR="000E69F3" w:rsidRPr="000E69F3">
        <w:rPr>
          <w:sz w:val="28"/>
          <w:szCs w:val="28"/>
        </w:rPr>
        <w:t>Зона проектируемой жилой застройки</w:t>
      </w:r>
      <w:r w:rsidR="00C231B2">
        <w:rPr>
          <w:sz w:val="28"/>
          <w:szCs w:val="28"/>
        </w:rPr>
        <w:t>,</w:t>
      </w:r>
      <w:r w:rsidR="005E208B">
        <w:rPr>
          <w:sz w:val="28"/>
          <w:szCs w:val="28"/>
        </w:rPr>
        <w:t xml:space="preserve"> </w:t>
      </w:r>
      <w:r w:rsidR="000E69F3" w:rsidRPr="000E69F3">
        <w:rPr>
          <w:iCs/>
          <w:sz w:val="28"/>
          <w:szCs w:val="28"/>
          <w:lang w:val="x-none"/>
        </w:rPr>
        <w:t>Ж-КСТ. Зона ведения садоводства</w:t>
      </w:r>
      <w:r w:rsidR="005E208B">
        <w:rPr>
          <w:iCs/>
          <w:sz w:val="28"/>
          <w:szCs w:val="28"/>
          <w:lang w:val="x-none"/>
        </w:rPr>
        <w:t>,</w:t>
      </w:r>
    </w:p>
    <w:p w14:paraId="01473B05" w14:textId="08F247B9" w:rsidR="007D7A66" w:rsidRPr="007A2952" w:rsidRDefault="00C365FF" w:rsidP="005E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ОД-1. </w:t>
      </w:r>
      <w:r w:rsidR="000E69F3" w:rsidRPr="000E69F3">
        <w:rPr>
          <w:sz w:val="28"/>
          <w:szCs w:val="28"/>
        </w:rPr>
        <w:t>Зона общественного центра местного значения</w:t>
      </w:r>
      <w:r>
        <w:rPr>
          <w:sz w:val="28"/>
          <w:szCs w:val="28"/>
        </w:rPr>
        <w:t>,</w:t>
      </w:r>
      <w:r w:rsidRPr="00C365FF">
        <w:rPr>
          <w:sz w:val="28"/>
          <w:szCs w:val="28"/>
        </w:rPr>
        <w:t xml:space="preserve"> </w:t>
      </w:r>
      <w:r w:rsidR="00C231B2">
        <w:rPr>
          <w:sz w:val="28"/>
          <w:szCs w:val="28"/>
        </w:rPr>
        <w:t xml:space="preserve">ОД-2. </w:t>
      </w:r>
      <w:r w:rsidR="000E69F3" w:rsidRPr="000E69F3">
        <w:rPr>
          <w:sz w:val="28"/>
          <w:szCs w:val="28"/>
        </w:rPr>
        <w:t>Зона объектов образования и научных комплексов</w:t>
      </w:r>
      <w:r w:rsidR="00C231B2" w:rsidRPr="00C365FF">
        <w:rPr>
          <w:sz w:val="28"/>
          <w:szCs w:val="28"/>
        </w:rPr>
        <w:t xml:space="preserve">, ОД-3. </w:t>
      </w:r>
      <w:r w:rsidR="000E69F3" w:rsidRPr="000E69F3">
        <w:rPr>
          <w:sz w:val="28"/>
          <w:szCs w:val="28"/>
        </w:rPr>
        <w:t>Зона объектов здравоохранения</w:t>
      </w:r>
      <w:r w:rsidR="00C231B2" w:rsidRPr="00C365FF">
        <w:rPr>
          <w:sz w:val="28"/>
          <w:szCs w:val="28"/>
        </w:rPr>
        <w:t xml:space="preserve">, </w:t>
      </w:r>
      <w:r w:rsidR="005E208B">
        <w:rPr>
          <w:sz w:val="28"/>
          <w:szCs w:val="28"/>
        </w:rPr>
        <w:br/>
      </w:r>
      <w:r w:rsidR="00C231B2" w:rsidRPr="00C365FF">
        <w:rPr>
          <w:sz w:val="28"/>
          <w:szCs w:val="28"/>
        </w:rPr>
        <w:t xml:space="preserve">ОД-4. </w:t>
      </w:r>
      <w:r w:rsidR="000E69F3" w:rsidRPr="000E69F3">
        <w:rPr>
          <w:sz w:val="28"/>
          <w:szCs w:val="28"/>
        </w:rPr>
        <w:t>Зона объектов религиозного назначения и мемориальных комплексов</w:t>
      </w:r>
      <w:r w:rsidR="00C231B2" w:rsidRPr="00C365FF">
        <w:rPr>
          <w:sz w:val="28"/>
          <w:szCs w:val="28"/>
        </w:rPr>
        <w:t xml:space="preserve">, </w:t>
      </w:r>
      <w:r w:rsidR="005E208B">
        <w:rPr>
          <w:sz w:val="28"/>
          <w:szCs w:val="28"/>
        </w:rPr>
        <w:br/>
      </w:r>
      <w:r w:rsidR="006E5854" w:rsidRPr="006E5854">
        <w:rPr>
          <w:sz w:val="28"/>
          <w:szCs w:val="28"/>
        </w:rPr>
        <w:t>П-3. Зона предприятий, производств и объектов III класса опасности</w:t>
      </w:r>
      <w:r w:rsidR="00571D18" w:rsidRPr="006E5854">
        <w:rPr>
          <w:sz w:val="28"/>
          <w:szCs w:val="28"/>
        </w:rPr>
        <w:t xml:space="preserve">, </w:t>
      </w:r>
      <w:r w:rsidR="006E5854" w:rsidRPr="006E5854">
        <w:rPr>
          <w:iCs/>
          <w:sz w:val="28"/>
          <w:szCs w:val="28"/>
          <w:lang w:val="x-none"/>
        </w:rPr>
        <w:t>П-4. Зона предприятий, производств и объектов IV класса опасности</w:t>
      </w:r>
      <w:r w:rsidR="00E02FF7" w:rsidRPr="006E5854">
        <w:rPr>
          <w:sz w:val="28"/>
          <w:szCs w:val="28"/>
        </w:rPr>
        <w:t>,</w:t>
      </w:r>
      <w:r w:rsidRPr="006E5854">
        <w:rPr>
          <w:sz w:val="28"/>
          <w:szCs w:val="28"/>
        </w:rPr>
        <w:t xml:space="preserve"> </w:t>
      </w:r>
      <w:r w:rsidR="006E5854" w:rsidRPr="006E5854">
        <w:rPr>
          <w:iCs/>
          <w:sz w:val="28"/>
          <w:szCs w:val="28"/>
          <w:lang w:val="x-none"/>
        </w:rPr>
        <w:t xml:space="preserve">П-5. Зона предприятий, производств и объектов </w:t>
      </w:r>
      <w:r w:rsidR="006E5854" w:rsidRPr="006E5854">
        <w:rPr>
          <w:iCs/>
          <w:sz w:val="28"/>
          <w:szCs w:val="28"/>
          <w:lang w:val="en-US"/>
        </w:rPr>
        <w:t>V</w:t>
      </w:r>
      <w:r w:rsidR="006E5854" w:rsidRPr="006E5854">
        <w:rPr>
          <w:iCs/>
          <w:sz w:val="28"/>
          <w:szCs w:val="28"/>
          <w:lang w:val="x-none"/>
        </w:rPr>
        <w:t xml:space="preserve"> класса опасности</w:t>
      </w:r>
      <w:r w:rsidRPr="006E5854">
        <w:rPr>
          <w:sz w:val="28"/>
          <w:szCs w:val="28"/>
        </w:rPr>
        <w:t>,</w:t>
      </w:r>
      <w:r w:rsidR="007A2952" w:rsidRPr="006E5854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ИТ-1</w:t>
      </w:r>
      <w:r>
        <w:rPr>
          <w:sz w:val="28"/>
          <w:szCs w:val="28"/>
        </w:rPr>
        <w:t>.</w:t>
      </w:r>
      <w:r w:rsidRPr="00C365FF">
        <w:rPr>
          <w:sz w:val="24"/>
          <w:szCs w:val="24"/>
        </w:rPr>
        <w:t xml:space="preserve"> </w:t>
      </w:r>
      <w:r w:rsidRPr="00C365FF">
        <w:rPr>
          <w:sz w:val="28"/>
          <w:szCs w:val="28"/>
        </w:rPr>
        <w:t>Зона объектов инженерной инфраструктуры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</w:t>
      </w:r>
      <w:r>
        <w:rPr>
          <w:sz w:val="28"/>
          <w:szCs w:val="28"/>
        </w:rPr>
        <w:t>2.</w:t>
      </w:r>
      <w:r w:rsidRPr="00C365FF">
        <w:rPr>
          <w:sz w:val="24"/>
          <w:szCs w:val="24"/>
        </w:rPr>
        <w:t xml:space="preserve"> </w:t>
      </w:r>
      <w:r w:rsidR="006E5854" w:rsidRPr="006E5854">
        <w:rPr>
          <w:sz w:val="28"/>
          <w:szCs w:val="28"/>
        </w:rPr>
        <w:t>Зона объектов транспортной инфраструктуры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C365FF">
        <w:rPr>
          <w:sz w:val="28"/>
          <w:szCs w:val="28"/>
        </w:rPr>
        <w:t>ИТ-</w:t>
      </w:r>
      <w:r>
        <w:rPr>
          <w:sz w:val="28"/>
          <w:szCs w:val="28"/>
        </w:rPr>
        <w:t>3.</w:t>
      </w:r>
      <w:r w:rsidRPr="00C365FF">
        <w:rPr>
          <w:sz w:val="24"/>
          <w:szCs w:val="24"/>
        </w:rPr>
        <w:t xml:space="preserve"> </w:t>
      </w:r>
      <w:r w:rsidR="006E5854" w:rsidRPr="006E5854">
        <w:rPr>
          <w:sz w:val="28"/>
          <w:szCs w:val="28"/>
        </w:rPr>
        <w:t>Зона объектов придорожного сервиса</w:t>
      </w:r>
      <w:r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Pr="006E5854">
        <w:rPr>
          <w:sz w:val="28"/>
          <w:szCs w:val="28"/>
        </w:rPr>
        <w:t>Р-1.</w:t>
      </w:r>
      <w:r w:rsidRPr="006E5854">
        <w:rPr>
          <w:sz w:val="24"/>
          <w:szCs w:val="24"/>
        </w:rPr>
        <w:t xml:space="preserve"> </w:t>
      </w:r>
      <w:r w:rsidR="006E5854" w:rsidRPr="006E5854">
        <w:rPr>
          <w:iCs/>
          <w:sz w:val="28"/>
          <w:szCs w:val="28"/>
          <w:lang w:val="x-none"/>
        </w:rPr>
        <w:t>Зона озелененных территорий общего пользования (лесопарки, парки, сады, скверы, бульвары, городские леса)</w:t>
      </w:r>
      <w:r w:rsidRPr="006E5854">
        <w:rPr>
          <w:sz w:val="28"/>
          <w:szCs w:val="28"/>
        </w:rPr>
        <w:t>,</w:t>
      </w:r>
      <w:r w:rsidR="005E208B">
        <w:rPr>
          <w:sz w:val="28"/>
          <w:szCs w:val="28"/>
        </w:rPr>
        <w:t xml:space="preserve"> </w:t>
      </w:r>
      <w:r w:rsidRPr="006E5854">
        <w:rPr>
          <w:sz w:val="28"/>
          <w:szCs w:val="28"/>
        </w:rPr>
        <w:t>Р-2.</w:t>
      </w:r>
      <w:r w:rsidRPr="006E5854">
        <w:rPr>
          <w:sz w:val="24"/>
          <w:szCs w:val="24"/>
        </w:rPr>
        <w:t xml:space="preserve"> </w:t>
      </w:r>
      <w:r w:rsidR="006E5854" w:rsidRPr="006E5854">
        <w:rPr>
          <w:sz w:val="28"/>
          <w:szCs w:val="28"/>
        </w:rPr>
        <w:t>Зона объектов физической культуры и спорта</w:t>
      </w:r>
      <w:r w:rsidRPr="006E5854">
        <w:rPr>
          <w:sz w:val="28"/>
          <w:szCs w:val="28"/>
        </w:rPr>
        <w:t>,</w:t>
      </w:r>
      <w:r w:rsidR="007A2952" w:rsidRPr="006E5854">
        <w:rPr>
          <w:sz w:val="28"/>
          <w:szCs w:val="28"/>
        </w:rPr>
        <w:t xml:space="preserve"> </w:t>
      </w:r>
      <w:r w:rsidR="005E208B">
        <w:rPr>
          <w:sz w:val="28"/>
          <w:szCs w:val="28"/>
        </w:rPr>
        <w:br/>
      </w:r>
      <w:r w:rsidRPr="006E5854">
        <w:rPr>
          <w:sz w:val="28"/>
          <w:szCs w:val="28"/>
        </w:rPr>
        <w:t>Р-3.</w:t>
      </w:r>
      <w:r w:rsidRPr="006E5854">
        <w:rPr>
          <w:sz w:val="24"/>
          <w:szCs w:val="24"/>
        </w:rPr>
        <w:t xml:space="preserve"> </w:t>
      </w:r>
      <w:r w:rsidR="006E5854" w:rsidRPr="006E5854">
        <w:rPr>
          <w:sz w:val="28"/>
          <w:szCs w:val="28"/>
        </w:rPr>
        <w:t>Зона объектов туризма и отдыха</w:t>
      </w:r>
      <w:r w:rsidRPr="006E5854">
        <w:rPr>
          <w:sz w:val="28"/>
          <w:szCs w:val="28"/>
        </w:rPr>
        <w:t>,</w:t>
      </w:r>
      <w:r w:rsidR="007A2952" w:rsidRPr="006E5854">
        <w:rPr>
          <w:sz w:val="28"/>
          <w:szCs w:val="28"/>
        </w:rPr>
        <w:t xml:space="preserve"> </w:t>
      </w:r>
      <w:r w:rsidRPr="006E5854">
        <w:rPr>
          <w:sz w:val="28"/>
          <w:szCs w:val="28"/>
        </w:rPr>
        <w:t>Р-4.</w:t>
      </w:r>
      <w:r w:rsidRPr="006E5854">
        <w:rPr>
          <w:sz w:val="24"/>
          <w:szCs w:val="24"/>
        </w:rPr>
        <w:t xml:space="preserve"> </w:t>
      </w:r>
      <w:r w:rsidR="006E5854" w:rsidRPr="006E5854">
        <w:rPr>
          <w:sz w:val="28"/>
          <w:szCs w:val="28"/>
        </w:rPr>
        <w:t>Зона пляжей и набережных</w:t>
      </w:r>
      <w:r w:rsidR="007A2952" w:rsidRPr="006E5854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>СХ-1.</w:t>
      </w:r>
      <w:r w:rsidR="00E02FF7" w:rsidRPr="00E02FF7">
        <w:rPr>
          <w:sz w:val="28"/>
          <w:szCs w:val="28"/>
        </w:rPr>
        <w:t xml:space="preserve"> Зона сельскохозяйственных угодий</w:t>
      </w:r>
      <w:r w:rsidR="00E02FF7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E02FF7">
        <w:rPr>
          <w:sz w:val="28"/>
          <w:szCs w:val="28"/>
        </w:rPr>
        <w:t xml:space="preserve">СХ-2. </w:t>
      </w:r>
      <w:r w:rsidR="006E5854" w:rsidRPr="006E5854">
        <w:rPr>
          <w:sz w:val="28"/>
          <w:szCs w:val="28"/>
        </w:rPr>
        <w:t>Зона объектов сельскохозяйственного назначения</w:t>
      </w:r>
      <w:r w:rsidR="00E02FF7">
        <w:rPr>
          <w:sz w:val="28"/>
          <w:szCs w:val="28"/>
        </w:rPr>
        <w:t>,</w:t>
      </w:r>
      <w:r w:rsidR="007A2952">
        <w:rPr>
          <w:sz w:val="28"/>
          <w:szCs w:val="28"/>
        </w:rPr>
        <w:t xml:space="preserve"> </w:t>
      </w:r>
      <w:r w:rsidR="006E5854" w:rsidRPr="006E5854">
        <w:rPr>
          <w:sz w:val="28"/>
          <w:szCs w:val="28"/>
        </w:rPr>
        <w:t>СК. Зона объектов санаторно-курортного назначения</w:t>
      </w:r>
      <w:r w:rsidR="00E02FF7">
        <w:rPr>
          <w:sz w:val="28"/>
          <w:szCs w:val="28"/>
        </w:rPr>
        <w:t xml:space="preserve">, </w:t>
      </w:r>
      <w:r w:rsidR="006E5854" w:rsidRPr="006E5854">
        <w:rPr>
          <w:iCs/>
          <w:sz w:val="28"/>
          <w:szCs w:val="28"/>
          <w:lang w:val="x-none"/>
        </w:rPr>
        <w:t>СК-П. Зона перспективного развития объектов санаторно-курортного назначения</w:t>
      </w:r>
      <w:r w:rsidR="007A2952">
        <w:rPr>
          <w:sz w:val="28"/>
          <w:szCs w:val="28"/>
        </w:rPr>
        <w:t xml:space="preserve">, </w:t>
      </w:r>
      <w:r w:rsidR="005E208B">
        <w:rPr>
          <w:sz w:val="28"/>
          <w:szCs w:val="28"/>
        </w:rPr>
        <w:br/>
      </w:r>
      <w:r w:rsidR="007A2952" w:rsidRPr="007A2952">
        <w:rPr>
          <w:sz w:val="28"/>
          <w:szCs w:val="28"/>
        </w:rPr>
        <w:t>СН-1</w:t>
      </w:r>
      <w:r w:rsidR="007A2952">
        <w:rPr>
          <w:sz w:val="28"/>
          <w:szCs w:val="28"/>
        </w:rPr>
        <w:t>.</w:t>
      </w:r>
      <w:r w:rsidR="007A2952" w:rsidRPr="007A2952">
        <w:rPr>
          <w:sz w:val="24"/>
          <w:szCs w:val="24"/>
        </w:rPr>
        <w:t xml:space="preserve"> </w:t>
      </w:r>
      <w:r w:rsidR="007A2952" w:rsidRPr="007A2952">
        <w:rPr>
          <w:sz w:val="28"/>
          <w:szCs w:val="28"/>
        </w:rPr>
        <w:t>Зона кладбищ</w:t>
      </w:r>
      <w:r w:rsidR="007A2952">
        <w:rPr>
          <w:sz w:val="28"/>
          <w:szCs w:val="28"/>
        </w:rPr>
        <w:t xml:space="preserve">, </w:t>
      </w:r>
      <w:r w:rsidR="006E5854" w:rsidRPr="006E5854">
        <w:rPr>
          <w:iCs/>
          <w:sz w:val="28"/>
          <w:szCs w:val="28"/>
          <w:lang w:val="x-none"/>
        </w:rPr>
        <w:t>В. Зоны военных объектов и иные зоны режимных территорий</w:t>
      </w:r>
      <w:r w:rsidR="006E5854">
        <w:rPr>
          <w:iCs/>
          <w:sz w:val="28"/>
          <w:szCs w:val="28"/>
          <w:lang w:val="x-none"/>
        </w:rPr>
        <w:t>,</w:t>
      </w:r>
      <w:r w:rsidR="005E208B">
        <w:rPr>
          <w:sz w:val="28"/>
          <w:szCs w:val="28"/>
        </w:rPr>
        <w:t xml:space="preserve"> </w:t>
      </w:r>
      <w:r w:rsidR="007A2952" w:rsidRPr="007A2952">
        <w:rPr>
          <w:sz w:val="28"/>
          <w:szCs w:val="28"/>
        </w:rPr>
        <w:t>ИВ-1</w:t>
      </w:r>
      <w:r w:rsidR="007A2952">
        <w:rPr>
          <w:sz w:val="28"/>
          <w:szCs w:val="28"/>
        </w:rPr>
        <w:t xml:space="preserve">. </w:t>
      </w:r>
      <w:r w:rsidR="007A2952" w:rsidRPr="007A2952">
        <w:rPr>
          <w:sz w:val="28"/>
          <w:szCs w:val="28"/>
        </w:rPr>
        <w:t>Зона озеленения специального назначения</w:t>
      </w:r>
      <w:r w:rsidR="005E208B">
        <w:rPr>
          <w:sz w:val="28"/>
          <w:szCs w:val="28"/>
        </w:rPr>
        <w:t xml:space="preserve"> </w:t>
      </w:r>
      <w:r w:rsidR="006F2C75" w:rsidRPr="007A2952">
        <w:rPr>
          <w:sz w:val="28"/>
          <w:szCs w:val="28"/>
        </w:rPr>
        <w:t>дополнить следующим содержанием:</w:t>
      </w:r>
    </w:p>
    <w:p w14:paraId="24AFDF99" w14:textId="77777777" w:rsidR="006F2C75" w:rsidRPr="007A2952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«Согласно части 10 статьи 23 Жилищного кодекса Российской Федерации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14:paraId="0A21AD94" w14:textId="7A975F89" w:rsidR="006F2C75" w:rsidRPr="006F2C75" w:rsidRDefault="006F2C75" w:rsidP="006F2C75">
      <w:pPr>
        <w:ind w:firstLine="567"/>
        <w:jc w:val="both"/>
        <w:rPr>
          <w:sz w:val="28"/>
          <w:szCs w:val="28"/>
        </w:rPr>
      </w:pPr>
      <w:r w:rsidRPr="007A2952">
        <w:rPr>
          <w:sz w:val="28"/>
          <w:szCs w:val="28"/>
        </w:rPr>
        <w:t>К заявлению о переводе индивидуального жилого дома в нежилое помещение должны прикладываться в том</w:t>
      </w:r>
      <w:r w:rsidRPr="006F2C75">
        <w:rPr>
          <w:sz w:val="28"/>
          <w:szCs w:val="28"/>
        </w:rPr>
        <w:t xml:space="preserve">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настоящих Правил, нормативов градостроительного проектирования Краснодарского края, местных нормативов градостроительного проектирования муниципального образования Темрюкский район, местных нормативов градостроительного проектирования </w:t>
      </w:r>
      <w:r w:rsidR="005E208B" w:rsidRPr="005E208B">
        <w:rPr>
          <w:sz w:val="28"/>
          <w:szCs w:val="28"/>
        </w:rPr>
        <w:t xml:space="preserve">Новотаманского </w:t>
      </w:r>
      <w:r w:rsidRPr="006F2C75">
        <w:rPr>
          <w:sz w:val="28"/>
          <w:szCs w:val="28"/>
        </w:rPr>
        <w:t>сельского поселения Темрюкского района Краснодарского края.</w:t>
      </w:r>
    </w:p>
    <w:p w14:paraId="490CC033" w14:textId="3BB9AD10" w:rsidR="006F2C75" w:rsidRDefault="006F2C75" w:rsidP="006F2C75">
      <w:pPr>
        <w:ind w:firstLine="567"/>
        <w:jc w:val="both"/>
        <w:rPr>
          <w:sz w:val="28"/>
          <w:szCs w:val="28"/>
        </w:rPr>
      </w:pPr>
      <w:r w:rsidRPr="006F2C75">
        <w:rPr>
          <w:sz w:val="28"/>
          <w:szCs w:val="28"/>
        </w:rPr>
        <w:t>Запрещено осуществлять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</w:t>
      </w:r>
      <w:r>
        <w:rPr>
          <w:sz w:val="28"/>
          <w:szCs w:val="28"/>
        </w:rPr>
        <w:t>езультатов инженерных изысканий</w:t>
      </w:r>
      <w:r w:rsidR="007A295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97211">
        <w:rPr>
          <w:sz w:val="28"/>
          <w:szCs w:val="28"/>
        </w:rPr>
        <w:t>;</w:t>
      </w:r>
    </w:p>
    <w:p w14:paraId="5D311E92" w14:textId="6F7C63A8" w:rsidR="00A97211" w:rsidRDefault="00A97211" w:rsidP="006F2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зонах </w:t>
      </w:r>
      <w:r w:rsidR="00A3788A">
        <w:rPr>
          <w:sz w:val="28"/>
          <w:szCs w:val="28"/>
        </w:rPr>
        <w:t xml:space="preserve">Ж-1. </w:t>
      </w:r>
      <w:r w:rsidR="00A3788A" w:rsidRPr="000E69F3">
        <w:rPr>
          <w:iCs/>
          <w:sz w:val="28"/>
          <w:szCs w:val="28"/>
          <w:lang w:val="x-none"/>
        </w:rPr>
        <w:t>Зона застройки индивидуальными жилыми домами и домами блокированной застройки</w:t>
      </w:r>
      <w:r w:rsidR="00A3788A">
        <w:rPr>
          <w:iCs/>
          <w:sz w:val="28"/>
          <w:szCs w:val="28"/>
        </w:rPr>
        <w:t xml:space="preserve">, </w:t>
      </w:r>
      <w:r w:rsidR="00A3788A" w:rsidRPr="000E69F3">
        <w:rPr>
          <w:sz w:val="28"/>
          <w:szCs w:val="28"/>
        </w:rPr>
        <w:t xml:space="preserve">Ж-2. </w:t>
      </w:r>
      <w:r w:rsidR="00A3788A" w:rsidRPr="000E69F3">
        <w:rPr>
          <w:iCs/>
          <w:sz w:val="28"/>
          <w:szCs w:val="28"/>
          <w:lang w:val="x-none"/>
        </w:rPr>
        <w:t>Зона застройки малоэтажными многоквартирными жилыми домами (не более 4 этажей, включая мансардный)</w:t>
      </w:r>
      <w:r w:rsidR="00A3788A">
        <w:rPr>
          <w:iCs/>
          <w:sz w:val="28"/>
          <w:szCs w:val="28"/>
        </w:rPr>
        <w:t xml:space="preserve">, </w:t>
      </w:r>
      <w:r w:rsidR="00A3788A" w:rsidRPr="006E5854">
        <w:rPr>
          <w:sz w:val="28"/>
          <w:szCs w:val="28"/>
        </w:rPr>
        <w:t>Р-3.</w:t>
      </w:r>
      <w:r w:rsidR="00A3788A" w:rsidRPr="006E5854">
        <w:rPr>
          <w:sz w:val="24"/>
          <w:szCs w:val="24"/>
        </w:rPr>
        <w:t xml:space="preserve"> </w:t>
      </w:r>
      <w:r w:rsidR="00A3788A" w:rsidRPr="006E5854">
        <w:rPr>
          <w:sz w:val="28"/>
          <w:szCs w:val="28"/>
        </w:rPr>
        <w:t>Зона объектов туризма и отдыха</w:t>
      </w:r>
      <w:r w:rsidR="00A3788A">
        <w:rPr>
          <w:sz w:val="28"/>
          <w:szCs w:val="28"/>
        </w:rPr>
        <w:t xml:space="preserve">, </w:t>
      </w:r>
      <w:r w:rsidR="00A3788A" w:rsidRPr="006E5854">
        <w:rPr>
          <w:sz w:val="28"/>
          <w:szCs w:val="28"/>
        </w:rPr>
        <w:t>Р-4.</w:t>
      </w:r>
      <w:r w:rsidR="00A3788A" w:rsidRPr="006E5854">
        <w:rPr>
          <w:sz w:val="24"/>
          <w:szCs w:val="24"/>
        </w:rPr>
        <w:t xml:space="preserve"> </w:t>
      </w:r>
      <w:r w:rsidR="00A3788A" w:rsidRPr="006E5854">
        <w:rPr>
          <w:sz w:val="28"/>
          <w:szCs w:val="28"/>
        </w:rPr>
        <w:t>Зона пляжей и набережных</w:t>
      </w:r>
      <w:r w:rsidR="00A3788A">
        <w:rPr>
          <w:sz w:val="28"/>
          <w:szCs w:val="28"/>
        </w:rPr>
        <w:t xml:space="preserve">, </w:t>
      </w:r>
      <w:r w:rsidR="00A3788A" w:rsidRPr="006E5854">
        <w:rPr>
          <w:sz w:val="28"/>
          <w:szCs w:val="28"/>
        </w:rPr>
        <w:t>СК. Зона объектов санаторно-курортного назначения</w:t>
      </w:r>
      <w:r w:rsidR="00A3788A">
        <w:rPr>
          <w:sz w:val="28"/>
          <w:szCs w:val="28"/>
        </w:rPr>
        <w:t xml:space="preserve">, </w:t>
      </w:r>
      <w:r w:rsidR="00A3788A" w:rsidRPr="006E5854">
        <w:rPr>
          <w:iCs/>
          <w:sz w:val="28"/>
          <w:szCs w:val="28"/>
          <w:lang w:val="x-none"/>
        </w:rPr>
        <w:t xml:space="preserve">СК-П. Зона перспективного </w:t>
      </w:r>
      <w:r w:rsidR="00A3788A" w:rsidRPr="006E5854">
        <w:rPr>
          <w:iCs/>
          <w:sz w:val="28"/>
          <w:szCs w:val="28"/>
          <w:lang w:val="x-none"/>
        </w:rPr>
        <w:lastRenderedPageBreak/>
        <w:t>развития объектов санаторно-курортного назначения</w:t>
      </w:r>
      <w:r w:rsidR="00A3788A">
        <w:rPr>
          <w:sz w:val="28"/>
          <w:szCs w:val="28"/>
        </w:rPr>
        <w:t xml:space="preserve"> </w:t>
      </w:r>
      <w:r w:rsidR="00EC1854" w:rsidRPr="00EC1854">
        <w:rPr>
          <w:sz w:val="28"/>
          <w:szCs w:val="28"/>
        </w:rPr>
        <w:t>в предельных размерах земельных участков и предельных параметр</w:t>
      </w:r>
      <w:r w:rsidR="00EC1854">
        <w:rPr>
          <w:sz w:val="28"/>
          <w:szCs w:val="28"/>
        </w:rPr>
        <w:t>ах</w:t>
      </w:r>
      <w:r w:rsidR="00EC1854" w:rsidRPr="00EC1854">
        <w:rPr>
          <w:sz w:val="28"/>
          <w:szCs w:val="28"/>
        </w:rPr>
        <w:t xml:space="preserve"> разрешенного строительства </w:t>
      </w:r>
      <w:r w:rsidR="00A3788A">
        <w:rPr>
          <w:sz w:val="28"/>
          <w:szCs w:val="28"/>
        </w:rPr>
        <w:t>вида разрешенного использования</w:t>
      </w:r>
      <w:r>
        <w:rPr>
          <w:sz w:val="28"/>
          <w:szCs w:val="28"/>
        </w:rPr>
        <w:t xml:space="preserve"> 9.2 «Курортная деятельность» слова «</w:t>
      </w:r>
      <w:r w:rsidRPr="00A97211">
        <w:rPr>
          <w:sz w:val="28"/>
          <w:szCs w:val="28"/>
        </w:rPr>
        <w:t>Не подлежат установлению в соответствии с ч.</w:t>
      </w:r>
      <w:r w:rsidR="00EC1854">
        <w:rPr>
          <w:sz w:val="28"/>
          <w:szCs w:val="28"/>
        </w:rPr>
        <w:t xml:space="preserve"> </w:t>
      </w:r>
      <w:r w:rsidRPr="00A97211">
        <w:rPr>
          <w:sz w:val="28"/>
          <w:szCs w:val="28"/>
        </w:rPr>
        <w:t>4, ст.</w:t>
      </w:r>
      <w:r w:rsidR="00EC1854">
        <w:rPr>
          <w:sz w:val="28"/>
          <w:szCs w:val="28"/>
        </w:rPr>
        <w:t xml:space="preserve"> </w:t>
      </w:r>
      <w:r w:rsidRPr="00A97211">
        <w:rPr>
          <w:sz w:val="28"/>
          <w:szCs w:val="28"/>
        </w:rPr>
        <w:t>36 Градостроительного кодекса Российской Федерации</w:t>
      </w:r>
      <w:r>
        <w:rPr>
          <w:sz w:val="28"/>
          <w:szCs w:val="28"/>
        </w:rPr>
        <w:t>» заменить словами «</w:t>
      </w:r>
      <w:r w:rsidRPr="00A97211">
        <w:rPr>
          <w:sz w:val="28"/>
          <w:szCs w:val="28"/>
        </w:rPr>
        <w:t>Регламенты не устанавливаются</w:t>
      </w:r>
      <w:r w:rsidR="009D3C32">
        <w:rPr>
          <w:sz w:val="28"/>
          <w:szCs w:val="28"/>
        </w:rPr>
        <w:t>»;</w:t>
      </w:r>
    </w:p>
    <w:p w14:paraId="5044E08B" w14:textId="6D312990" w:rsidR="009D3C32" w:rsidRDefault="009D3C32" w:rsidP="006F2C75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4) в зонах </w:t>
      </w:r>
      <w:r w:rsidRPr="006E5854">
        <w:rPr>
          <w:sz w:val="28"/>
          <w:szCs w:val="28"/>
        </w:rPr>
        <w:t>Р-3.</w:t>
      </w:r>
      <w:r w:rsidRPr="006E5854">
        <w:rPr>
          <w:sz w:val="24"/>
          <w:szCs w:val="24"/>
        </w:rPr>
        <w:t xml:space="preserve"> </w:t>
      </w:r>
      <w:r w:rsidRPr="006E5854">
        <w:rPr>
          <w:sz w:val="28"/>
          <w:szCs w:val="28"/>
        </w:rPr>
        <w:t>Зона объектов туризма и отдыха</w:t>
      </w:r>
      <w:r>
        <w:rPr>
          <w:sz w:val="28"/>
          <w:szCs w:val="28"/>
        </w:rPr>
        <w:t xml:space="preserve">, </w:t>
      </w:r>
      <w:r w:rsidRPr="006E5854">
        <w:rPr>
          <w:sz w:val="28"/>
          <w:szCs w:val="28"/>
        </w:rPr>
        <w:t>СК. Зона объектов санаторно-курортного назначения</w:t>
      </w:r>
      <w:r>
        <w:rPr>
          <w:sz w:val="28"/>
          <w:szCs w:val="28"/>
        </w:rPr>
        <w:t xml:space="preserve">, </w:t>
      </w:r>
      <w:r w:rsidRPr="006E5854">
        <w:rPr>
          <w:iCs/>
          <w:sz w:val="28"/>
          <w:szCs w:val="28"/>
          <w:lang w:val="x-none"/>
        </w:rPr>
        <w:t>СК-П. Зона перспективного развития объектов санаторно-курортного назначения</w:t>
      </w:r>
      <w:r>
        <w:rPr>
          <w:iCs/>
          <w:sz w:val="28"/>
          <w:szCs w:val="28"/>
        </w:rPr>
        <w:t xml:space="preserve"> </w:t>
      </w:r>
      <w:bookmarkStart w:id="1" w:name="_Hlk163747058"/>
      <w:r w:rsidR="00EC1854" w:rsidRPr="00EC1854">
        <w:rPr>
          <w:sz w:val="28"/>
          <w:szCs w:val="28"/>
        </w:rPr>
        <w:t>в предельных размерах земельных участков и предельных параметр</w:t>
      </w:r>
      <w:r w:rsidR="00EC1854">
        <w:rPr>
          <w:sz w:val="28"/>
          <w:szCs w:val="28"/>
        </w:rPr>
        <w:t>ах</w:t>
      </w:r>
      <w:r w:rsidR="00EC1854" w:rsidRPr="00EC1854">
        <w:rPr>
          <w:sz w:val="28"/>
          <w:szCs w:val="28"/>
        </w:rPr>
        <w:t xml:space="preserve"> разрешенного строительства </w:t>
      </w:r>
      <w:bookmarkEnd w:id="1"/>
      <w:r w:rsidR="00F26823">
        <w:rPr>
          <w:iCs/>
          <w:sz w:val="28"/>
          <w:szCs w:val="28"/>
        </w:rPr>
        <w:t>вид</w:t>
      </w:r>
      <w:r w:rsidR="00EC1854">
        <w:rPr>
          <w:iCs/>
          <w:sz w:val="28"/>
          <w:szCs w:val="28"/>
        </w:rPr>
        <w:t>а</w:t>
      </w:r>
      <w:r w:rsidR="00F26823">
        <w:rPr>
          <w:iCs/>
          <w:sz w:val="28"/>
          <w:szCs w:val="28"/>
        </w:rPr>
        <w:t xml:space="preserve"> разрешенного использования</w:t>
      </w:r>
      <w:r w:rsidR="00EC1854">
        <w:rPr>
          <w:iCs/>
          <w:sz w:val="28"/>
          <w:szCs w:val="28"/>
        </w:rPr>
        <w:t xml:space="preserve"> земельных участков</w:t>
      </w:r>
      <w:r w:rsidR="00F26823">
        <w:rPr>
          <w:iCs/>
          <w:sz w:val="28"/>
          <w:szCs w:val="28"/>
        </w:rPr>
        <w:t xml:space="preserve"> </w:t>
      </w:r>
      <w:r w:rsidR="00EC1854" w:rsidRPr="00EC1854">
        <w:rPr>
          <w:sz w:val="28"/>
          <w:szCs w:val="28"/>
        </w:rPr>
        <w:t>5.2.1</w:t>
      </w:r>
      <w:r w:rsidR="00EC1854" w:rsidRPr="00EC1854">
        <w:rPr>
          <w:rFonts w:eastAsia="Calibri"/>
          <w:sz w:val="28"/>
          <w:szCs w:val="28"/>
          <w:lang w:eastAsia="en-US"/>
        </w:rPr>
        <w:t xml:space="preserve"> </w:t>
      </w:r>
      <w:r w:rsidR="00F26823">
        <w:rPr>
          <w:iCs/>
          <w:sz w:val="28"/>
          <w:szCs w:val="28"/>
        </w:rPr>
        <w:t>«Туристическое обслуживание» дополнить следующими параметрами:</w:t>
      </w:r>
    </w:p>
    <w:p w14:paraId="3B9EE296" w14:textId="50708EFB" w:rsidR="00F26823" w:rsidRDefault="00F26823" w:rsidP="006F2C75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F26823">
        <w:rPr>
          <w:iCs/>
          <w:sz w:val="28"/>
          <w:szCs w:val="28"/>
        </w:rPr>
        <w:t>для существующих объектов капитального строительства коммерческого и коммунально-бытового назначения, в том числе со встроенно-пристроенными помещениями, зарегистрированных в органах федеральной службы государственной регистрации, кадаст</w:t>
      </w:r>
      <w:r>
        <w:rPr>
          <w:iCs/>
          <w:sz w:val="28"/>
          <w:szCs w:val="28"/>
        </w:rPr>
        <w:t>ра и картографии в соответствии</w:t>
      </w:r>
      <w:r>
        <w:rPr>
          <w:iCs/>
          <w:sz w:val="28"/>
          <w:szCs w:val="28"/>
        </w:rPr>
        <w:br/>
      </w:r>
      <w:r w:rsidRPr="00F26823">
        <w:rPr>
          <w:iCs/>
          <w:sz w:val="28"/>
          <w:szCs w:val="28"/>
        </w:rPr>
        <w:t>с действующим законодательством, минимальная площадь земельного</w:t>
      </w:r>
      <w:r>
        <w:rPr>
          <w:iCs/>
          <w:sz w:val="28"/>
          <w:szCs w:val="28"/>
        </w:rPr>
        <w:br/>
        <w:t>участка – 300 кв. м»;</w:t>
      </w:r>
    </w:p>
    <w:p w14:paraId="6438C6FE" w14:textId="0A9A3FDD" w:rsidR="00AF44A1" w:rsidRDefault="00F26823" w:rsidP="00F26823">
      <w:pPr>
        <w:ind w:firstLine="567"/>
        <w:jc w:val="both"/>
      </w:pPr>
      <w:r>
        <w:rPr>
          <w:iCs/>
          <w:sz w:val="28"/>
          <w:szCs w:val="28"/>
        </w:rPr>
        <w:t>«для образованных земельных участков, в отношении которых осуществлен государственный учет и государственная регистрация прав в органах федеральной службы государственной регистрации, кадастра и картографии</w:t>
      </w:r>
      <w:r>
        <w:rPr>
          <w:iCs/>
          <w:sz w:val="28"/>
          <w:szCs w:val="28"/>
        </w:rPr>
        <w:br/>
        <w:t xml:space="preserve">в соответствии с действующим законодательством, </w:t>
      </w:r>
      <w:r w:rsidRPr="00F26823">
        <w:rPr>
          <w:iCs/>
          <w:sz w:val="28"/>
          <w:szCs w:val="28"/>
        </w:rPr>
        <w:t>минимальная площадь земельного</w:t>
      </w:r>
      <w:r>
        <w:rPr>
          <w:iCs/>
          <w:sz w:val="28"/>
          <w:szCs w:val="28"/>
        </w:rPr>
        <w:t xml:space="preserve"> участка – 300 кв. м».</w:t>
      </w:r>
    </w:p>
    <w:sectPr w:rsidR="00AF44A1" w:rsidSect="007D7A66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E156" w14:textId="77777777" w:rsidR="007D7A66" w:rsidRDefault="007D7A66" w:rsidP="007D7A66">
      <w:r>
        <w:separator/>
      </w:r>
    </w:p>
  </w:endnote>
  <w:endnote w:type="continuationSeparator" w:id="0">
    <w:p w14:paraId="0EF205F1" w14:textId="77777777" w:rsidR="007D7A66" w:rsidRDefault="007D7A66" w:rsidP="007D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673C" w14:textId="77777777" w:rsidR="007D7A66" w:rsidRDefault="007D7A66" w:rsidP="007D7A66">
      <w:r>
        <w:separator/>
      </w:r>
    </w:p>
  </w:footnote>
  <w:footnote w:type="continuationSeparator" w:id="0">
    <w:p w14:paraId="40F1B85F" w14:textId="77777777" w:rsidR="007D7A66" w:rsidRDefault="007D7A66" w:rsidP="007D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396357"/>
      <w:docPartObj>
        <w:docPartGallery w:val="Page Numbers (Top of Page)"/>
        <w:docPartUnique/>
      </w:docPartObj>
    </w:sdtPr>
    <w:sdtEndPr/>
    <w:sdtContent>
      <w:p w14:paraId="60A62B48" w14:textId="5BDCF460" w:rsidR="007D7A66" w:rsidRDefault="007D7A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23">
          <w:rPr>
            <w:noProof/>
          </w:rPr>
          <w:t>2</w:t>
        </w:r>
        <w:r>
          <w:fldChar w:fldCharType="end"/>
        </w:r>
      </w:p>
    </w:sdtContent>
  </w:sdt>
  <w:p w14:paraId="61D74C96" w14:textId="77777777" w:rsidR="007D7A66" w:rsidRDefault="007D7A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EEAC" w14:textId="3448AF48" w:rsidR="007A2952" w:rsidRPr="009C3C7C" w:rsidRDefault="007A2952">
    <w:pPr>
      <w:pStyle w:val="a3"/>
      <w:rPr>
        <w:b/>
        <w:bCs/>
        <w:sz w:val="36"/>
        <w:szCs w:val="36"/>
      </w:rPr>
    </w:pPr>
    <w:r w:rsidRPr="009C3C7C">
      <w:rPr>
        <w:b/>
        <w:bCs/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17"/>
    <w:rsid w:val="000E69F3"/>
    <w:rsid w:val="0041315A"/>
    <w:rsid w:val="00571D18"/>
    <w:rsid w:val="005E208B"/>
    <w:rsid w:val="005F76DF"/>
    <w:rsid w:val="00692CFB"/>
    <w:rsid w:val="006E5854"/>
    <w:rsid w:val="006F265B"/>
    <w:rsid w:val="006F2C75"/>
    <w:rsid w:val="007A2952"/>
    <w:rsid w:val="007D7A66"/>
    <w:rsid w:val="009C3C7C"/>
    <w:rsid w:val="009D3C32"/>
    <w:rsid w:val="00A3788A"/>
    <w:rsid w:val="00A97211"/>
    <w:rsid w:val="00AF4317"/>
    <w:rsid w:val="00AF44A1"/>
    <w:rsid w:val="00C231B2"/>
    <w:rsid w:val="00C365FF"/>
    <w:rsid w:val="00E02FF7"/>
    <w:rsid w:val="00E13358"/>
    <w:rsid w:val="00EC1854"/>
    <w:rsid w:val="00F26823"/>
    <w:rsid w:val="00F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491D"/>
  <w15:chartTrackingRefBased/>
  <w15:docId w15:val="{904927EA-D21B-4319-B6C8-74FBD45D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9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7A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9F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Борисовна Бокарева</dc:creator>
  <cp:keywords/>
  <dc:description/>
  <cp:lastModifiedBy>Сафонова Юлия Валерьевна</cp:lastModifiedBy>
  <cp:revision>13</cp:revision>
  <dcterms:created xsi:type="dcterms:W3CDTF">2024-04-10T07:47:00Z</dcterms:created>
  <dcterms:modified xsi:type="dcterms:W3CDTF">2024-04-11T13:58:00Z</dcterms:modified>
</cp:coreProperties>
</file>