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3F" w:rsidRDefault="0097543F" w:rsidP="0097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Темрюкский район провела аукцион (24 марта 2015 года в 10 часов 00 минут), открытый по составу участников, </w:t>
      </w:r>
      <w:r>
        <w:rPr>
          <w:rFonts w:ascii="Times New Roman" w:hAnsi="Times New Roman"/>
          <w:sz w:val="28"/>
          <w:szCs w:val="28"/>
        </w:rPr>
        <w:t>по продаже земельных участков или права на заключение договоров аренды земельных участков, из земель расположенных в Темрюкском районе, государственная собственность на которые не разграничена: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3F" w:rsidRDefault="0097543F" w:rsidP="009754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23:30:0105015:378, площадью 1513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охранная зона ЛЭП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площадью 208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расположенный на землях населенных пунктов по адресу: Краснодарский край, Темрюкский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Запорожская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пер. Казачий, 3, с разрешенным видом использования: для индивидуального жилищного строительства (распоряжение администрации муниципального  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2 февраля 2015 года № 82-р</w:t>
      </w:r>
      <w:r>
        <w:rPr>
          <w:rFonts w:ascii="Times New Roman" w:hAnsi="Times New Roman" w:cs="Times New Roman"/>
          <w:sz w:val="28"/>
          <w:szCs w:val="28"/>
        </w:rPr>
        <w:t xml:space="preserve">). Договор купли-продажи заключен с единственным участником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Рашатовной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543F" w:rsidRDefault="0097543F" w:rsidP="009754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23:30:0105015:372, площадью 1522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охранная зона ЛЭП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ЛЭП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A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9B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расположенный на землях населенных пунктов по адресу: Краснодарский край, Темрюкский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Запорожская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пер. Казачий, 2, с разрешенным видом использования: для индивидуального жилищного строительства (распоряжение администрации муниципального  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2 февраля 2015 года № 81-р</w:t>
      </w:r>
      <w:r>
        <w:rPr>
          <w:rFonts w:ascii="Times New Roman" w:hAnsi="Times New Roman" w:cs="Times New Roman"/>
          <w:sz w:val="28"/>
          <w:szCs w:val="28"/>
        </w:rPr>
        <w:t xml:space="preserve">). Договор купли-продажи заключен с единственным участником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Рашатовной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543F" w:rsidRDefault="0097543F" w:rsidP="00975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FF0000"/>
          <w:sz w:val="28"/>
          <w:szCs w:val="28"/>
        </w:rPr>
        <w:t>23:30:1002008:11</w:t>
      </w:r>
      <w:r>
        <w:rPr>
          <w:rFonts w:ascii="Times New Roman" w:hAnsi="Times New Roman" w:cs="Times New Roman"/>
          <w:sz w:val="28"/>
          <w:szCs w:val="28"/>
        </w:rPr>
        <w:t xml:space="preserve">, площадью 1036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Краснодарский край, Темрюкский район, пос. Стрелка, ул. Российская,5/                  ул. Кубанская, 21, с разрешенным видом использования: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(распоряжение администрации муниципального 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2 февраля 2015 года № 84-р</w:t>
      </w:r>
      <w:r>
        <w:rPr>
          <w:rFonts w:ascii="Times New Roman" w:hAnsi="Times New Roman" w:cs="Times New Roman"/>
          <w:sz w:val="28"/>
          <w:szCs w:val="28"/>
        </w:rPr>
        <w:t>). Торги признаны несостоявшимися ввиду отсутствия заявок;</w:t>
      </w:r>
    </w:p>
    <w:p w:rsidR="0097543F" w:rsidRDefault="0097543F" w:rsidP="00975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FF0000"/>
          <w:sz w:val="28"/>
          <w:szCs w:val="28"/>
        </w:rPr>
        <w:t>23:30:1002008:14</w:t>
      </w:r>
      <w:r>
        <w:rPr>
          <w:rFonts w:ascii="Times New Roman" w:hAnsi="Times New Roman" w:cs="Times New Roman"/>
          <w:sz w:val="28"/>
          <w:szCs w:val="28"/>
        </w:rPr>
        <w:t xml:space="preserve">, площадью 605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пос. Стрелка, ул. Кубанская, 15, с разрешенным видом использования: для индивидуального жилищного строительства (распоряжение администрации муниципального 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2 февраля 2015 года № 83-р</w:t>
      </w:r>
      <w:r>
        <w:rPr>
          <w:rFonts w:ascii="Times New Roman" w:hAnsi="Times New Roman" w:cs="Times New Roman"/>
          <w:sz w:val="28"/>
          <w:szCs w:val="28"/>
        </w:rPr>
        <w:t>). Торги признаны несостоявшимися ввиду отсутствия заявок;</w:t>
      </w:r>
    </w:p>
    <w:p w:rsidR="009B5A54" w:rsidRDefault="0097543F" w:rsidP="009B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FF0000"/>
          <w:sz w:val="28"/>
          <w:szCs w:val="28"/>
        </w:rPr>
        <w:t>23:30:1102004:14</w:t>
      </w:r>
      <w:r>
        <w:rPr>
          <w:rFonts w:ascii="Times New Roman" w:hAnsi="Times New Roman" w:cs="Times New Roman"/>
          <w:sz w:val="28"/>
          <w:szCs w:val="28"/>
        </w:rPr>
        <w:t xml:space="preserve">, площадью 1800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г. Темрюк,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2-А, с разрешенным видом использования: для строительства торгового центра (распоряжение администрации муниципального 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3 февраля 2015 года № 103-р</w:t>
      </w:r>
      <w:r>
        <w:rPr>
          <w:rFonts w:ascii="Times New Roman" w:hAnsi="Times New Roman" w:cs="Times New Roman"/>
          <w:sz w:val="28"/>
          <w:szCs w:val="28"/>
        </w:rPr>
        <w:t>). Торги признаны несостоявшимися ввиду отсутствия заявок;</w:t>
      </w:r>
    </w:p>
    <w:p w:rsidR="004D7924" w:rsidRPr="009B5A54" w:rsidRDefault="0097543F" w:rsidP="009B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FF0000"/>
          <w:sz w:val="28"/>
          <w:szCs w:val="28"/>
        </w:rPr>
        <w:t>23:30:1101014:3</w:t>
      </w:r>
      <w:r>
        <w:rPr>
          <w:rFonts w:ascii="Times New Roman" w:hAnsi="Times New Roman" w:cs="Times New Roman"/>
          <w:sz w:val="28"/>
          <w:szCs w:val="28"/>
        </w:rPr>
        <w:t xml:space="preserve">, площадью 5695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г. Темрюк,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22, с разрешенным видом использования: для строительства производственной базы (распоряжение администрации муниципального 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2 февраля 2015 года № 80-р</w:t>
      </w:r>
      <w:r>
        <w:rPr>
          <w:rFonts w:ascii="Times New Roman" w:hAnsi="Times New Roman" w:cs="Times New Roman"/>
          <w:sz w:val="28"/>
          <w:szCs w:val="28"/>
        </w:rPr>
        <w:t>). Торги признаны несостоявшимися ввиду отсутствия заявок</w:t>
      </w:r>
      <w:r w:rsidR="009B5A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D7924" w:rsidRPr="009B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6"/>
    <w:rsid w:val="001F3746"/>
    <w:rsid w:val="004D7924"/>
    <w:rsid w:val="0097543F"/>
    <w:rsid w:val="009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53C2-08C3-4B4D-BC87-2D9DAB12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Steshenko Vyacheslav Anatolyevich</dc:creator>
  <cp:lastModifiedBy>Steshenko Vyacheslav Anatolyevich</cp:lastModifiedBy>
  <cp:revision>3</cp:revision>
  <dcterms:created xsi:type="dcterms:W3CDTF">2015-03-24T13:02:00Z</dcterms:created>
  <dcterms:modified xsi:type="dcterms:W3CDTF">2015-03-24T13:05:00Z</dcterms:modified>
</cp:coreProperties>
</file>