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Pr="00B4122B" w:rsidRDefault="00445754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bookmarkStart w:id="0" w:name="sub_1100"/>
    </w:p>
    <w:p w:rsidR="000F6F08" w:rsidRPr="00B4122B" w:rsidRDefault="00445754" w:rsidP="000F6F08">
      <w:pPr>
        <w:ind w:firstLine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  <w:r w:rsidR="000F6F08" w:rsidRPr="00B4122B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</w:p>
    <w:p w:rsidR="000F6F08" w:rsidRPr="00B4122B" w:rsidRDefault="000F6F08" w:rsidP="000F6F0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22B">
        <w:rPr>
          <w:rFonts w:ascii="Times New Roman" w:hAnsi="Times New Roman" w:cs="Times New Roman"/>
          <w:b/>
          <w:bCs/>
          <w:sz w:val="28"/>
          <w:szCs w:val="28"/>
        </w:rPr>
        <w:t>главного специалиста отдела по делам молодежи</w:t>
      </w:r>
    </w:p>
    <w:p w:rsidR="00290131" w:rsidRPr="00B4122B" w:rsidRDefault="000F6F08" w:rsidP="000F6F0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22B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Темрюкский район</w:t>
      </w:r>
    </w:p>
    <w:p w:rsidR="000F6F08" w:rsidRPr="00B4122B" w:rsidRDefault="000F6F08" w:rsidP="000F6F08">
      <w:pPr>
        <w:ind w:firstLine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B4122B" w:rsidRDefault="00445754" w:rsidP="006156A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B4122B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445754" w:rsidRPr="00B4122B" w:rsidRDefault="00445754" w:rsidP="006156A8">
      <w:pPr>
        <w:rPr>
          <w:rFonts w:ascii="Times New Roman" w:hAnsi="Times New Roman" w:cs="Times New Roman"/>
          <w:sz w:val="28"/>
          <w:szCs w:val="28"/>
        </w:rPr>
      </w:pP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B4122B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8A6F4C" w:rsidRPr="00B4122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</w:t>
      </w:r>
      <w:r w:rsidRPr="00B4122B">
        <w:rPr>
          <w:rFonts w:ascii="Times New Roman" w:hAnsi="Times New Roman" w:cs="Times New Roman"/>
          <w:sz w:val="28"/>
          <w:szCs w:val="28"/>
        </w:rPr>
        <w:t xml:space="preserve"> </w:t>
      </w:r>
      <w:r w:rsidR="008A6F4C" w:rsidRPr="00B4122B">
        <w:rPr>
          <w:rFonts w:ascii="Times New Roman" w:hAnsi="Times New Roman" w:cs="Times New Roman"/>
          <w:sz w:val="28"/>
          <w:szCs w:val="28"/>
        </w:rPr>
        <w:t xml:space="preserve">(далее – главный специалист) </w:t>
      </w:r>
      <w:r w:rsidRPr="00B4122B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B4122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4122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8A6F4C" w:rsidRPr="00B4122B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B4122B">
        <w:rPr>
          <w:rFonts w:ascii="Times New Roman" w:hAnsi="Times New Roman" w:cs="Times New Roman"/>
          <w:sz w:val="28"/>
          <w:szCs w:val="28"/>
        </w:rPr>
        <w:t xml:space="preserve"> относится к ведущей</w:t>
      </w:r>
      <w:r w:rsidR="008A6F4C" w:rsidRPr="00B4122B">
        <w:rPr>
          <w:rFonts w:ascii="Times New Roman" w:hAnsi="Times New Roman" w:cs="Times New Roman"/>
          <w:sz w:val="28"/>
          <w:szCs w:val="28"/>
        </w:rPr>
        <w:t xml:space="preserve"> </w:t>
      </w:r>
      <w:r w:rsidRPr="00B4122B">
        <w:rPr>
          <w:rFonts w:ascii="Times New Roman" w:hAnsi="Times New Roman" w:cs="Times New Roman"/>
          <w:sz w:val="28"/>
          <w:szCs w:val="28"/>
        </w:rPr>
        <w:t xml:space="preserve">группе должностей </w:t>
      </w:r>
      <w:r w:rsidR="00290131" w:rsidRPr="00B4122B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B4122B">
        <w:rPr>
          <w:rFonts w:ascii="Times New Roman" w:hAnsi="Times New Roman" w:cs="Times New Roman"/>
          <w:sz w:val="28"/>
          <w:szCs w:val="28"/>
        </w:rPr>
        <w:t>(</w:t>
      </w:r>
      <w:r w:rsidR="00290131" w:rsidRPr="00B4122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562BE" w:rsidRPr="00B4122B">
        <w:rPr>
          <w:rFonts w:ascii="Times New Roman" w:hAnsi="Times New Roman" w:cs="Times New Roman"/>
          <w:sz w:val="28"/>
          <w:szCs w:val="28"/>
        </w:rPr>
        <w:t>3.3.3</w:t>
      </w:r>
      <w:r w:rsidR="00290131" w:rsidRPr="00B4122B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B4122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 w:rsidRPr="00B4122B">
        <w:rPr>
          <w:rFonts w:ascii="Times New Roman" w:hAnsi="Times New Roman" w:cs="Times New Roman"/>
          <w:sz w:val="28"/>
          <w:szCs w:val="28"/>
        </w:rPr>
        <w:t>3</w:t>
      </w:r>
      <w:r w:rsidRPr="00B4122B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 должностей муниципальной службы органов местного самоуправления муниципального образования</w:t>
      </w:r>
      <w:proofErr w:type="gramEnd"/>
      <w:r w:rsidRPr="00B41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22B">
        <w:rPr>
          <w:rFonts w:ascii="Times New Roman" w:hAnsi="Times New Roman" w:cs="Times New Roman"/>
          <w:sz w:val="28"/>
          <w:szCs w:val="28"/>
        </w:rPr>
        <w:t>Темрюкский район</w:t>
      </w:r>
      <w:r w:rsidR="00290131" w:rsidRPr="00B4122B">
        <w:rPr>
          <w:rFonts w:ascii="Times New Roman" w:hAnsi="Times New Roman" w:cs="Times New Roman"/>
          <w:sz w:val="28"/>
          <w:szCs w:val="28"/>
        </w:rPr>
        <w:t>)</w:t>
      </w:r>
      <w:r w:rsidRPr="00B412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B4122B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3B00F5" w:rsidRPr="00B4122B">
        <w:rPr>
          <w:rFonts w:ascii="Times New Roman" w:hAnsi="Times New Roman" w:cs="Times New Roman"/>
          <w:sz w:val="28"/>
          <w:szCs w:val="28"/>
        </w:rPr>
        <w:t>«Регулирование молодежной политики»</w:t>
      </w:r>
      <w:r w:rsidRPr="00B4122B">
        <w:rPr>
          <w:rFonts w:ascii="Times New Roman" w:hAnsi="Times New Roman" w:cs="Times New Roman"/>
          <w:sz w:val="28"/>
          <w:szCs w:val="28"/>
        </w:rPr>
        <w:t>.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B4122B">
        <w:rPr>
          <w:rFonts w:ascii="Times New Roman" w:hAnsi="Times New Roman" w:cs="Times New Roman"/>
          <w:sz w:val="28"/>
          <w:szCs w:val="28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  <w:r w:rsidR="00B40597" w:rsidRPr="00B4122B">
        <w:rPr>
          <w:rFonts w:ascii="Times New Roman" w:hAnsi="Times New Roman" w:cs="Times New Roman"/>
          <w:sz w:val="28"/>
          <w:szCs w:val="28"/>
        </w:rPr>
        <w:t>«Организация и осуществление мероприятий по работе с детьми и молодежью»</w:t>
      </w:r>
      <w:r w:rsidRPr="00B4122B">
        <w:rPr>
          <w:rFonts w:ascii="Times New Roman" w:hAnsi="Times New Roman" w:cs="Times New Roman"/>
          <w:sz w:val="28"/>
          <w:szCs w:val="28"/>
        </w:rPr>
        <w:t>.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B4122B">
        <w:rPr>
          <w:rFonts w:ascii="Times New Roman" w:hAnsi="Times New Roman" w:cs="Times New Roman"/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8D6D3E" w:rsidRPr="00B4122B">
        <w:rPr>
          <w:rFonts w:ascii="Times New Roman" w:hAnsi="Times New Roman" w:cs="Times New Roman"/>
          <w:sz w:val="28"/>
          <w:szCs w:val="28"/>
        </w:rPr>
        <w:t>главного специалиста отдела по делам молодежи</w:t>
      </w:r>
      <w:r w:rsidRPr="00B4122B">
        <w:rPr>
          <w:rFonts w:ascii="Times New Roman" w:hAnsi="Times New Roman" w:cs="Times New Roman"/>
          <w:sz w:val="28"/>
          <w:szCs w:val="28"/>
        </w:rPr>
        <w:t xml:space="preserve">: </w:t>
      </w:r>
      <w:r w:rsidR="00315B1C" w:rsidRPr="00B4122B">
        <w:rPr>
          <w:rFonts w:ascii="Times New Roman" w:hAnsi="Times New Roman" w:cs="Times New Roman"/>
          <w:sz w:val="28"/>
          <w:szCs w:val="28"/>
        </w:rPr>
        <w:t>увеличение количества молодежи, задействованной в развитии и реализации потенциала в интересах Темрюкского района, Кубани</w:t>
      </w:r>
      <w:r w:rsidRPr="00B4122B">
        <w:rPr>
          <w:rFonts w:ascii="Times New Roman" w:hAnsi="Times New Roman" w:cs="Times New Roman"/>
          <w:sz w:val="28"/>
          <w:szCs w:val="28"/>
        </w:rPr>
        <w:t>.</w:t>
      </w:r>
    </w:p>
    <w:p w:rsidR="00F40261" w:rsidRPr="00B4122B" w:rsidRDefault="00445754" w:rsidP="00F40261">
      <w:pPr>
        <w:pStyle w:val="ae"/>
        <w:ind w:firstLine="709"/>
        <w:rPr>
          <w:szCs w:val="28"/>
        </w:rPr>
      </w:pPr>
      <w:bookmarkStart w:id="6" w:name="sub_1106"/>
      <w:bookmarkEnd w:id="5"/>
      <w:r w:rsidRPr="00B4122B">
        <w:rPr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8D6D3E" w:rsidRPr="00B4122B">
        <w:rPr>
          <w:szCs w:val="28"/>
        </w:rPr>
        <w:t>главного специалиста</w:t>
      </w:r>
      <w:r w:rsidRPr="00B4122B">
        <w:rPr>
          <w:szCs w:val="28"/>
        </w:rPr>
        <w:t xml:space="preserve">: </w:t>
      </w:r>
    </w:p>
    <w:p w:rsidR="00F40261" w:rsidRPr="00B4122B" w:rsidRDefault="00F40261" w:rsidP="00F40261">
      <w:pPr>
        <w:pStyle w:val="ae"/>
        <w:ind w:firstLine="709"/>
        <w:rPr>
          <w:szCs w:val="28"/>
        </w:rPr>
      </w:pPr>
      <w:r w:rsidRPr="00B4122B">
        <w:rPr>
          <w:szCs w:val="28"/>
        </w:rPr>
        <w:t xml:space="preserve">разработка и реализация муниципальной молодежной политики в муниципальном образовании Темрюкский район, создание условий для ее реализации по следующим направлениям: </w:t>
      </w:r>
    </w:p>
    <w:p w:rsidR="00F40261" w:rsidRPr="00B4122B" w:rsidRDefault="00F40261" w:rsidP="00F40261">
      <w:pPr>
        <w:pStyle w:val="ae"/>
        <w:ind w:firstLine="709"/>
        <w:rPr>
          <w:szCs w:val="28"/>
        </w:rPr>
      </w:pPr>
      <w:r w:rsidRPr="00B4122B">
        <w:rPr>
          <w:szCs w:val="28"/>
        </w:rPr>
        <w:t xml:space="preserve">а) формирование условий для гражданского становления, духовно-нравственного и патриотического воспитания молодежи; </w:t>
      </w:r>
    </w:p>
    <w:p w:rsidR="00F40261" w:rsidRPr="00B4122B" w:rsidRDefault="00F40261" w:rsidP="00F40261">
      <w:pPr>
        <w:pStyle w:val="ae"/>
        <w:ind w:firstLine="709"/>
        <w:rPr>
          <w:szCs w:val="28"/>
        </w:rPr>
      </w:pPr>
      <w:r w:rsidRPr="00B4122B">
        <w:rPr>
          <w:szCs w:val="28"/>
        </w:rPr>
        <w:t xml:space="preserve">б) создание условий для интеллектуального, творческого и физического развития лиц в возрасте от 14 до 30 лет включительно; </w:t>
      </w:r>
    </w:p>
    <w:p w:rsidR="00F40261" w:rsidRPr="00B4122B" w:rsidRDefault="00F40261" w:rsidP="00F40261">
      <w:pPr>
        <w:pStyle w:val="ae"/>
        <w:ind w:firstLine="709"/>
        <w:rPr>
          <w:szCs w:val="28"/>
        </w:rPr>
      </w:pPr>
      <w:r w:rsidRPr="00B4122B">
        <w:rPr>
          <w:szCs w:val="28"/>
        </w:rPr>
        <w:t xml:space="preserve">в) поддержка общественно-полезной деятельности молодежи, молодежных и детских общественных объединений; </w:t>
      </w:r>
    </w:p>
    <w:p w:rsidR="00F40261" w:rsidRPr="00B4122B" w:rsidRDefault="00F40261" w:rsidP="00F40261">
      <w:pPr>
        <w:pStyle w:val="ae"/>
        <w:ind w:firstLine="709"/>
        <w:rPr>
          <w:szCs w:val="28"/>
        </w:rPr>
      </w:pPr>
      <w:r w:rsidRPr="00B4122B">
        <w:rPr>
          <w:szCs w:val="28"/>
        </w:rPr>
        <w:t xml:space="preserve">г) организация и проведение летнего отдыха и оздоровления подростков и молодежи; </w:t>
      </w:r>
    </w:p>
    <w:p w:rsidR="00F40261" w:rsidRPr="00B4122B" w:rsidRDefault="00F40261" w:rsidP="00F40261">
      <w:pPr>
        <w:pStyle w:val="ae"/>
        <w:ind w:firstLine="709"/>
        <w:rPr>
          <w:szCs w:val="28"/>
        </w:rPr>
      </w:pPr>
      <w:r w:rsidRPr="00B4122B">
        <w:rPr>
          <w:szCs w:val="28"/>
        </w:rPr>
        <w:t xml:space="preserve">д) профилактика асоциальных явлений, безнадзорности и правонарушений среди подростков и молодежи; </w:t>
      </w:r>
    </w:p>
    <w:p w:rsidR="00F40261" w:rsidRPr="00B4122B" w:rsidRDefault="00F40261" w:rsidP="00F40261">
      <w:pPr>
        <w:pStyle w:val="ae"/>
        <w:ind w:firstLine="709"/>
        <w:rPr>
          <w:szCs w:val="28"/>
        </w:rPr>
      </w:pPr>
      <w:r w:rsidRPr="00B4122B">
        <w:rPr>
          <w:szCs w:val="28"/>
        </w:rPr>
        <w:t>е) координация деятельности муниципальных учреждений сферы молодежной политики;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7" w:name="sub_1107"/>
      <w:bookmarkEnd w:id="6"/>
      <w:r w:rsidRPr="00B4122B">
        <w:rPr>
          <w:rFonts w:ascii="Times New Roman" w:hAnsi="Times New Roman" w:cs="Times New Roman"/>
          <w:sz w:val="28"/>
          <w:szCs w:val="28"/>
        </w:rPr>
        <w:t xml:space="preserve">1.7. </w:t>
      </w:r>
      <w:r w:rsidR="008D6D3E" w:rsidRPr="00B4122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4122B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</w:t>
      </w:r>
      <w:r w:rsidR="008D6D3E" w:rsidRPr="00B4122B">
        <w:rPr>
          <w:rFonts w:ascii="Times New Roman" w:hAnsi="Times New Roman" w:cs="Times New Roman"/>
          <w:sz w:val="28"/>
          <w:szCs w:val="28"/>
        </w:rPr>
        <w:t>главой муниципального образования Темрюкский район</w:t>
      </w:r>
      <w:r w:rsidR="006562BE" w:rsidRPr="00B4122B">
        <w:rPr>
          <w:rFonts w:ascii="Times New Roman" w:hAnsi="Times New Roman" w:cs="Times New Roman"/>
          <w:sz w:val="28"/>
          <w:szCs w:val="28"/>
        </w:rPr>
        <w:t>.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8" w:name="sub_1108"/>
      <w:bookmarkEnd w:id="7"/>
      <w:r w:rsidRPr="00B4122B">
        <w:rPr>
          <w:rFonts w:ascii="Times New Roman" w:hAnsi="Times New Roman" w:cs="Times New Roman"/>
          <w:sz w:val="28"/>
          <w:szCs w:val="28"/>
        </w:rPr>
        <w:t xml:space="preserve">1.8. </w:t>
      </w:r>
      <w:r w:rsidR="008D6D3E" w:rsidRPr="00B4122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4122B">
        <w:rPr>
          <w:rFonts w:ascii="Times New Roman" w:hAnsi="Times New Roman" w:cs="Times New Roman"/>
          <w:sz w:val="28"/>
          <w:szCs w:val="28"/>
        </w:rPr>
        <w:t xml:space="preserve"> непосредственно подчинен </w:t>
      </w:r>
      <w:bookmarkEnd w:id="8"/>
      <w:r w:rsidR="008D6D3E" w:rsidRPr="00B4122B">
        <w:rPr>
          <w:rFonts w:ascii="Times New Roman" w:hAnsi="Times New Roman" w:cs="Times New Roman"/>
          <w:sz w:val="28"/>
          <w:szCs w:val="28"/>
        </w:rPr>
        <w:t>начальнику отдела по делам молодежи.</w:t>
      </w:r>
    </w:p>
    <w:p w:rsidR="008D6D3E" w:rsidRPr="00B4122B" w:rsidRDefault="008D6D3E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4122B" w:rsidRDefault="00445754" w:rsidP="006156A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200"/>
      <w:r w:rsidRPr="00B4122B">
        <w:rPr>
          <w:rFonts w:ascii="Times New Roman" w:hAnsi="Times New Roman" w:cs="Times New Roman"/>
          <w:color w:val="auto"/>
          <w:sz w:val="28"/>
          <w:szCs w:val="28"/>
        </w:rPr>
        <w:t>2. Квалификационные требования</w:t>
      </w:r>
    </w:p>
    <w:p w:rsidR="006156A8" w:rsidRPr="00B4122B" w:rsidRDefault="006156A8" w:rsidP="006156A8">
      <w:pPr>
        <w:rPr>
          <w:rFonts w:ascii="Times New Roman" w:hAnsi="Times New Roman" w:cs="Times New Roman"/>
          <w:sz w:val="28"/>
          <w:szCs w:val="28"/>
        </w:rPr>
      </w:pP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0" w:name="sub_12002"/>
      <w:bookmarkEnd w:id="9"/>
      <w:r w:rsidRPr="00B4122B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B71905" w:rsidRPr="00B4122B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B4122B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B4122B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1201"/>
      <w:bookmarkEnd w:id="10"/>
      <w:r w:rsidRPr="00B4122B">
        <w:rPr>
          <w:rFonts w:ascii="Times New Roman" w:hAnsi="Times New Roman" w:cs="Times New Roman"/>
          <w:sz w:val="28"/>
          <w:szCs w:val="28"/>
        </w:rPr>
        <w:t>2.1</w:t>
      </w:r>
      <w:r w:rsidRPr="00B4122B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B4122B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B4122B">
        <w:rPr>
          <w:rFonts w:ascii="Times New Roman" w:hAnsi="Times New Roman" w:cs="Times New Roman"/>
          <w:b/>
          <w:sz w:val="28"/>
          <w:szCs w:val="28"/>
        </w:rPr>
        <w:t>: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B4122B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B71905" w:rsidRPr="00B4122B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B4122B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не ниже уровня </w:t>
      </w:r>
      <w:proofErr w:type="spellStart"/>
      <w:r w:rsidRPr="00B4122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4122B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4122B" w:rsidRDefault="00D02131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 w:rsidRPr="00B4122B">
        <w:rPr>
          <w:rFonts w:ascii="Times New Roman" w:hAnsi="Times New Roman" w:cs="Times New Roman"/>
          <w:sz w:val="28"/>
          <w:szCs w:val="28"/>
        </w:rPr>
        <w:t xml:space="preserve">2.1.2. </w:t>
      </w:r>
      <w:r w:rsidR="00062D29" w:rsidRPr="00B4122B">
        <w:rPr>
          <w:rFonts w:ascii="Times New Roman" w:hAnsi="Times New Roman" w:cs="Times New Roman"/>
          <w:sz w:val="28"/>
          <w:szCs w:val="28"/>
        </w:rPr>
        <w:t>Д</w:t>
      </w:r>
      <w:r w:rsidR="00445754" w:rsidRPr="00B4122B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="00B71905" w:rsidRPr="00B4122B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445754" w:rsidRPr="00B4122B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6562BE" w:rsidRPr="00B4122B">
        <w:rPr>
          <w:rFonts w:ascii="Times New Roman" w:hAnsi="Times New Roman" w:cs="Times New Roman"/>
          <w:sz w:val="28"/>
          <w:szCs w:val="28"/>
        </w:rPr>
        <w:t>к стажу не предъявляется.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 w:rsidRPr="00B4122B">
        <w:rPr>
          <w:rFonts w:ascii="Times New Roman" w:hAnsi="Times New Roman" w:cs="Times New Roman"/>
          <w:sz w:val="28"/>
          <w:szCs w:val="28"/>
        </w:rPr>
        <w:t xml:space="preserve">2.1.3. </w:t>
      </w:r>
      <w:r w:rsidR="00062D29" w:rsidRPr="00B4122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4122B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1"/>
      <w:bookmarkEnd w:id="14"/>
      <w:r w:rsidRPr="00B4122B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"/>
      <w:bookmarkEnd w:id="15"/>
      <w:r w:rsidRPr="00B4122B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1"/>
      <w:bookmarkEnd w:id="16"/>
      <w:r w:rsidRPr="00B412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2"/>
      <w:bookmarkEnd w:id="17"/>
      <w:r w:rsidRPr="00B4122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B4122B">
        <w:rPr>
          <w:rFonts w:ascii="Times New Roman" w:hAnsi="Times New Roman" w:cs="Times New Roman"/>
          <w:sz w:val="28"/>
          <w:szCs w:val="28"/>
        </w:rPr>
        <w:t>№</w:t>
      </w:r>
      <w:r w:rsidRPr="00B4122B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B4122B">
        <w:rPr>
          <w:rFonts w:ascii="Times New Roman" w:hAnsi="Times New Roman" w:cs="Times New Roman"/>
          <w:sz w:val="28"/>
          <w:szCs w:val="28"/>
        </w:rPr>
        <w:t>«</w:t>
      </w:r>
      <w:r w:rsidRPr="00B412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B4122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4122B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3"/>
      <w:bookmarkEnd w:id="18"/>
      <w:r w:rsidRPr="00B4122B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9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B4122B">
        <w:rPr>
          <w:rFonts w:ascii="Times New Roman" w:hAnsi="Times New Roman" w:cs="Times New Roman"/>
          <w:sz w:val="28"/>
          <w:szCs w:val="28"/>
        </w:rPr>
        <w:t>№</w:t>
      </w:r>
      <w:r w:rsidRPr="00B4122B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B4122B">
        <w:rPr>
          <w:rFonts w:ascii="Times New Roman" w:hAnsi="Times New Roman" w:cs="Times New Roman"/>
          <w:sz w:val="28"/>
          <w:szCs w:val="28"/>
        </w:rPr>
        <w:t>«</w:t>
      </w:r>
      <w:r w:rsidRPr="00B4122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B4122B">
        <w:rPr>
          <w:rFonts w:ascii="Times New Roman" w:hAnsi="Times New Roman" w:cs="Times New Roman"/>
          <w:sz w:val="28"/>
          <w:szCs w:val="28"/>
        </w:rPr>
        <w:t>»</w:t>
      </w:r>
      <w:r w:rsidRPr="00B4122B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4"/>
      <w:bookmarkEnd w:id="19"/>
      <w:r w:rsidRPr="00B4122B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0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 w:rsidRPr="00B4122B">
        <w:rPr>
          <w:rFonts w:ascii="Times New Roman" w:hAnsi="Times New Roman" w:cs="Times New Roman"/>
          <w:sz w:val="28"/>
          <w:szCs w:val="28"/>
        </w:rPr>
        <w:t xml:space="preserve">2.1.4. </w:t>
      </w:r>
      <w:r w:rsidR="00062D29" w:rsidRPr="00B4122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4122B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умениями:</w:t>
      </w:r>
    </w:p>
    <w:p w:rsidR="001726FC" w:rsidRPr="00B4122B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 xml:space="preserve">а) работать на компьютере, в том числе в сети «Интернет»; </w:t>
      </w:r>
    </w:p>
    <w:p w:rsidR="001726FC" w:rsidRPr="00B4122B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б) работать в информационно-правовых системах;</w:t>
      </w:r>
    </w:p>
    <w:p w:rsidR="001726FC" w:rsidRPr="00B4122B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eastAsia="Calibri" w:hAnsi="Times New Roman" w:cs="Times New Roman"/>
          <w:sz w:val="28"/>
          <w:szCs w:val="28"/>
        </w:rPr>
        <w:t>в) соблюдать этику делового общения при взаимодействии с гражданами;</w:t>
      </w:r>
    </w:p>
    <w:p w:rsidR="001726FC" w:rsidRPr="00B4122B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eastAsia="Calibri" w:hAnsi="Times New Roman" w:cs="Times New Roman"/>
          <w:sz w:val="28"/>
          <w:szCs w:val="28"/>
        </w:rPr>
        <w:t>г) вести деловые переговоры с представителями государственных органов, органов местного самоуправления.</w:t>
      </w:r>
    </w:p>
    <w:p w:rsidR="00445754" w:rsidRPr="00B4122B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22" w:name="sub_1202"/>
      <w:bookmarkEnd w:id="21"/>
      <w:r w:rsidRPr="00B4122B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B4122B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B4122B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B4122B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B4122B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B4122B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B4122B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B4122B">
        <w:rPr>
          <w:rFonts w:ascii="Times New Roman" w:hAnsi="Times New Roman" w:cs="Times New Roman"/>
          <w:b/>
          <w:sz w:val="28"/>
          <w:szCs w:val="28"/>
        </w:rPr>
        <w:t>.</w:t>
      </w:r>
    </w:p>
    <w:p w:rsidR="00445754" w:rsidRPr="00B4122B" w:rsidRDefault="00445754" w:rsidP="00D765AF">
      <w:pPr>
        <w:rPr>
          <w:rFonts w:ascii="Times New Roman" w:hAnsi="Times New Roman" w:cs="Times New Roman"/>
          <w:sz w:val="28"/>
          <w:szCs w:val="28"/>
        </w:rPr>
      </w:pPr>
      <w:bookmarkStart w:id="23" w:name="sub_1221"/>
      <w:bookmarkEnd w:id="22"/>
      <w:r w:rsidRPr="00B4122B">
        <w:rPr>
          <w:rFonts w:ascii="Times New Roman" w:hAnsi="Times New Roman" w:cs="Times New Roman"/>
          <w:sz w:val="28"/>
          <w:szCs w:val="28"/>
        </w:rPr>
        <w:t xml:space="preserve">2.2.1. </w:t>
      </w:r>
      <w:r w:rsidR="00062D29" w:rsidRPr="00B4122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4122B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bookmarkStart w:id="24" w:name="sub_12211"/>
      <w:bookmarkEnd w:id="23"/>
      <w:r w:rsidR="00D765AF" w:rsidRPr="00B4122B">
        <w:rPr>
          <w:rFonts w:ascii="Times New Roman" w:hAnsi="Times New Roman" w:cs="Times New Roman"/>
          <w:sz w:val="28"/>
          <w:szCs w:val="28"/>
        </w:rPr>
        <w:t xml:space="preserve"> </w:t>
      </w:r>
      <w:r w:rsidRPr="00B4122B">
        <w:rPr>
          <w:rFonts w:ascii="Times New Roman" w:hAnsi="Times New Roman" w:cs="Times New Roman"/>
          <w:sz w:val="28"/>
          <w:szCs w:val="28"/>
        </w:rPr>
        <w:t>высшее образование по специальности</w:t>
      </w:r>
      <w:r w:rsidR="00D765AF" w:rsidRPr="00B4122B">
        <w:rPr>
          <w:rFonts w:ascii="Times New Roman" w:hAnsi="Times New Roman" w:cs="Times New Roman"/>
          <w:sz w:val="28"/>
          <w:szCs w:val="28"/>
        </w:rPr>
        <w:t xml:space="preserve"> «Менеджмент»</w:t>
      </w:r>
      <w:r w:rsidR="00126598" w:rsidRPr="00B4122B">
        <w:rPr>
          <w:rFonts w:ascii="Times New Roman" w:hAnsi="Times New Roman" w:cs="Times New Roman"/>
          <w:sz w:val="28"/>
          <w:szCs w:val="28"/>
        </w:rPr>
        <w:t>,</w:t>
      </w:r>
      <w:r w:rsidR="00D765AF" w:rsidRPr="00B4122B">
        <w:rPr>
          <w:rFonts w:ascii="Times New Roman" w:hAnsi="Times New Roman" w:cs="Times New Roman"/>
          <w:sz w:val="28"/>
          <w:szCs w:val="28"/>
        </w:rPr>
        <w:t xml:space="preserve"> «Педагогическое образование»</w:t>
      </w:r>
      <w:r w:rsidR="00126598" w:rsidRPr="00B4122B">
        <w:rPr>
          <w:rFonts w:ascii="Times New Roman" w:hAnsi="Times New Roman" w:cs="Times New Roman"/>
          <w:sz w:val="28"/>
          <w:szCs w:val="28"/>
        </w:rPr>
        <w:t>,</w:t>
      </w:r>
      <w:r w:rsidR="00D765AF" w:rsidRPr="00B4122B">
        <w:rPr>
          <w:rFonts w:ascii="Times New Roman" w:hAnsi="Times New Roman" w:cs="Times New Roman"/>
          <w:sz w:val="28"/>
          <w:szCs w:val="28"/>
        </w:rPr>
        <w:t xml:space="preserve"> «Организация работы с молодежью»</w:t>
      </w:r>
      <w:r w:rsidRPr="00B4122B">
        <w:rPr>
          <w:rFonts w:ascii="Times New Roman" w:hAnsi="Times New Roman" w:cs="Times New Roman"/>
          <w:sz w:val="28"/>
          <w:szCs w:val="28"/>
        </w:rPr>
        <w:t>;</w:t>
      </w:r>
    </w:p>
    <w:p w:rsidR="00D765AF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5" w:name="sub_1222"/>
      <w:bookmarkEnd w:id="24"/>
      <w:r w:rsidRPr="00B4122B">
        <w:rPr>
          <w:rFonts w:ascii="Times New Roman" w:hAnsi="Times New Roman" w:cs="Times New Roman"/>
          <w:sz w:val="28"/>
          <w:szCs w:val="28"/>
        </w:rPr>
        <w:t xml:space="preserve">2.2.2. </w:t>
      </w:r>
      <w:r w:rsidR="00D765AF" w:rsidRPr="00B4122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4122B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  <w:bookmarkStart w:id="26" w:name="sub_1223"/>
      <w:bookmarkEnd w:id="25"/>
    </w:p>
    <w:p w:rsidR="00D765AF" w:rsidRPr="00B4122B" w:rsidRDefault="00D765AF" w:rsidP="00D765AF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D765AF" w:rsidRPr="00B4122B" w:rsidRDefault="00D765AF" w:rsidP="00D765AF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Федерации;</w:t>
      </w:r>
    </w:p>
    <w:p w:rsidR="00D765AF" w:rsidRPr="00B4122B" w:rsidRDefault="00D765AF" w:rsidP="00D765AF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D765AF" w:rsidRPr="00B4122B" w:rsidRDefault="00D765AF" w:rsidP="00D765AF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Семейный кодекс Российской Федерации;</w:t>
      </w:r>
    </w:p>
    <w:p w:rsidR="00D765AF" w:rsidRPr="00B4122B" w:rsidRDefault="00D765AF" w:rsidP="00D765AF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6A30F4" w:rsidRPr="00B4122B" w:rsidRDefault="006A30F4" w:rsidP="006A30F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Федеральный закон от 19 мая 1995 года № 82-ФЗ «Об общественных объединениях»;</w:t>
      </w:r>
    </w:p>
    <w:p w:rsidR="006A30F4" w:rsidRPr="00B4122B" w:rsidRDefault="006A30F4" w:rsidP="006A30F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 xml:space="preserve">Федеральный закон от 28 июня 1995 года № 98-ФЗ «О государственной </w:t>
      </w:r>
      <w:r w:rsidRPr="00B4122B">
        <w:rPr>
          <w:rFonts w:ascii="Times New Roman" w:hAnsi="Times New Roman" w:cs="Times New Roman"/>
          <w:sz w:val="28"/>
          <w:szCs w:val="28"/>
        </w:rPr>
        <w:lastRenderedPageBreak/>
        <w:t>поддержке молодежных и детских общественных объединений»;</w:t>
      </w:r>
    </w:p>
    <w:p w:rsidR="006A30F4" w:rsidRPr="00B4122B" w:rsidRDefault="006A30F4" w:rsidP="006A30F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Федеральный закон от 11 сентября 1995 года № 135-ФЗ «О добровольческой деятельности и благотворительных организациях»;</w:t>
      </w:r>
    </w:p>
    <w:p w:rsidR="00D765AF" w:rsidRPr="00B4122B" w:rsidRDefault="00D765AF" w:rsidP="006A30F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18 декабря 2006 г</w:t>
      </w:r>
      <w:r w:rsidR="006A30F4" w:rsidRPr="00B4122B">
        <w:rPr>
          <w:rFonts w:ascii="Times New Roman" w:hAnsi="Times New Roman" w:cs="Times New Roman"/>
          <w:sz w:val="28"/>
          <w:szCs w:val="28"/>
        </w:rPr>
        <w:t>ода</w:t>
      </w:r>
      <w:r w:rsidRPr="00B4122B">
        <w:rPr>
          <w:rFonts w:ascii="Times New Roman" w:hAnsi="Times New Roman" w:cs="Times New Roman"/>
          <w:sz w:val="28"/>
          <w:szCs w:val="28"/>
        </w:rPr>
        <w:t xml:space="preserve"> № 1760-р «О Стратегии государственной молодежной политики в Российской Федерации».</w:t>
      </w:r>
    </w:p>
    <w:p w:rsidR="00A935E7" w:rsidRPr="00B4122B" w:rsidRDefault="00A935E7" w:rsidP="006A30F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Закон Краснодарского края от 4 марта 1998 года № 123-KЗ «О государственной молодежной политике в Краснодарском крае»;</w:t>
      </w:r>
    </w:p>
    <w:p w:rsidR="00A17264" w:rsidRPr="00B4122B" w:rsidRDefault="00A17264" w:rsidP="006A30F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Закон Краснодарского края от 21 июля 2008 г. № 1539-КЗ «О мерах по профилактике безнадзорности и правонарушений несовершеннолетних в Краснодарском крае»;</w:t>
      </w:r>
    </w:p>
    <w:p w:rsidR="00456153" w:rsidRPr="00B4122B" w:rsidRDefault="00456153" w:rsidP="006A30F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Закон Краснодарского края от 29 марта 2005 года № 849-КЗ «Об обеспечении прав детей на отдых и оздоровление в Краснодарском крае»</w:t>
      </w:r>
      <w:r w:rsidR="003861DA" w:rsidRPr="00B4122B">
        <w:rPr>
          <w:rFonts w:ascii="Times New Roman" w:hAnsi="Times New Roman" w:cs="Times New Roman"/>
          <w:sz w:val="28"/>
          <w:szCs w:val="28"/>
        </w:rPr>
        <w:t>;</w:t>
      </w:r>
    </w:p>
    <w:p w:rsidR="00A935E7" w:rsidRPr="00B4122B" w:rsidRDefault="0098542B" w:rsidP="006A30F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п</w:t>
      </w:r>
      <w:r w:rsidR="00A935E7" w:rsidRPr="00B4122B">
        <w:rPr>
          <w:rFonts w:ascii="Times New Roman" w:hAnsi="Times New Roman" w:cs="Times New Roman"/>
          <w:sz w:val="28"/>
          <w:szCs w:val="28"/>
        </w:rPr>
        <w:t>риказ Министерства образования, науки и молодежной политики Краснодарского края от 16 мая 2016 года № 2557 «Об организации молодежной добровольческой (волонтерской) деятельности в Краснодарском крае»</w:t>
      </w:r>
      <w:r w:rsidRPr="00B4122B">
        <w:rPr>
          <w:rFonts w:ascii="Times New Roman" w:hAnsi="Times New Roman" w:cs="Times New Roman"/>
          <w:sz w:val="28"/>
          <w:szCs w:val="28"/>
        </w:rPr>
        <w:t>;</w:t>
      </w:r>
    </w:p>
    <w:p w:rsidR="0098542B" w:rsidRPr="00B4122B" w:rsidRDefault="0032017B" w:rsidP="006A30F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Темрюкский район от 28 декабря 2015 года № 1040 «Об утверждении муниципальной программы «Программа реализации государственной молодежной политики в Темрюкском районе»</w:t>
      </w:r>
      <w:r w:rsidR="0098542B" w:rsidRPr="00B4122B">
        <w:rPr>
          <w:rFonts w:ascii="Times New Roman" w:hAnsi="Times New Roman" w:cs="Times New Roman"/>
          <w:sz w:val="28"/>
          <w:szCs w:val="28"/>
        </w:rPr>
        <w:t>;</w:t>
      </w:r>
    </w:p>
    <w:p w:rsidR="0098542B" w:rsidRPr="00B4122B" w:rsidRDefault="0032017B" w:rsidP="006A30F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Темрюкский район от 3 марта 2015 года № 305 «Об организации отдыха, оздоровления и занятости детей в муниципальном образовании Темрюкский район».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 xml:space="preserve">2.2.3. </w:t>
      </w:r>
      <w:r w:rsidR="00633E86" w:rsidRPr="00B4122B">
        <w:rPr>
          <w:rFonts w:ascii="Times New Roman" w:hAnsi="Times New Roman" w:cs="Times New Roman"/>
          <w:sz w:val="28"/>
          <w:szCs w:val="28"/>
        </w:rPr>
        <w:t>Требования к умениям</w:t>
      </w:r>
      <w:r w:rsidRPr="00B4122B">
        <w:rPr>
          <w:rFonts w:ascii="Times New Roman" w:hAnsi="Times New Roman" w:cs="Times New Roman"/>
          <w:sz w:val="28"/>
          <w:szCs w:val="28"/>
        </w:rPr>
        <w:t>, которые необходимы для исполнения должностных обязанностей</w:t>
      </w:r>
      <w:r w:rsidR="00DA2213" w:rsidRPr="00B4122B">
        <w:rPr>
          <w:rFonts w:ascii="Times New Roman" w:hAnsi="Times New Roman" w:cs="Times New Roman"/>
          <w:sz w:val="28"/>
          <w:szCs w:val="28"/>
        </w:rPr>
        <w:t>,</w:t>
      </w:r>
      <w:r w:rsidRPr="00B4122B">
        <w:rPr>
          <w:rFonts w:ascii="Times New Roman" w:hAnsi="Times New Roman" w:cs="Times New Roman"/>
          <w:sz w:val="28"/>
          <w:szCs w:val="28"/>
        </w:rPr>
        <w:t xml:space="preserve"> </w:t>
      </w:r>
      <w:r w:rsidR="00633E86" w:rsidRPr="00B4122B">
        <w:rPr>
          <w:rFonts w:ascii="Times New Roman" w:hAnsi="Times New Roman" w:cs="Times New Roman"/>
          <w:sz w:val="28"/>
          <w:szCs w:val="28"/>
        </w:rPr>
        <w:t>не предъявляются</w:t>
      </w:r>
      <w:r w:rsidRPr="00B4122B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4122B" w:rsidRDefault="00445754" w:rsidP="006156A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300"/>
      <w:r w:rsidRPr="00B4122B">
        <w:rPr>
          <w:rFonts w:ascii="Times New Roman" w:hAnsi="Times New Roman" w:cs="Times New Roman"/>
          <w:color w:val="auto"/>
          <w:sz w:val="28"/>
          <w:szCs w:val="28"/>
        </w:rPr>
        <w:t>3. Должностные обязанности</w:t>
      </w:r>
    </w:p>
    <w:p w:rsidR="006156A8" w:rsidRPr="00B4122B" w:rsidRDefault="006156A8" w:rsidP="006156A8">
      <w:pPr>
        <w:rPr>
          <w:rFonts w:ascii="Times New Roman" w:hAnsi="Times New Roman" w:cs="Times New Roman"/>
          <w:sz w:val="28"/>
          <w:szCs w:val="28"/>
        </w:rPr>
      </w:pPr>
    </w:p>
    <w:bookmarkEnd w:id="27"/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Исходя из задач и функций, определенных Положением о</w:t>
      </w:r>
      <w:r w:rsidR="006448BD" w:rsidRPr="00B4122B">
        <w:rPr>
          <w:rFonts w:ascii="Times New Roman" w:hAnsi="Times New Roman" w:cs="Times New Roman"/>
          <w:sz w:val="28"/>
          <w:szCs w:val="28"/>
        </w:rPr>
        <w:t>б</w:t>
      </w:r>
      <w:r w:rsidRPr="00B4122B">
        <w:rPr>
          <w:rFonts w:ascii="Times New Roman" w:hAnsi="Times New Roman" w:cs="Times New Roman"/>
          <w:sz w:val="28"/>
          <w:szCs w:val="28"/>
        </w:rPr>
        <w:t xml:space="preserve"> </w:t>
      </w:r>
      <w:r w:rsidR="006448BD" w:rsidRPr="00B4122B">
        <w:rPr>
          <w:rFonts w:ascii="Times New Roman" w:hAnsi="Times New Roman" w:cs="Times New Roman"/>
          <w:sz w:val="28"/>
          <w:szCs w:val="28"/>
        </w:rPr>
        <w:t>отделе по делам молодежи</w:t>
      </w:r>
      <w:r w:rsidRPr="00B4122B">
        <w:rPr>
          <w:rFonts w:ascii="Times New Roman" w:hAnsi="Times New Roman" w:cs="Times New Roman"/>
          <w:sz w:val="28"/>
          <w:szCs w:val="28"/>
        </w:rPr>
        <w:t xml:space="preserve">, на </w:t>
      </w:r>
      <w:r w:rsidR="006448BD" w:rsidRPr="00B4122B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B4122B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8" w:name="sub_1301"/>
      <w:r w:rsidRPr="00B4122B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1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B4122B">
        <w:rPr>
          <w:rFonts w:ascii="Times New Roman" w:hAnsi="Times New Roman" w:cs="Times New Roman"/>
          <w:sz w:val="28"/>
          <w:szCs w:val="28"/>
        </w:rPr>
        <w:t>ода</w:t>
      </w:r>
      <w:r w:rsidRPr="00B4122B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B4122B">
        <w:rPr>
          <w:rFonts w:ascii="Times New Roman" w:hAnsi="Times New Roman" w:cs="Times New Roman"/>
          <w:sz w:val="28"/>
          <w:szCs w:val="28"/>
        </w:rPr>
        <w:t>№</w:t>
      </w:r>
      <w:r w:rsidRPr="00B4122B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B4122B">
        <w:rPr>
          <w:rFonts w:ascii="Times New Roman" w:hAnsi="Times New Roman" w:cs="Times New Roman"/>
          <w:sz w:val="28"/>
          <w:szCs w:val="28"/>
        </w:rPr>
        <w:t>«</w:t>
      </w:r>
      <w:r w:rsidRPr="00B4122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B4122B">
        <w:rPr>
          <w:rFonts w:ascii="Times New Roman" w:hAnsi="Times New Roman" w:cs="Times New Roman"/>
          <w:sz w:val="28"/>
          <w:szCs w:val="28"/>
        </w:rPr>
        <w:t>»</w:t>
      </w:r>
      <w:r w:rsidRPr="00B4122B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2"/>
      <w:bookmarkEnd w:id="28"/>
      <w:r w:rsidRPr="00B4122B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2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B4122B">
        <w:rPr>
          <w:rFonts w:ascii="Times New Roman" w:hAnsi="Times New Roman" w:cs="Times New Roman"/>
          <w:sz w:val="28"/>
          <w:szCs w:val="28"/>
        </w:rPr>
        <w:t>года</w:t>
      </w:r>
      <w:r w:rsidRPr="00B4122B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B4122B">
        <w:rPr>
          <w:rFonts w:ascii="Times New Roman" w:hAnsi="Times New Roman" w:cs="Times New Roman"/>
          <w:sz w:val="28"/>
          <w:szCs w:val="28"/>
        </w:rPr>
        <w:t>№</w:t>
      </w:r>
      <w:r w:rsidRPr="00B4122B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B4122B">
        <w:rPr>
          <w:rFonts w:ascii="Times New Roman" w:hAnsi="Times New Roman" w:cs="Times New Roman"/>
          <w:sz w:val="28"/>
          <w:szCs w:val="28"/>
        </w:rPr>
        <w:t>«</w:t>
      </w:r>
      <w:r w:rsidRPr="00B4122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B4122B">
        <w:rPr>
          <w:rFonts w:ascii="Times New Roman" w:hAnsi="Times New Roman" w:cs="Times New Roman"/>
          <w:sz w:val="28"/>
          <w:szCs w:val="28"/>
        </w:rPr>
        <w:t>»</w:t>
      </w:r>
      <w:r w:rsidRPr="00B4122B">
        <w:rPr>
          <w:rFonts w:ascii="Times New Roman" w:hAnsi="Times New Roman" w:cs="Times New Roman"/>
          <w:sz w:val="28"/>
          <w:szCs w:val="28"/>
        </w:rPr>
        <w:t>;</w:t>
      </w:r>
    </w:p>
    <w:p w:rsidR="00BD32F9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3"/>
      <w:bookmarkEnd w:id="29"/>
      <w:r w:rsidRPr="00B4122B">
        <w:rPr>
          <w:rFonts w:ascii="Times New Roman" w:hAnsi="Times New Roman" w:cs="Times New Roman"/>
          <w:sz w:val="28"/>
          <w:szCs w:val="28"/>
        </w:rPr>
        <w:t xml:space="preserve">3.3. </w:t>
      </w:r>
      <w:bookmarkStart w:id="31" w:name="sub_1304"/>
      <w:bookmarkEnd w:id="30"/>
      <w:r w:rsidR="00BD32F9" w:rsidRPr="00B4122B">
        <w:rPr>
          <w:rFonts w:ascii="Times New Roman" w:hAnsi="Times New Roman" w:cs="Times New Roman"/>
          <w:sz w:val="28"/>
          <w:szCs w:val="28"/>
        </w:rPr>
        <w:t>Точно и в срок выполнять поручения своего руководителя;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 xml:space="preserve">3.4. </w:t>
      </w:r>
      <w:r w:rsidR="00BD32F9" w:rsidRPr="00B4122B">
        <w:rPr>
          <w:rFonts w:ascii="Times New Roman" w:hAnsi="Times New Roman" w:cs="Times New Roman"/>
          <w:sz w:val="28"/>
          <w:szCs w:val="28"/>
        </w:rPr>
        <w:t>Соблюдать правила делопроизводства, в том числе надлежащим образом учитывать и хранить полученные на и</w:t>
      </w:r>
      <w:r w:rsidR="000022C4" w:rsidRPr="00B4122B">
        <w:rPr>
          <w:rFonts w:ascii="Times New Roman" w:hAnsi="Times New Roman" w:cs="Times New Roman"/>
          <w:sz w:val="28"/>
          <w:szCs w:val="28"/>
        </w:rPr>
        <w:t>сполнение документы и материалы</w:t>
      </w:r>
      <w:r w:rsidR="00BD32F9" w:rsidRPr="00B4122B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5"/>
      <w:bookmarkEnd w:id="31"/>
      <w:r w:rsidRPr="00B4122B">
        <w:rPr>
          <w:rFonts w:ascii="Times New Roman" w:hAnsi="Times New Roman" w:cs="Times New Roman"/>
          <w:sz w:val="28"/>
          <w:szCs w:val="28"/>
        </w:rPr>
        <w:t xml:space="preserve">3.5. </w:t>
      </w:r>
      <w:r w:rsidR="00BD32F9" w:rsidRPr="00B4122B">
        <w:rPr>
          <w:rFonts w:ascii="Times New Roman" w:hAnsi="Times New Roman" w:cs="Times New Roman"/>
          <w:sz w:val="28"/>
          <w:szCs w:val="28"/>
        </w:rPr>
        <w:t xml:space="preserve">Соблюдать установленный служебный распорядок, </w:t>
      </w:r>
      <w:hyperlink r:id="rId13" w:history="1">
        <w:r w:rsidR="00BD32F9"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Кодекс</w:t>
        </w:r>
      </w:hyperlink>
      <w:r w:rsidR="00BD32F9" w:rsidRPr="00B4122B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6"/>
      <w:bookmarkEnd w:id="32"/>
      <w:r w:rsidRPr="00B4122B">
        <w:rPr>
          <w:rFonts w:ascii="Times New Roman" w:hAnsi="Times New Roman" w:cs="Times New Roman"/>
          <w:sz w:val="28"/>
          <w:szCs w:val="28"/>
        </w:rPr>
        <w:t xml:space="preserve">3.6. </w:t>
      </w:r>
      <w:r w:rsidR="00BD32F9" w:rsidRPr="00B4122B">
        <w:rPr>
          <w:rFonts w:ascii="Times New Roman" w:hAnsi="Times New Roman" w:cs="Times New Roman"/>
          <w:sz w:val="28"/>
          <w:szCs w:val="28"/>
        </w:rPr>
        <w:t xml:space="preserve">Беречь и рационально использовать имущество, предоставленное для исполнения должностных обязанностей, а также не использовать это </w:t>
      </w:r>
      <w:r w:rsidR="00BD32F9" w:rsidRPr="00B4122B">
        <w:rPr>
          <w:rFonts w:ascii="Times New Roman" w:hAnsi="Times New Roman" w:cs="Times New Roman"/>
          <w:sz w:val="28"/>
          <w:szCs w:val="28"/>
        </w:rPr>
        <w:lastRenderedPageBreak/>
        <w:t>имущество в целях получения доходов или иной личной выгоды;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7"/>
      <w:bookmarkEnd w:id="33"/>
      <w:r w:rsidRPr="00B4122B">
        <w:rPr>
          <w:rFonts w:ascii="Times New Roman" w:hAnsi="Times New Roman" w:cs="Times New Roman"/>
          <w:sz w:val="28"/>
          <w:szCs w:val="28"/>
        </w:rPr>
        <w:t xml:space="preserve">3.7. </w:t>
      </w:r>
      <w:r w:rsidR="00BD32F9" w:rsidRPr="00B4122B">
        <w:rPr>
          <w:rFonts w:ascii="Times New Roman" w:hAnsi="Times New Roman" w:cs="Times New Roman"/>
          <w:sz w:val="28"/>
          <w:szCs w:val="28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8"/>
      <w:bookmarkEnd w:id="34"/>
      <w:r w:rsidRPr="00B4122B">
        <w:rPr>
          <w:rFonts w:ascii="Times New Roman" w:hAnsi="Times New Roman" w:cs="Times New Roman"/>
          <w:sz w:val="28"/>
          <w:szCs w:val="28"/>
        </w:rPr>
        <w:t xml:space="preserve">3.8. </w:t>
      </w:r>
      <w:r w:rsidR="00BD32F9" w:rsidRPr="00B4122B">
        <w:rPr>
          <w:rFonts w:ascii="Times New Roman" w:hAnsi="Times New Roman" w:cs="Times New Roman"/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C7DF5" w:rsidRPr="00B4122B" w:rsidRDefault="00445754" w:rsidP="004C7DF5">
      <w:pPr>
        <w:pStyle w:val="ae"/>
        <w:ind w:firstLine="567"/>
        <w:rPr>
          <w:szCs w:val="28"/>
        </w:rPr>
      </w:pPr>
      <w:bookmarkStart w:id="36" w:name="sub_1309"/>
      <w:bookmarkEnd w:id="35"/>
      <w:r w:rsidRPr="00B4122B">
        <w:rPr>
          <w:szCs w:val="28"/>
        </w:rPr>
        <w:t xml:space="preserve">3.9. </w:t>
      </w:r>
      <w:bookmarkStart w:id="37" w:name="sub_1310"/>
      <w:bookmarkEnd w:id="36"/>
      <w:r w:rsidR="004C7DF5" w:rsidRPr="00B4122B">
        <w:rPr>
          <w:szCs w:val="28"/>
        </w:rPr>
        <w:t>Принимать участие в организации и проведении мероприятий по основным программам молодежной политики муниципального образования Темрюкский район</w:t>
      </w:r>
      <w:r w:rsidR="000022C4" w:rsidRPr="00B4122B">
        <w:rPr>
          <w:szCs w:val="28"/>
        </w:rPr>
        <w:t>;</w:t>
      </w:r>
    </w:p>
    <w:p w:rsidR="004C7DF5" w:rsidRPr="00B4122B" w:rsidRDefault="004C7DF5" w:rsidP="004C7DF5">
      <w:pPr>
        <w:pStyle w:val="ae"/>
        <w:ind w:firstLine="567"/>
        <w:rPr>
          <w:szCs w:val="28"/>
        </w:rPr>
      </w:pPr>
      <w:r w:rsidRPr="00B4122B">
        <w:rPr>
          <w:szCs w:val="28"/>
        </w:rPr>
        <w:t>3.10. Анализировать  и обобщать результаты работы учреждений, ведомств и организаций, принимающих участие в реализации молодежной политики муниципального образования Темрюкский район в пределах своей компетенции.</w:t>
      </w:r>
    </w:p>
    <w:p w:rsidR="004C7DF5" w:rsidRPr="00B4122B" w:rsidRDefault="004C7DF5" w:rsidP="004C7DF5">
      <w:pPr>
        <w:pStyle w:val="ae"/>
        <w:ind w:firstLine="567"/>
        <w:rPr>
          <w:szCs w:val="28"/>
        </w:rPr>
      </w:pPr>
      <w:r w:rsidRPr="00B4122B">
        <w:rPr>
          <w:szCs w:val="28"/>
        </w:rPr>
        <w:t>3.11. Выполнять обязанности по ведению архивного дела</w:t>
      </w:r>
      <w:r w:rsidR="000022C4" w:rsidRPr="00B4122B">
        <w:rPr>
          <w:szCs w:val="28"/>
        </w:rPr>
        <w:t>;</w:t>
      </w:r>
    </w:p>
    <w:p w:rsidR="004C7DF5" w:rsidRPr="00B4122B" w:rsidRDefault="004C7DF5" w:rsidP="004C7DF5">
      <w:pPr>
        <w:pStyle w:val="ae"/>
        <w:ind w:firstLine="567"/>
        <w:rPr>
          <w:szCs w:val="28"/>
        </w:rPr>
      </w:pPr>
      <w:r w:rsidRPr="00B4122B">
        <w:rPr>
          <w:szCs w:val="28"/>
        </w:rPr>
        <w:t xml:space="preserve">3.12. Подготавливать отчеты по информации, запрашиваемой </w:t>
      </w:r>
      <w:r w:rsidRPr="00B4122B">
        <w:rPr>
          <w:spacing w:val="-1"/>
          <w:szCs w:val="28"/>
        </w:rPr>
        <w:t>министерством образования, науки и молодежной политики</w:t>
      </w:r>
      <w:r w:rsidRPr="00B4122B">
        <w:rPr>
          <w:szCs w:val="28"/>
        </w:rPr>
        <w:t xml:space="preserve"> Краснодарского края</w:t>
      </w:r>
      <w:r w:rsidR="000022C4" w:rsidRPr="00B4122B">
        <w:rPr>
          <w:szCs w:val="28"/>
        </w:rPr>
        <w:t>;</w:t>
      </w:r>
    </w:p>
    <w:p w:rsidR="004C7DF5" w:rsidRPr="00B4122B" w:rsidRDefault="004C7DF5" w:rsidP="004C7DF5">
      <w:pPr>
        <w:pStyle w:val="ae"/>
        <w:ind w:firstLine="567"/>
        <w:rPr>
          <w:szCs w:val="28"/>
        </w:rPr>
      </w:pPr>
      <w:r w:rsidRPr="00B4122B">
        <w:rPr>
          <w:szCs w:val="28"/>
        </w:rPr>
        <w:t xml:space="preserve">3.13. Осуществлять функции и полномочия контрактного управляющего, предусмотренные ст. 38 Федерального закона от 05.04.2013 № 44 </w:t>
      </w:r>
      <w:r w:rsidRPr="00B4122B">
        <w:rPr>
          <w:szCs w:val="28"/>
        </w:rPr>
        <w:br/>
        <w:t>«О контрактной системе в сфере закупок товаров, работ, услуг для обеспечения госуда</w:t>
      </w:r>
      <w:r w:rsidR="000022C4" w:rsidRPr="00B4122B">
        <w:rPr>
          <w:szCs w:val="28"/>
        </w:rPr>
        <w:t>рственных и муниципальных нужд»;</w:t>
      </w:r>
    </w:p>
    <w:p w:rsidR="00CB00BB" w:rsidRPr="00B4122B" w:rsidRDefault="00CB00BB" w:rsidP="00CB00BB">
      <w:pPr>
        <w:pStyle w:val="ae"/>
        <w:ind w:firstLine="567"/>
        <w:rPr>
          <w:szCs w:val="28"/>
        </w:rPr>
      </w:pPr>
      <w:r w:rsidRPr="00B4122B">
        <w:rPr>
          <w:szCs w:val="28"/>
        </w:rPr>
        <w:t>3.14. Анализировать состояние и разрабатывать меры по организации досуга подростков и молодежи</w:t>
      </w:r>
      <w:r w:rsidR="00211387" w:rsidRPr="00B4122B">
        <w:rPr>
          <w:szCs w:val="28"/>
        </w:rPr>
        <w:t>;</w:t>
      </w:r>
    </w:p>
    <w:p w:rsidR="00CB00BB" w:rsidRPr="00B4122B" w:rsidRDefault="00CB00BB" w:rsidP="00CB00BB">
      <w:pPr>
        <w:pStyle w:val="ae"/>
        <w:ind w:firstLine="567"/>
        <w:rPr>
          <w:szCs w:val="28"/>
        </w:rPr>
      </w:pPr>
      <w:r w:rsidRPr="00B4122B">
        <w:rPr>
          <w:szCs w:val="28"/>
        </w:rPr>
        <w:t>3.15. Разрабатывать положения по проведению конкурсов, выставок, слетов, семинаров и т.д.</w:t>
      </w:r>
      <w:r w:rsidR="00211387" w:rsidRPr="00B4122B">
        <w:rPr>
          <w:szCs w:val="28"/>
        </w:rPr>
        <w:t>;</w:t>
      </w:r>
    </w:p>
    <w:p w:rsidR="00CB00BB" w:rsidRPr="00B4122B" w:rsidRDefault="00CB00BB" w:rsidP="00CB00BB">
      <w:pPr>
        <w:pStyle w:val="ae"/>
        <w:ind w:firstLine="567"/>
        <w:rPr>
          <w:szCs w:val="28"/>
        </w:rPr>
      </w:pPr>
      <w:r w:rsidRPr="00B4122B">
        <w:rPr>
          <w:szCs w:val="28"/>
        </w:rPr>
        <w:t>3.16. Прогнозировать и планировать работу с молодежью, используя разнообразные современные формы, приемы методы и средства</w:t>
      </w:r>
      <w:r w:rsidR="00211387" w:rsidRPr="00B4122B">
        <w:rPr>
          <w:szCs w:val="28"/>
        </w:rPr>
        <w:t>;</w:t>
      </w:r>
    </w:p>
    <w:p w:rsidR="00CB00BB" w:rsidRPr="00B4122B" w:rsidRDefault="00211387" w:rsidP="004C7DF5">
      <w:pPr>
        <w:pStyle w:val="ae"/>
        <w:ind w:firstLine="567"/>
        <w:rPr>
          <w:szCs w:val="28"/>
        </w:rPr>
      </w:pPr>
      <w:r w:rsidRPr="00B4122B">
        <w:rPr>
          <w:szCs w:val="28"/>
        </w:rPr>
        <w:t>3.17. Осуществлять работу по выявлению и дифференцированному учету подростков и  молодежи, нуждающихся в поддержке по предоставлению им различных социально-бытовых и иных видов услуг;</w:t>
      </w:r>
    </w:p>
    <w:p w:rsidR="004E71E2" w:rsidRPr="00B4122B" w:rsidRDefault="004E71E2" w:rsidP="004C7DF5">
      <w:pPr>
        <w:pStyle w:val="ae"/>
        <w:ind w:firstLine="567"/>
        <w:rPr>
          <w:szCs w:val="28"/>
        </w:rPr>
      </w:pPr>
      <w:r w:rsidRPr="00B4122B">
        <w:rPr>
          <w:szCs w:val="28"/>
        </w:rPr>
        <w:t>3.18. Принимать участие в разработке учебно-методической документации;</w:t>
      </w:r>
    </w:p>
    <w:p w:rsidR="004C7DF5" w:rsidRPr="00B4122B" w:rsidRDefault="004E71E2" w:rsidP="004C7DF5">
      <w:pPr>
        <w:pStyle w:val="ae"/>
        <w:ind w:firstLine="567"/>
        <w:rPr>
          <w:szCs w:val="28"/>
        </w:rPr>
      </w:pPr>
      <w:r w:rsidRPr="00B4122B">
        <w:rPr>
          <w:szCs w:val="28"/>
        </w:rPr>
        <w:t xml:space="preserve">3.19. </w:t>
      </w:r>
      <w:r w:rsidR="004C7DF5" w:rsidRPr="00B4122B">
        <w:rPr>
          <w:szCs w:val="28"/>
        </w:rPr>
        <w:t xml:space="preserve">Исполнять обязанности начальника отдела по делам молодежи  на период его временного отсутствия. </w:t>
      </w:r>
    </w:p>
    <w:p w:rsidR="00B4122B" w:rsidRPr="00B4122B" w:rsidRDefault="00B4122B" w:rsidP="006156A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1400"/>
      <w:bookmarkEnd w:id="37"/>
    </w:p>
    <w:p w:rsidR="00445754" w:rsidRPr="00B4122B" w:rsidRDefault="00445754" w:rsidP="006156A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B4122B">
        <w:rPr>
          <w:rFonts w:ascii="Times New Roman" w:hAnsi="Times New Roman" w:cs="Times New Roman"/>
          <w:color w:val="auto"/>
          <w:sz w:val="28"/>
          <w:szCs w:val="28"/>
        </w:rPr>
        <w:t>4. Права</w:t>
      </w:r>
    </w:p>
    <w:p w:rsidR="006156A8" w:rsidRPr="00B4122B" w:rsidRDefault="006156A8" w:rsidP="006156A8">
      <w:pPr>
        <w:rPr>
          <w:rFonts w:ascii="Times New Roman" w:hAnsi="Times New Roman" w:cs="Times New Roman"/>
          <w:sz w:val="28"/>
          <w:szCs w:val="28"/>
        </w:rPr>
      </w:pPr>
    </w:p>
    <w:bookmarkEnd w:id="38"/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4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</w:t>
      </w:r>
      <w:r w:rsidR="006C0F57" w:rsidRPr="00B4122B">
        <w:rPr>
          <w:rFonts w:ascii="Times New Roman" w:hAnsi="Times New Roman" w:cs="Times New Roman"/>
          <w:sz w:val="28"/>
          <w:szCs w:val="28"/>
        </w:rPr>
        <w:t>года</w:t>
      </w:r>
      <w:r w:rsidRPr="00B4122B">
        <w:rPr>
          <w:rFonts w:ascii="Times New Roman" w:hAnsi="Times New Roman" w:cs="Times New Roman"/>
          <w:sz w:val="28"/>
          <w:szCs w:val="28"/>
        </w:rPr>
        <w:t xml:space="preserve"> </w:t>
      </w:r>
      <w:r w:rsidR="006C0F57" w:rsidRPr="00B4122B">
        <w:rPr>
          <w:rFonts w:ascii="Times New Roman" w:hAnsi="Times New Roman" w:cs="Times New Roman"/>
          <w:sz w:val="28"/>
          <w:szCs w:val="28"/>
        </w:rPr>
        <w:t>№</w:t>
      </w:r>
      <w:r w:rsidRPr="00B4122B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 w:rsidRPr="00B4122B">
        <w:rPr>
          <w:rFonts w:ascii="Times New Roman" w:hAnsi="Times New Roman" w:cs="Times New Roman"/>
          <w:sz w:val="28"/>
          <w:szCs w:val="28"/>
        </w:rPr>
        <w:t>«</w:t>
      </w:r>
      <w:r w:rsidRPr="00B4122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 w:rsidRPr="00B4122B">
        <w:rPr>
          <w:rFonts w:ascii="Times New Roman" w:hAnsi="Times New Roman" w:cs="Times New Roman"/>
          <w:sz w:val="28"/>
          <w:szCs w:val="28"/>
        </w:rPr>
        <w:t>»</w:t>
      </w:r>
      <w:r w:rsidRPr="00B4122B">
        <w:rPr>
          <w:rFonts w:ascii="Times New Roman" w:hAnsi="Times New Roman" w:cs="Times New Roman"/>
          <w:sz w:val="28"/>
          <w:szCs w:val="28"/>
        </w:rPr>
        <w:t xml:space="preserve"> </w:t>
      </w:r>
      <w:r w:rsidR="00D65D2C" w:rsidRPr="00B4122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B4122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9" w:name="sub_1401"/>
      <w:r w:rsidRPr="00B4122B">
        <w:rPr>
          <w:rFonts w:ascii="Times New Roman" w:hAnsi="Times New Roman" w:cs="Times New Roman"/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</w:t>
      </w:r>
      <w:r w:rsidRPr="00B4122B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0" w:name="sub_1402"/>
      <w:bookmarkEnd w:id="39"/>
      <w:r w:rsidRPr="00B4122B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D65D2C" w:rsidRPr="00B4122B">
        <w:rPr>
          <w:rFonts w:ascii="Times New Roman" w:hAnsi="Times New Roman" w:cs="Times New Roman"/>
          <w:sz w:val="28"/>
          <w:szCs w:val="28"/>
        </w:rPr>
        <w:t>отделом по делам молодежи</w:t>
      </w:r>
      <w:r w:rsidRPr="00B4122B">
        <w:rPr>
          <w:rFonts w:ascii="Times New Roman" w:hAnsi="Times New Roman" w:cs="Times New Roman"/>
          <w:sz w:val="28"/>
          <w:szCs w:val="28"/>
        </w:rPr>
        <w:t xml:space="preserve">, работников структурных подразделений </w:t>
      </w:r>
      <w:r w:rsidR="00D65D2C" w:rsidRPr="00B4122B">
        <w:rPr>
          <w:rFonts w:ascii="Times New Roman" w:hAnsi="Times New Roman" w:cs="Times New Roman"/>
          <w:sz w:val="28"/>
          <w:szCs w:val="28"/>
        </w:rPr>
        <w:t>отдела по делам молодежи</w:t>
      </w:r>
      <w:r w:rsidRPr="00B4122B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1" w:name="sub_1403"/>
      <w:bookmarkEnd w:id="40"/>
      <w:r w:rsidRPr="00B4122B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2" w:name="sub_1404"/>
      <w:bookmarkEnd w:id="41"/>
      <w:r w:rsidRPr="00B4122B">
        <w:rPr>
          <w:rFonts w:ascii="Times New Roman" w:hAnsi="Times New Roman" w:cs="Times New Roman"/>
          <w:sz w:val="28"/>
          <w:szCs w:val="28"/>
        </w:rPr>
        <w:t xml:space="preserve">4.4. И т.д. (например, право самостоятельного принятия решений, визирования определенных видов документов, </w:t>
      </w:r>
      <w:proofErr w:type="gramStart"/>
      <w:r w:rsidRPr="00B412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122B">
        <w:rPr>
          <w:rFonts w:ascii="Times New Roman" w:hAnsi="Times New Roman" w:cs="Times New Roman"/>
          <w:sz w:val="28"/>
          <w:szCs w:val="28"/>
        </w:rPr>
        <w:t xml:space="preserve"> оформлением документов, работой подчиненных, за соблюдением трудовой дисциплины и т.п.).</w:t>
      </w:r>
    </w:p>
    <w:p w:rsidR="00445754" w:rsidRPr="00B4122B" w:rsidRDefault="00445754" w:rsidP="006156A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1500"/>
      <w:bookmarkEnd w:id="42"/>
      <w:r w:rsidRPr="00B4122B">
        <w:rPr>
          <w:rFonts w:ascii="Times New Roman" w:hAnsi="Times New Roman" w:cs="Times New Roman"/>
          <w:color w:val="auto"/>
          <w:sz w:val="28"/>
          <w:szCs w:val="28"/>
        </w:rPr>
        <w:t>5. Ответственность</w:t>
      </w:r>
      <w:bookmarkEnd w:id="43"/>
    </w:p>
    <w:p w:rsidR="006156A8" w:rsidRPr="00B4122B" w:rsidRDefault="006156A8" w:rsidP="006156A8">
      <w:pPr>
        <w:rPr>
          <w:rFonts w:ascii="Times New Roman" w:hAnsi="Times New Roman" w:cs="Times New Roman"/>
          <w:sz w:val="28"/>
          <w:szCs w:val="28"/>
        </w:rPr>
      </w:pPr>
    </w:p>
    <w:p w:rsidR="00445754" w:rsidRPr="00B4122B" w:rsidRDefault="00486E14" w:rsidP="0044575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445754" w:rsidRPr="00B4122B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1"/>
      <w:r w:rsidRPr="00B4122B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обязанностей в пределах, определенных </w:t>
      </w:r>
      <w:hyperlink r:id="rId15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5" w:name="sub_1502"/>
      <w:bookmarkEnd w:id="44"/>
      <w:r w:rsidRPr="00B4122B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7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6" w:name="sub_1503"/>
      <w:bookmarkEnd w:id="45"/>
      <w:r w:rsidRPr="00B4122B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0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B4122B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B4122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6"/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4122B" w:rsidRDefault="00445754" w:rsidP="006156A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600"/>
      <w:r w:rsidRPr="00B4122B">
        <w:rPr>
          <w:rFonts w:ascii="Times New Roman" w:hAnsi="Times New Roman" w:cs="Times New Roman"/>
          <w:color w:val="auto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7"/>
    <w:p w:rsidR="006156A8" w:rsidRPr="00B4122B" w:rsidRDefault="006156A8" w:rsidP="006156A8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6C0F57" w:rsidRPr="00B4122B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 xml:space="preserve">6.1. В соответствии с замещаемой должностью муниципальной службы и в пределах своей компетенции вправе самостоятельно принимать управленческие или иные решения </w:t>
      </w:r>
      <w:proofErr w:type="gramStart"/>
      <w:r w:rsidRPr="00B4122B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B4122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B4122B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6C0F57" w:rsidRPr="00B4122B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B4122B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подбору и приглашению специалистов для решения вопросов, требующих специальных знаний.</w:t>
      </w:r>
    </w:p>
    <w:p w:rsidR="006C0F57" w:rsidRPr="00B4122B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B4122B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 в пределах своей компетенции обязан при</w:t>
      </w:r>
      <w:r w:rsidRPr="00B4122B"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B4122B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B4122B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6C0F57" w:rsidRPr="00B4122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B4122B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вопросам организации учета и хранения переданных ему на исполнение документов и материалов;</w:t>
      </w:r>
    </w:p>
    <w:p w:rsidR="006C0F57" w:rsidRPr="00B4122B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r w:rsidRPr="00B4122B">
        <w:rPr>
          <w:rFonts w:ascii="Times New Roman" w:eastAsia="TimesNewRomanPSMT" w:hAnsi="Times New Roman" w:cs="Times New Roman"/>
          <w:sz w:val="28"/>
          <w:szCs w:val="28"/>
        </w:rPr>
        <w:lastRenderedPageBreak/>
        <w:t>муниципальных правовых актов, находящихся в стадии разработки или рассмотрения, а также в действующие муниципальные правовые акты при выявлении несоответствия законодательству;</w:t>
      </w:r>
    </w:p>
    <w:p w:rsidR="006C0F57" w:rsidRPr="00B4122B" w:rsidRDefault="006C0F57" w:rsidP="00B73D18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ответов на обращения граждан, юридических лиц по вопросам, отнесенным к компетенции </w:t>
      </w:r>
      <w:r w:rsidR="00B73D18" w:rsidRPr="00B4122B">
        <w:rPr>
          <w:rFonts w:ascii="Times New Roman" w:eastAsia="TimesNewRomanPSMT" w:hAnsi="Times New Roman" w:cs="Times New Roman"/>
          <w:sz w:val="28"/>
          <w:szCs w:val="28"/>
        </w:rPr>
        <w:t>отдела по делам молодежи;</w:t>
      </w:r>
    </w:p>
    <w:p w:rsidR="006C0F57" w:rsidRPr="00B4122B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 xml:space="preserve">визированию проектов документов, в случае согласия с их содержанием; </w:t>
      </w:r>
    </w:p>
    <w:p w:rsidR="006C0F57" w:rsidRPr="00B4122B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4122B" w:rsidRDefault="00445754" w:rsidP="006156A8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700"/>
      <w:r w:rsidRPr="00B4122B">
        <w:rPr>
          <w:rFonts w:ascii="Times New Roman" w:hAnsi="Times New Roman" w:cs="Times New Roman"/>
          <w:color w:val="auto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8"/>
    <w:p w:rsidR="00445754" w:rsidRPr="00B4122B" w:rsidRDefault="00445754" w:rsidP="006156A8">
      <w:pPr>
        <w:rPr>
          <w:rFonts w:ascii="Times New Roman" w:hAnsi="Times New Roman" w:cs="Times New Roman"/>
          <w:sz w:val="28"/>
          <w:szCs w:val="28"/>
        </w:rPr>
      </w:pP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 xml:space="preserve">7.1. В пределах функциональной компетенции в процессе подготовки проектов нормативных правовых актов и (или) проектов управленческих и иных решений муниципальный служащий вправе участвовать </w:t>
      </w:r>
      <w:proofErr w:type="gramStart"/>
      <w:r w:rsidRPr="00B4122B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B4122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B4122B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B4122B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 </w:t>
      </w:r>
      <w:r w:rsidR="00EC4C25" w:rsidRPr="00B4122B">
        <w:rPr>
          <w:rFonts w:ascii="Times New Roman" w:eastAsia="TimesNewRomanPSMT" w:hAnsi="Times New Roman" w:cs="Times New Roman"/>
          <w:sz w:val="28"/>
          <w:szCs w:val="28"/>
        </w:rPr>
        <w:t>отдела по делам молодежи</w:t>
      </w:r>
      <w:r w:rsidRPr="00B4122B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 муниципального образования Темрюкский район;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постановлений, распоряжений администрации муниципального образования Темрюкский район, приказов </w:t>
      </w:r>
      <w:r w:rsidR="00EC4C25" w:rsidRPr="00B4122B">
        <w:rPr>
          <w:rFonts w:ascii="Times New Roman" w:eastAsia="TimesNewRomanPSMT" w:hAnsi="Times New Roman" w:cs="Times New Roman"/>
          <w:sz w:val="28"/>
          <w:szCs w:val="28"/>
        </w:rPr>
        <w:t>отдела по делам молодежи</w:t>
      </w:r>
      <w:r w:rsidRPr="00B4122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 xml:space="preserve">7.2. В процессе подготовки проектов нормативных правовых актов и (или) проектов управленческих и иных решений муниципальный служащий обязан участвовать </w:t>
      </w:r>
      <w:proofErr w:type="gramStart"/>
      <w:r w:rsidRPr="00B4122B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B4122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методических материалов и предложений по вопросам обеспечения деятельности администрации муниципального образования Темрюкский район; 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подборе информации и предоставлении ее разработчику для использования в подготовке проекта нормативного правового акта, управленческого или иного решения;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подготовке документов в соответствии с Инструкцией по делопроизводству в администрации муниципального образования Темрюкский район, утвержденной постановлением администрации муниципального образования Темрюкский район.</w:t>
      </w:r>
    </w:p>
    <w:p w:rsidR="00445754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B4122B" w:rsidRDefault="00B4122B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B4122B" w:rsidRDefault="00B4122B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B4122B" w:rsidRPr="00B4122B" w:rsidRDefault="00B4122B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45754" w:rsidRPr="00B4122B" w:rsidRDefault="00445754" w:rsidP="006156A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800"/>
      <w:r w:rsidRPr="00B4122B">
        <w:rPr>
          <w:rFonts w:ascii="Times New Roman" w:hAnsi="Times New Roman" w:cs="Times New Roman"/>
          <w:color w:val="auto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9"/>
    <w:p w:rsidR="00445754" w:rsidRPr="00B4122B" w:rsidRDefault="00445754" w:rsidP="006156A8">
      <w:pPr>
        <w:rPr>
          <w:rFonts w:ascii="Times New Roman" w:hAnsi="Times New Roman" w:cs="Times New Roman"/>
          <w:sz w:val="28"/>
          <w:szCs w:val="28"/>
        </w:rPr>
      </w:pP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 xml:space="preserve">8.1. При подготовке проектов документов, управленческих и иных решений, их рассмотрении, согласовании и принятии муниципальный служащий действует в соответствии с процедурой и в сроки, установленные Регламентом администрации муниципального образования Темрюкский район </w:t>
      </w:r>
      <w:r w:rsidRPr="00B4122B">
        <w:rPr>
          <w:rFonts w:ascii="Times New Roman" w:eastAsia="TimesNewRomanPSMT" w:hAnsi="Times New Roman" w:cs="Times New Roman"/>
          <w:sz w:val="28"/>
          <w:szCs w:val="28"/>
        </w:rPr>
        <w:lastRenderedPageBreak/>
        <w:t>и требованиями Инструкции по делопроизводству в администрации муниципального образования Темрюкский район, утвержденными постановлениями администрации муниципального образования Темрюкский район.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8.2. В случаях, когда такие сроки не установлены, муниципальный служащий руководствуется сроком, установленным непосредственным руководителем. В таких случаях сроки для исполнения определяются календарной датой или периодом времени, в течение которого поручение должно быть выполнено.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8.3. При подготовке ответов на обращения граждан муниципальный служащий руководствуется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4122B" w:rsidRDefault="00445754" w:rsidP="006156A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900"/>
      <w:r w:rsidRPr="00B4122B">
        <w:rPr>
          <w:rFonts w:ascii="Times New Roman" w:hAnsi="Times New Roman" w:cs="Times New Roman"/>
          <w:color w:val="auto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50"/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9.1. Муниципальный служащий в связи с исполнением своих должностных обязанностей осуществляет взаимодействие: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 муниципального образования Темрюкский район;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с администрациями городского и сельских поселений Темрюкского района;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с муниципальными служащими, замещающими должности муниципальной службы в администрации муниципального образования Темрюкский район, городского и сельских поселений Темрюкского района, в пределах своей компетенции;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 края, предприятиями, организациями, учреждениями и общественными объединениями в пределах своей компетенции.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9.2. Порядок служебного взаимодействия включает: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Pr="00B4122B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4122B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обязанностей.</w:t>
      </w:r>
    </w:p>
    <w:p w:rsidR="00DA2213" w:rsidRPr="00B4122B" w:rsidRDefault="00DA2213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4122B" w:rsidRDefault="00445754" w:rsidP="006156A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1100"/>
      <w:r w:rsidRPr="00B4122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86F77" w:rsidRPr="00B4122B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4122B">
        <w:rPr>
          <w:rFonts w:ascii="Times New Roman" w:hAnsi="Times New Roman" w:cs="Times New Roman"/>
          <w:color w:val="auto"/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bookmarkEnd w:id="51"/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4122B" w:rsidRDefault="00A70FA3" w:rsidP="00445754">
      <w:pPr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B4122B">
        <w:rPr>
          <w:rFonts w:ascii="Times New Roman" w:hAnsi="Times New Roman" w:cs="Times New Roman"/>
          <w:sz w:val="28"/>
          <w:szCs w:val="28"/>
        </w:rPr>
        <w:t>ффективност</w:t>
      </w:r>
      <w:r w:rsidRPr="00B4122B">
        <w:rPr>
          <w:rFonts w:ascii="Times New Roman" w:hAnsi="Times New Roman" w:cs="Times New Roman"/>
          <w:sz w:val="28"/>
          <w:szCs w:val="28"/>
        </w:rPr>
        <w:t>и</w:t>
      </w:r>
      <w:r w:rsidR="00445754" w:rsidRPr="00B4122B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 w:rsidRPr="00B4122B">
        <w:rPr>
          <w:rFonts w:ascii="Times New Roman" w:hAnsi="Times New Roman" w:cs="Times New Roman"/>
          <w:sz w:val="28"/>
          <w:szCs w:val="28"/>
        </w:rPr>
        <w:t>и</w:t>
      </w:r>
      <w:r w:rsidR="00445754" w:rsidRPr="00B4122B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 w:rsidR="004A549E" w:rsidRPr="00B4122B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445754" w:rsidRPr="00B4122B">
        <w:rPr>
          <w:rFonts w:ascii="Times New Roman" w:hAnsi="Times New Roman" w:cs="Times New Roman"/>
          <w:sz w:val="28"/>
          <w:szCs w:val="28"/>
        </w:rPr>
        <w:t xml:space="preserve"> </w:t>
      </w:r>
      <w:r w:rsidRPr="00B4122B"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B4122B">
        <w:rPr>
          <w:rFonts w:ascii="Times New Roman" w:hAnsi="Times New Roman" w:cs="Times New Roman"/>
          <w:sz w:val="28"/>
          <w:szCs w:val="28"/>
        </w:rPr>
        <w:t>:</w:t>
      </w:r>
    </w:p>
    <w:p w:rsidR="00A70FA3" w:rsidRPr="00B4122B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B4122B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lastRenderedPageBreak/>
        <w:t>соблюдение установленных сроков исполнения служебных документов и поручений руководителей;</w:t>
      </w:r>
    </w:p>
    <w:p w:rsidR="00A70FA3" w:rsidRPr="00B4122B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B4122B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B4122B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B4122B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B4122B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B4122B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2B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Pr="00B4122B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4122B" w:rsidRDefault="00445754" w:rsidP="00445754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52" w:name="_GoBack"/>
      <w:bookmarkEnd w:id="52"/>
    </w:p>
    <w:sectPr w:rsidR="00445754" w:rsidRPr="00B4122B" w:rsidSect="006156A8">
      <w:headerReference w:type="default" r:id="rId22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A9" w:rsidRDefault="00B419A9" w:rsidP="00C834FA">
      <w:r>
        <w:separator/>
      </w:r>
    </w:p>
  </w:endnote>
  <w:endnote w:type="continuationSeparator" w:id="0">
    <w:p w:rsidR="00B419A9" w:rsidRDefault="00B419A9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A9" w:rsidRDefault="00B419A9" w:rsidP="00C834FA">
      <w:r>
        <w:separator/>
      </w:r>
    </w:p>
  </w:footnote>
  <w:footnote w:type="continuationSeparator" w:id="0">
    <w:p w:rsidR="00B419A9" w:rsidRDefault="00B419A9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4FA" w:rsidRPr="006156A8" w:rsidRDefault="00C834FA" w:rsidP="006156A8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C3058F">
          <w:rPr>
            <w:rFonts w:ascii="Times New Roman" w:hAnsi="Times New Roman" w:cs="Times New Roman"/>
            <w:noProof/>
          </w:rPr>
          <w:t>8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D"/>
    <w:rsid w:val="000022C4"/>
    <w:rsid w:val="00062D29"/>
    <w:rsid w:val="000F6F08"/>
    <w:rsid w:val="00105BF4"/>
    <w:rsid w:val="00114643"/>
    <w:rsid w:val="0011523D"/>
    <w:rsid w:val="00126598"/>
    <w:rsid w:val="001726FC"/>
    <w:rsid w:val="00211387"/>
    <w:rsid w:val="00220AAF"/>
    <w:rsid w:val="002436FE"/>
    <w:rsid w:val="00290131"/>
    <w:rsid w:val="00315B1C"/>
    <w:rsid w:val="0032017B"/>
    <w:rsid w:val="003256F1"/>
    <w:rsid w:val="003861DA"/>
    <w:rsid w:val="003B00F5"/>
    <w:rsid w:val="00406AD6"/>
    <w:rsid w:val="00411655"/>
    <w:rsid w:val="004333DC"/>
    <w:rsid w:val="00445754"/>
    <w:rsid w:val="00456153"/>
    <w:rsid w:val="00486E14"/>
    <w:rsid w:val="00492E66"/>
    <w:rsid w:val="004A549E"/>
    <w:rsid w:val="004C7DF5"/>
    <w:rsid w:val="004E5A9C"/>
    <w:rsid w:val="004E71E2"/>
    <w:rsid w:val="00501293"/>
    <w:rsid w:val="005134DC"/>
    <w:rsid w:val="00593B31"/>
    <w:rsid w:val="00607572"/>
    <w:rsid w:val="006156A8"/>
    <w:rsid w:val="00631F20"/>
    <w:rsid w:val="00633E86"/>
    <w:rsid w:val="006448BD"/>
    <w:rsid w:val="006562BE"/>
    <w:rsid w:val="00687DF4"/>
    <w:rsid w:val="0069351B"/>
    <w:rsid w:val="006A30F4"/>
    <w:rsid w:val="006B450D"/>
    <w:rsid w:val="006C0F57"/>
    <w:rsid w:val="00714797"/>
    <w:rsid w:val="0079400D"/>
    <w:rsid w:val="0087478D"/>
    <w:rsid w:val="008A6F4C"/>
    <w:rsid w:val="008B3043"/>
    <w:rsid w:val="008C0FE8"/>
    <w:rsid w:val="008C36CA"/>
    <w:rsid w:val="008D2D17"/>
    <w:rsid w:val="008D6D3E"/>
    <w:rsid w:val="009419BE"/>
    <w:rsid w:val="0098542B"/>
    <w:rsid w:val="009A61C0"/>
    <w:rsid w:val="00A17264"/>
    <w:rsid w:val="00A70FA3"/>
    <w:rsid w:val="00A935E7"/>
    <w:rsid w:val="00AA076F"/>
    <w:rsid w:val="00B25C11"/>
    <w:rsid w:val="00B25EF7"/>
    <w:rsid w:val="00B40597"/>
    <w:rsid w:val="00B4122B"/>
    <w:rsid w:val="00B419A9"/>
    <w:rsid w:val="00B71905"/>
    <w:rsid w:val="00B73067"/>
    <w:rsid w:val="00B73D18"/>
    <w:rsid w:val="00BB4356"/>
    <w:rsid w:val="00BD32F9"/>
    <w:rsid w:val="00BF7A92"/>
    <w:rsid w:val="00C3058F"/>
    <w:rsid w:val="00C35AFF"/>
    <w:rsid w:val="00C834FA"/>
    <w:rsid w:val="00CB00BB"/>
    <w:rsid w:val="00CB2AAB"/>
    <w:rsid w:val="00CC12DF"/>
    <w:rsid w:val="00CD609D"/>
    <w:rsid w:val="00D02131"/>
    <w:rsid w:val="00D51C99"/>
    <w:rsid w:val="00D65D2C"/>
    <w:rsid w:val="00D765AF"/>
    <w:rsid w:val="00DA2213"/>
    <w:rsid w:val="00DA4F1E"/>
    <w:rsid w:val="00E61189"/>
    <w:rsid w:val="00E91D01"/>
    <w:rsid w:val="00EA515D"/>
    <w:rsid w:val="00EC4C25"/>
    <w:rsid w:val="00F40261"/>
    <w:rsid w:val="00F56D85"/>
    <w:rsid w:val="00F86F77"/>
    <w:rsid w:val="00F9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F4026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semiHidden/>
    <w:rsid w:val="00F402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F4026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semiHidden/>
    <w:rsid w:val="00F402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55071108.0" TargetMode="External"/><Relationship Id="rId18" Type="http://schemas.openxmlformats.org/officeDocument/2006/relationships/hyperlink" Target="garantF1://10008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3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52272.12" TargetMode="External"/><Relationship Id="rId17" Type="http://schemas.openxmlformats.org/officeDocument/2006/relationships/hyperlink" Target="garantF1://1202526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25268.23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52272.1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25268.5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0064072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52272.1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69</cp:revision>
  <cp:lastPrinted>2018-04-11T07:21:00Z</cp:lastPrinted>
  <dcterms:created xsi:type="dcterms:W3CDTF">2017-12-07T11:08:00Z</dcterms:created>
  <dcterms:modified xsi:type="dcterms:W3CDTF">2018-12-10T12:58:00Z</dcterms:modified>
</cp:coreProperties>
</file>