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A3C9E">
        <w:rPr>
          <w:rFonts w:ascii="Times New Roman" w:hAnsi="Times New Roman" w:cs="Times New Roman"/>
          <w:b/>
          <w:sz w:val="28"/>
          <w:szCs w:val="28"/>
        </w:rPr>
        <w:t xml:space="preserve"> о результатах</w:t>
      </w:r>
    </w:p>
    <w:p w:rsidR="008A3C9E" w:rsidRDefault="008A3C9E" w:rsidP="00ED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04A9D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Pr="008A3C9E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  <w:r w:rsidR="004F42C6" w:rsidRPr="004F42C6">
        <w:t xml:space="preserve"> </w:t>
      </w:r>
      <w:r w:rsidR="004F42C6" w:rsidRPr="004F42C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08FD">
        <w:rPr>
          <w:rFonts w:ascii="Times New Roman" w:hAnsi="Times New Roman" w:cs="Times New Roman"/>
          <w:b/>
          <w:sz w:val="28"/>
          <w:szCs w:val="28"/>
        </w:rPr>
        <w:t xml:space="preserve">муниципальном казенном учреждении «Муниципальный заказ» муниципального образования Темрюкский район </w:t>
      </w:r>
    </w:p>
    <w:p w:rsidR="008A3C9E" w:rsidRPr="006F4B04" w:rsidRDefault="008A3C9E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041" w:rsidRPr="00FF75A1" w:rsidRDefault="009D04B5" w:rsidP="00957D9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ED08FD">
        <w:rPr>
          <w:rFonts w:ascii="Times New Roman" w:eastAsia="Times New Roman" w:hAnsi="Times New Roman" w:cs="Times New Roman"/>
          <w:sz w:val="28"/>
          <w:lang w:eastAsia="ru-RU"/>
        </w:rPr>
        <w:t>В соответствии с положениями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D08FD"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 «б» пункта 2 части </w:t>
      </w:r>
      <w:r w:rsidR="00ED08FD" w:rsidRPr="00ED08FD">
        <w:rPr>
          <w:rFonts w:ascii="Times New Roman" w:eastAsia="Times New Roman" w:hAnsi="Times New Roman" w:cs="Times New Roman"/>
          <w:sz w:val="28"/>
          <w:lang w:eastAsia="ru-RU"/>
        </w:rPr>
        <w:t xml:space="preserve">15 </w:t>
      </w:r>
      <w:r w:rsidR="00FF75A1" w:rsidRPr="00ED08FD">
        <w:rPr>
          <w:rFonts w:ascii="Times New Roman" w:eastAsia="Times New Roman" w:hAnsi="Times New Roman" w:cs="Times New Roman"/>
          <w:sz w:val="28"/>
          <w:lang w:eastAsia="ru-RU"/>
        </w:rPr>
        <w:t>статьи 99 Федерального закона от 5 апреля 2013 года № 44-ФЗ «О контрактной системе в сфере закупок товаров, работ, услуг для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обеспечения государственных и муниципальных нужд» (далее - Федеральн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FF75A1" w:rsidRPr="00FF75A1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ED08FD"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12480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 xml:space="preserve">44-ФЗ) </w:t>
      </w:r>
      <w:r w:rsidR="00904A9D">
        <w:rPr>
          <w:rFonts w:ascii="Times New Roman" w:eastAsia="Times New Roman" w:hAnsi="Times New Roman" w:cs="Times New Roman"/>
          <w:sz w:val="28"/>
          <w:lang w:eastAsia="ru-RU"/>
        </w:rPr>
        <w:t xml:space="preserve">и на основании </w:t>
      </w:r>
      <w:r w:rsidR="00ED08FD">
        <w:rPr>
          <w:rFonts w:ascii="Times New Roman" w:eastAsia="Times New Roman" w:hAnsi="Times New Roman" w:cs="Times New Roman"/>
          <w:sz w:val="28"/>
          <w:lang w:eastAsia="ru-RU"/>
        </w:rPr>
        <w:t>акта проверки администрации Голубицкого сельского поселения Темрюкского района от 22.12.2021 № 60, в результате  которой выявлены нарушения требований Федерального</w:t>
      </w:r>
      <w:proofErr w:type="gramEnd"/>
      <w:r w:rsidR="00ED08FD">
        <w:rPr>
          <w:rFonts w:ascii="Times New Roman" w:eastAsia="Times New Roman" w:hAnsi="Times New Roman" w:cs="Times New Roman"/>
          <w:sz w:val="28"/>
          <w:lang w:eastAsia="ru-RU"/>
        </w:rPr>
        <w:t xml:space="preserve"> закона № 44-ФЗ, </w:t>
      </w:r>
      <w:r w:rsidR="00FF75A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образования Темрюкский район</w:t>
      </w:r>
      <w:r w:rsidR="008A5BEF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тдел) в </w:t>
      </w:r>
      <w:r w:rsidR="00E95A35">
        <w:rPr>
          <w:rFonts w:ascii="Times New Roman" w:eastAsia="Times New Roman" w:hAnsi="Times New Roman" w:cs="Times New Roman"/>
          <w:sz w:val="28"/>
          <w:lang w:eastAsia="ru-RU"/>
        </w:rPr>
        <w:t>январе</w:t>
      </w:r>
      <w:r w:rsidR="009227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720F42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ED08F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E05EAF">
        <w:rPr>
          <w:rFonts w:ascii="Times New Roman" w:eastAsia="Calibri" w:hAnsi="Times New Roman" w:cs="Times New Roman"/>
          <w:sz w:val="28"/>
          <w:szCs w:val="20"/>
          <w:lang w:eastAsia="ru-RU"/>
        </w:rPr>
        <w:t>,</w:t>
      </w:r>
      <w:r w:rsidR="00A14F8D" w:rsidRPr="00A14F8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FF75A1"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573BDA">
        <w:rPr>
          <w:rFonts w:ascii="Times New Roman" w:eastAsia="Times New Roman" w:hAnsi="Times New Roman" w:cs="Times New Roman"/>
          <w:sz w:val="28"/>
        </w:rPr>
        <w:t>роведен</w:t>
      </w:r>
      <w:r w:rsidR="00FF75A1">
        <w:rPr>
          <w:rFonts w:ascii="Times New Roman" w:eastAsia="Times New Roman" w:hAnsi="Times New Roman" w:cs="Times New Roman"/>
          <w:sz w:val="28"/>
        </w:rPr>
        <w:t>а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904A9D">
        <w:rPr>
          <w:rFonts w:ascii="Times New Roman" w:eastAsia="Times New Roman" w:hAnsi="Times New Roman" w:cs="Times New Roman"/>
          <w:sz w:val="28"/>
        </w:rPr>
        <w:t xml:space="preserve">внеплановая </w:t>
      </w:r>
      <w:r w:rsidR="008A3C9E">
        <w:rPr>
          <w:rFonts w:ascii="Times New Roman" w:eastAsia="Times New Roman" w:hAnsi="Times New Roman" w:cs="Times New Roman"/>
          <w:sz w:val="28"/>
        </w:rPr>
        <w:t>камеральн</w:t>
      </w:r>
      <w:r w:rsidR="00FF75A1">
        <w:rPr>
          <w:rFonts w:ascii="Times New Roman" w:eastAsia="Times New Roman" w:hAnsi="Times New Roman" w:cs="Times New Roman"/>
          <w:sz w:val="28"/>
        </w:rPr>
        <w:t>ая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A14F8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проверка</w:t>
      </w:r>
      <w:r w:rsidR="008A3C9E">
        <w:rPr>
          <w:rFonts w:ascii="Times New Roman" w:eastAsia="Times New Roman" w:hAnsi="Times New Roman" w:cs="Times New Roman"/>
          <w:sz w:val="28"/>
        </w:rPr>
        <w:t xml:space="preserve"> </w:t>
      </w:r>
      <w:r w:rsidR="00ED08FD" w:rsidRPr="00ED08FD">
        <w:rPr>
          <w:rFonts w:ascii="Times New Roman" w:eastAsia="Times New Roman" w:hAnsi="Times New Roman" w:cs="Times New Roman"/>
          <w:sz w:val="28"/>
        </w:rPr>
        <w:t>в муниципальном казенном учреждении «Муниципальный заказ» муниципального образования Темрюкский район</w:t>
      </w:r>
      <w:r w:rsidR="00ED08FD">
        <w:rPr>
          <w:rFonts w:ascii="Times New Roman" w:eastAsia="Times New Roman" w:hAnsi="Times New Roman" w:cs="Times New Roman"/>
          <w:sz w:val="28"/>
        </w:rPr>
        <w:t xml:space="preserve"> </w:t>
      </w:r>
      <w:r w:rsidR="00957D95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ED08FD">
        <w:rPr>
          <w:rFonts w:ascii="Times New Roman" w:eastAsia="Times New Roman" w:hAnsi="Times New Roman" w:cs="Times New Roman"/>
          <w:sz w:val="28"/>
        </w:rPr>
        <w:t>МКУ «Муниципальный заказ»</w:t>
      </w:r>
      <w:r w:rsidR="00957D95">
        <w:rPr>
          <w:rFonts w:ascii="Times New Roman" w:eastAsia="Times New Roman" w:hAnsi="Times New Roman" w:cs="Times New Roman"/>
          <w:sz w:val="28"/>
        </w:rPr>
        <w:t>)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</w:t>
      </w:r>
      <w:r w:rsidR="00FF75A1">
        <w:rPr>
          <w:rFonts w:ascii="Times New Roman" w:eastAsia="Times New Roman" w:hAnsi="Times New Roman" w:cs="Times New Roman"/>
          <w:sz w:val="28"/>
        </w:rPr>
        <w:t>по соблюдению требований</w:t>
      </w:r>
      <w:r w:rsidR="00FF75A1" w:rsidRPr="00FF75A1"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>Федерального закона №</w:t>
      </w:r>
      <w:r w:rsidR="008A5BEF">
        <w:rPr>
          <w:rFonts w:ascii="Times New Roman" w:hAnsi="Times New Roman" w:cs="Times New Roman"/>
          <w:sz w:val="28"/>
          <w:szCs w:val="28"/>
        </w:rPr>
        <w:t xml:space="preserve"> </w:t>
      </w:r>
      <w:r w:rsidR="00FF75A1" w:rsidRPr="00FF75A1">
        <w:rPr>
          <w:rFonts w:ascii="Times New Roman" w:hAnsi="Times New Roman" w:cs="Times New Roman"/>
          <w:sz w:val="28"/>
          <w:szCs w:val="28"/>
        </w:rPr>
        <w:t xml:space="preserve">44-ФЗ. 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E95A35">
        <w:rPr>
          <w:rFonts w:ascii="Times New Roman" w:eastAsia="Times New Roman" w:hAnsi="Times New Roman" w:cs="Times New Roman"/>
          <w:sz w:val="28"/>
        </w:rPr>
        <w:t>20</w:t>
      </w:r>
      <w:r w:rsidR="0056280C">
        <w:rPr>
          <w:rFonts w:ascii="Times New Roman" w:eastAsia="Times New Roman" w:hAnsi="Times New Roman" w:cs="Times New Roman"/>
          <w:sz w:val="28"/>
        </w:rPr>
        <w:t>21</w:t>
      </w:r>
      <w:r w:rsidR="00904A9D" w:rsidRPr="00904A9D">
        <w:rPr>
          <w:rFonts w:ascii="Times New Roman" w:eastAsia="Times New Roman" w:hAnsi="Times New Roman" w:cs="Times New Roman"/>
          <w:sz w:val="28"/>
        </w:rPr>
        <w:t xml:space="preserve"> год</w:t>
      </w:r>
      <w:r w:rsidR="006B51F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 xml:space="preserve">В результате проведения анализа конкурсной документации открытого конкурса в электронной форме (извещение № 0318300008821000031 от 09.02.2021) «Разработка </w:t>
      </w:r>
      <w:proofErr w:type="spellStart"/>
      <w:r w:rsidRPr="00957D95">
        <w:rPr>
          <w:rFonts w:ascii="Times New Roman" w:eastAsia="Times New Roman" w:hAnsi="Times New Roman" w:cs="Times New Roman"/>
          <w:sz w:val="28"/>
        </w:rPr>
        <w:t>проектно</w:t>
      </w:r>
      <w:proofErr w:type="spellEnd"/>
      <w:r w:rsidRPr="00957D95">
        <w:rPr>
          <w:rFonts w:ascii="Times New Roman" w:eastAsia="Times New Roman" w:hAnsi="Times New Roman" w:cs="Times New Roman"/>
          <w:sz w:val="28"/>
        </w:rPr>
        <w:t xml:space="preserve"> - сметной документации по объекту: </w:t>
      </w:r>
      <w:proofErr w:type="gramStart"/>
      <w:r w:rsidRPr="00957D95">
        <w:rPr>
          <w:rFonts w:ascii="Times New Roman" w:eastAsia="Times New Roman" w:hAnsi="Times New Roman" w:cs="Times New Roman"/>
          <w:sz w:val="28"/>
        </w:rPr>
        <w:t>«Капитальный ремонт сети автомобильных дорог Голубицкого сельского поселения Темрюкского района» с НМЦК 3 592 349,42 руб. (далее – Конкурс)</w:t>
      </w:r>
      <w:r>
        <w:rPr>
          <w:rFonts w:ascii="Times New Roman" w:eastAsia="Times New Roman" w:hAnsi="Times New Roman" w:cs="Times New Roman"/>
          <w:sz w:val="28"/>
        </w:rPr>
        <w:t>, осуществленного в рамках проведения планового контрольного мероприятия в администрации Голубицкого сельского населения Темрюкского района</w:t>
      </w:r>
      <w:r w:rsidR="001001A6">
        <w:rPr>
          <w:rFonts w:ascii="Times New Roman" w:eastAsia="Times New Roman" w:hAnsi="Times New Roman" w:cs="Times New Roman"/>
          <w:sz w:val="28"/>
        </w:rPr>
        <w:t xml:space="preserve"> </w:t>
      </w:r>
      <w:r w:rsidR="001001A6" w:rsidRPr="001001A6">
        <w:rPr>
          <w:rFonts w:ascii="Times New Roman" w:eastAsia="Times New Roman" w:hAnsi="Times New Roman" w:cs="Times New Roman"/>
          <w:sz w:val="28"/>
        </w:rPr>
        <w:t>(далее – Администрация)</w:t>
      </w:r>
      <w:r>
        <w:rPr>
          <w:rFonts w:ascii="Times New Roman" w:eastAsia="Times New Roman" w:hAnsi="Times New Roman" w:cs="Times New Roman"/>
          <w:sz w:val="28"/>
        </w:rPr>
        <w:t>,</w:t>
      </w:r>
      <w:r w:rsidRPr="00957D95">
        <w:rPr>
          <w:rFonts w:ascii="Times New Roman" w:eastAsia="Times New Roman" w:hAnsi="Times New Roman" w:cs="Times New Roman"/>
          <w:sz w:val="28"/>
        </w:rPr>
        <w:t xml:space="preserve"> выявлено нарушение требований Федерального закона № 44-ФЗ в части несоответствия информации в извещении о проведении Конкурса и конкурсной документации, а именно:</w:t>
      </w:r>
      <w:proofErr w:type="gramEnd"/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7D95">
        <w:rPr>
          <w:rFonts w:ascii="Times New Roman" w:eastAsia="Times New Roman" w:hAnsi="Times New Roman" w:cs="Times New Roman"/>
          <w:sz w:val="28"/>
        </w:rPr>
        <w:t>в соответствии с положениями части 2.2 статьи 96 Феде</w:t>
      </w:r>
      <w:r>
        <w:rPr>
          <w:rFonts w:ascii="Times New Roman" w:eastAsia="Times New Roman" w:hAnsi="Times New Roman" w:cs="Times New Roman"/>
          <w:sz w:val="28"/>
        </w:rPr>
        <w:t xml:space="preserve">рального закона № 44-ФЗ </w:t>
      </w:r>
      <w:r w:rsidR="001001A6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Pr="00957D95">
        <w:rPr>
          <w:rFonts w:ascii="Times New Roman" w:eastAsia="Times New Roman" w:hAnsi="Times New Roman" w:cs="Times New Roman"/>
          <w:sz w:val="28"/>
        </w:rPr>
        <w:t>в извещении</w:t>
      </w:r>
      <w:r w:rsidR="001001A6">
        <w:rPr>
          <w:rFonts w:ascii="Times New Roman" w:eastAsia="Times New Roman" w:hAnsi="Times New Roman" w:cs="Times New Roman"/>
          <w:sz w:val="28"/>
        </w:rPr>
        <w:t xml:space="preserve"> о проведении Конкурса</w:t>
      </w:r>
      <w:r w:rsidRPr="00957D95">
        <w:rPr>
          <w:rFonts w:ascii="Times New Roman" w:eastAsia="Times New Roman" w:hAnsi="Times New Roman" w:cs="Times New Roman"/>
          <w:sz w:val="28"/>
        </w:rPr>
        <w:t xml:space="preserve"> </w:t>
      </w:r>
      <w:r w:rsidR="001001A6" w:rsidRPr="001001A6">
        <w:rPr>
          <w:rFonts w:ascii="Times New Roman" w:eastAsia="Times New Roman" w:hAnsi="Times New Roman" w:cs="Times New Roman"/>
          <w:sz w:val="28"/>
        </w:rPr>
        <w:t>установлен</w:t>
      </w:r>
      <w:r w:rsidR="001001A6">
        <w:rPr>
          <w:rFonts w:ascii="Times New Roman" w:eastAsia="Times New Roman" w:hAnsi="Times New Roman" w:cs="Times New Roman"/>
          <w:sz w:val="28"/>
        </w:rPr>
        <w:t>ы</w:t>
      </w:r>
      <w:r w:rsidRPr="00957D95">
        <w:rPr>
          <w:rFonts w:ascii="Times New Roman" w:eastAsia="Times New Roman" w:hAnsi="Times New Roman" w:cs="Times New Roman"/>
          <w:sz w:val="28"/>
        </w:rPr>
        <w:t xml:space="preserve"> требования о гарантийных обязательствах в размере 1%. Также частью 1 статьи 54.3 Федерального закона № 44-ФЗ, действующей в период размещения извещения и конкурсной документации,  предусмотрено указание в конкурсной документации информации наряду с информацией в извещении.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Однако</w:t>
      </w:r>
      <w:proofErr w:type="gramStart"/>
      <w:r w:rsidRPr="00957D95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в разделе 1 конкурсной документации требования к предоставлению гарантийных обязательств и их размер не установлены, в отличие от информации в извещении. 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 xml:space="preserve">На основании пункта 1 постановления администрации муниципального образования Темрюкский район от 26.03.2019 № 565 «О централизации закупок Темрюкского района» полномочиями по определению поставщиков (подрядчиков, исполнителей) при осуществлении закупок товаров, работ, услуг конкурентными способами в соответствии с Федеральным законом № 44-ФЗ для муниципальных заказчиков, бюджетных и казенных учреждений наделено  МКУ «Муниципальный заказ». 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7D95">
        <w:rPr>
          <w:rFonts w:ascii="Times New Roman" w:eastAsia="Times New Roman" w:hAnsi="Times New Roman" w:cs="Times New Roman"/>
          <w:sz w:val="28"/>
        </w:rPr>
        <w:lastRenderedPageBreak/>
        <w:t>Порядок взаимодействия муниципальных заказчиков муниципального образования Темрюкский район с уполномоченным учреждением на определение поставщиков (подрядчиков, исполнителей) при организации закупок товаров, работ, услуг для обеспечения муниципальных нужд муниципального образования Темрюкский район утвержден постановлением администрации муниципального образования Темрюкский район от 05.02.2014 № 202 (с изменениями от 19.11.2014 № 2182, от 26.03.2019 № 567, от 06.10.2020 № 1612) (далее - Порядок взаимодействия муниципальных заказчиков с уполномоченным учреждением).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Приложением к Порядку взаимодействия муниципальных заказчиков с уполномоченным учреждением определен перечень муниципальных заказчиков муниципального образования Темрюкский район, осуществляющих закупки товаров, работ, услуг для обеспечения муниципальных нужд путем взаимодействия с уполномоченным учреждением на определение поставщиков (подрядчиков, исполнителей),            в </w:t>
      </w:r>
      <w:proofErr w:type="gramStart"/>
      <w:r w:rsidRPr="00957D95">
        <w:rPr>
          <w:rFonts w:ascii="Times New Roman" w:eastAsia="Times New Roman" w:hAnsi="Times New Roman" w:cs="Times New Roman"/>
          <w:sz w:val="28"/>
        </w:rPr>
        <w:t>состав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которого входит администрация Голубицкого сельского поселения Темрюкского района на основании соглашения № 26-20/19-16 о передаче полномочий в сфере закупок товаров, работ, услуг для обеспечения муниципальных нужд Голубицкого сельского поселения Темрюкского района от 01.03.2019. 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7D95">
        <w:rPr>
          <w:rFonts w:ascii="Times New Roman" w:eastAsia="Times New Roman" w:hAnsi="Times New Roman" w:cs="Times New Roman"/>
          <w:sz w:val="28"/>
        </w:rPr>
        <w:t xml:space="preserve">Извещение и конкурсная документация, размещенные на официальном сайте Единой информационной системы в сфере закупок (далее – ЕИС), подписаны электронно-цифровой подписью сотрудника уполномоченного органа  Н.В. Апанасенко. </w:t>
      </w:r>
      <w:proofErr w:type="gramEnd"/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>Таким образом, сотрудником МКУ «Муниципальный заказ»                  Н.В. Апанасенко в ЕИС  размещена информация с нарушением требований части 1 статьи 54.3 Федерального закона № 44-ФЗ (информация в извещении не соответствует информации в конкурсной документации).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>Кодексом об административных правонарушениях РФ (далее – КоАП) предусмотрена административная ответственность за размещение в ЕИС информации и документов, подлежащих размещению, с нарушением требований, предусмотренных законодательством о контрактной системе в сфере закупок (часть 1.4 статьи 7.30).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>Вместе с тем, положения статьи 54.3 Федерального закона № 44-ФЗ признаны утратившими силу с 01.01.2022.</w:t>
      </w:r>
    </w:p>
    <w:p w:rsidR="00957D95" w:rsidRP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957D95">
        <w:rPr>
          <w:rFonts w:ascii="Times New Roman" w:eastAsia="Times New Roman" w:hAnsi="Times New Roman" w:cs="Times New Roman"/>
          <w:sz w:val="28"/>
        </w:rPr>
        <w:t xml:space="preserve">В соответствии с пунктом 5 части 1 статьи 24.5 КоАП признание утратившими силу закона или его положения, </w:t>
      </w:r>
      <w:proofErr w:type="gramStart"/>
      <w:r w:rsidRPr="00957D95">
        <w:rPr>
          <w:rFonts w:ascii="Times New Roman" w:eastAsia="Times New Roman" w:hAnsi="Times New Roman" w:cs="Times New Roman"/>
          <w:sz w:val="28"/>
        </w:rPr>
        <w:t>устанавливающих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административную ответственность за содеянное, является обстоятельством, исключающим возможность возбуждения (ведения) производства по делу об административном правонарушении.</w:t>
      </w:r>
    </w:p>
    <w:p w:rsidR="00957D95" w:rsidRDefault="00957D95" w:rsidP="00957D9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57D95">
        <w:rPr>
          <w:rFonts w:ascii="Times New Roman" w:eastAsia="Times New Roman" w:hAnsi="Times New Roman" w:cs="Times New Roman"/>
          <w:sz w:val="28"/>
        </w:rPr>
        <w:t xml:space="preserve">На основании вышеизложенного комиссия пришла к выводам, что факт ненадлежащего исполнения сотрудником МКУ «Муниципальный заказ»      Н.В. Апанасенко обязанности по размещению информации в ЕИС после признания утратившей силу статьи 54.3 Федерального закона № 44-ФЗ, на основании которой она была установлена, не может служить основанием для возбуждения производства по делу об административном правонарушении по </w:t>
      </w:r>
      <w:r w:rsidRPr="00957D95">
        <w:rPr>
          <w:rFonts w:ascii="Times New Roman" w:eastAsia="Times New Roman" w:hAnsi="Times New Roman" w:cs="Times New Roman"/>
          <w:sz w:val="28"/>
        </w:rPr>
        <w:lastRenderedPageBreak/>
        <w:t>части 1.4 статьи 7.30 КоАП, в связи с</w:t>
      </w:r>
      <w:proofErr w:type="gramEnd"/>
      <w:r w:rsidRPr="00957D95">
        <w:rPr>
          <w:rFonts w:ascii="Times New Roman" w:eastAsia="Times New Roman" w:hAnsi="Times New Roman" w:cs="Times New Roman"/>
          <w:sz w:val="28"/>
        </w:rPr>
        <w:t xml:space="preserve"> чем материалы проверки с выявленным нарушением не направлять в министерство экономики Краснодарского края для возбуждения административного производства.</w:t>
      </w:r>
    </w:p>
    <w:p w:rsidR="00D6129C" w:rsidRPr="006E1151" w:rsidRDefault="001001A6" w:rsidP="00D612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Решение </w:t>
      </w:r>
      <w:r w:rsidR="00604BC3">
        <w:rPr>
          <w:rFonts w:ascii="Times New Roman" w:eastAsia="Times New Roman" w:hAnsi="Times New Roman" w:cs="Times New Roman"/>
          <w:sz w:val="28"/>
        </w:rPr>
        <w:t xml:space="preserve">№  от </w:t>
      </w:r>
      <w:r>
        <w:rPr>
          <w:rFonts w:ascii="Times New Roman" w:eastAsia="Times New Roman" w:hAnsi="Times New Roman" w:cs="Times New Roman"/>
          <w:sz w:val="28"/>
        </w:rPr>
        <w:t>02.02.2022</w:t>
      </w:r>
      <w:r w:rsidR="00604BC3">
        <w:rPr>
          <w:rFonts w:ascii="Times New Roman" w:eastAsia="Times New Roman" w:hAnsi="Times New Roman" w:cs="Times New Roman"/>
          <w:sz w:val="28"/>
        </w:rPr>
        <w:t xml:space="preserve"> </w:t>
      </w:r>
      <w:r w:rsidR="00D6129C" w:rsidRPr="006E1151">
        <w:rPr>
          <w:rFonts w:ascii="Times New Roman" w:eastAsia="Times New Roman" w:hAnsi="Times New Roman" w:cs="Times New Roman"/>
          <w:sz w:val="28"/>
        </w:rPr>
        <w:t>составлен</w:t>
      </w:r>
      <w:r>
        <w:rPr>
          <w:rFonts w:ascii="Times New Roman" w:eastAsia="Times New Roman" w:hAnsi="Times New Roman" w:cs="Times New Roman"/>
          <w:sz w:val="28"/>
        </w:rPr>
        <w:t>о</w:t>
      </w:r>
      <w:r w:rsidR="00D6129C" w:rsidRPr="006E1151"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>4</w:t>
      </w:r>
      <w:r w:rsidR="00D6129C" w:rsidRPr="006E1151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 </w:t>
      </w:r>
      <w:r>
        <w:rPr>
          <w:rFonts w:ascii="Times New Roman" w:eastAsia="Times New Roman" w:hAnsi="Times New Roman" w:cs="Times New Roman"/>
          <w:sz w:val="28"/>
        </w:rPr>
        <w:t>МКУ «Муниципальный заказ»</w:t>
      </w:r>
      <w:bookmarkStart w:id="0" w:name="_GoBack"/>
      <w:bookmarkEnd w:id="0"/>
      <w:r w:rsidR="00D6129C" w:rsidRPr="006E1151">
        <w:rPr>
          <w:rFonts w:ascii="Times New Roman" w:eastAsia="Times New Roman" w:hAnsi="Times New Roman" w:cs="Times New Roman"/>
          <w:sz w:val="28"/>
        </w:rPr>
        <w:t>.</w:t>
      </w:r>
    </w:p>
    <w:p w:rsidR="004B0A73" w:rsidRDefault="00E909A5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 р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="00132D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E909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Начальник отдела </w:t>
      </w:r>
    </w:p>
    <w:p w:rsidR="00C838A9" w:rsidRDefault="00C838A9" w:rsidP="00C838A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внутреннего финансового контроля                                                    О.В. Радченко</w:t>
      </w:r>
    </w:p>
    <w:sectPr w:rsidR="00C838A9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42" w:rsidRDefault="009D0742" w:rsidP="0036309B">
      <w:pPr>
        <w:spacing w:after="0" w:line="240" w:lineRule="auto"/>
      </w:pPr>
      <w:r>
        <w:separator/>
      </w:r>
    </w:p>
  </w:endnote>
  <w:endnote w:type="continuationSeparator" w:id="0">
    <w:p w:rsidR="009D0742" w:rsidRDefault="009D0742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42" w:rsidRDefault="009D0742" w:rsidP="0036309B">
      <w:pPr>
        <w:spacing w:after="0" w:line="240" w:lineRule="auto"/>
      </w:pPr>
      <w:r>
        <w:separator/>
      </w:r>
    </w:p>
  </w:footnote>
  <w:footnote w:type="continuationSeparator" w:id="0">
    <w:p w:rsidR="009D0742" w:rsidRDefault="009D0742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F05A13" w:rsidRDefault="00F0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1A6">
          <w:rPr>
            <w:noProof/>
          </w:rPr>
          <w:t>3</w:t>
        </w:r>
        <w:r>
          <w:fldChar w:fldCharType="end"/>
        </w:r>
      </w:p>
    </w:sdtContent>
  </w:sdt>
  <w:p w:rsidR="00F05A13" w:rsidRDefault="00F05A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13" w:rsidRDefault="00F05A13">
    <w:pPr>
      <w:pStyle w:val="a3"/>
      <w:jc w:val="center"/>
    </w:pPr>
  </w:p>
  <w:p w:rsidR="00F05A13" w:rsidRDefault="00F05A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378AC"/>
    <w:rsid w:val="00045105"/>
    <w:rsid w:val="00054F25"/>
    <w:rsid w:val="00057E5D"/>
    <w:rsid w:val="0006599B"/>
    <w:rsid w:val="000B4E8D"/>
    <w:rsid w:val="000B6E4B"/>
    <w:rsid w:val="001001A6"/>
    <w:rsid w:val="00106B8A"/>
    <w:rsid w:val="00110606"/>
    <w:rsid w:val="00113D75"/>
    <w:rsid w:val="00114392"/>
    <w:rsid w:val="00121602"/>
    <w:rsid w:val="0012480B"/>
    <w:rsid w:val="00131DA8"/>
    <w:rsid w:val="00132DA9"/>
    <w:rsid w:val="0014066F"/>
    <w:rsid w:val="0014358D"/>
    <w:rsid w:val="00146EDE"/>
    <w:rsid w:val="00151506"/>
    <w:rsid w:val="00152F9C"/>
    <w:rsid w:val="00163EF6"/>
    <w:rsid w:val="001866BE"/>
    <w:rsid w:val="001B502C"/>
    <w:rsid w:val="001F0819"/>
    <w:rsid w:val="001F0A21"/>
    <w:rsid w:val="00203997"/>
    <w:rsid w:val="00213F9C"/>
    <w:rsid w:val="00230F20"/>
    <w:rsid w:val="00231E4E"/>
    <w:rsid w:val="00233BD4"/>
    <w:rsid w:val="00264F3C"/>
    <w:rsid w:val="00271E75"/>
    <w:rsid w:val="00273938"/>
    <w:rsid w:val="00275F24"/>
    <w:rsid w:val="00282E2D"/>
    <w:rsid w:val="0028609A"/>
    <w:rsid w:val="00290041"/>
    <w:rsid w:val="002C2EA9"/>
    <w:rsid w:val="002C3DA7"/>
    <w:rsid w:val="002C6CA1"/>
    <w:rsid w:val="002C6E08"/>
    <w:rsid w:val="002E42FA"/>
    <w:rsid w:val="002E66A6"/>
    <w:rsid w:val="002F4676"/>
    <w:rsid w:val="00306873"/>
    <w:rsid w:val="00326801"/>
    <w:rsid w:val="00337AFA"/>
    <w:rsid w:val="00345E7F"/>
    <w:rsid w:val="00355350"/>
    <w:rsid w:val="0036309B"/>
    <w:rsid w:val="00374F43"/>
    <w:rsid w:val="00380B32"/>
    <w:rsid w:val="003938F9"/>
    <w:rsid w:val="003A7BB8"/>
    <w:rsid w:val="003C0238"/>
    <w:rsid w:val="003D033B"/>
    <w:rsid w:val="003D088C"/>
    <w:rsid w:val="003D1882"/>
    <w:rsid w:val="003E50B6"/>
    <w:rsid w:val="003F273F"/>
    <w:rsid w:val="003F319A"/>
    <w:rsid w:val="0040274C"/>
    <w:rsid w:val="0040348A"/>
    <w:rsid w:val="00404D79"/>
    <w:rsid w:val="00410978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C03B0"/>
    <w:rsid w:val="004E4864"/>
    <w:rsid w:val="004F42C6"/>
    <w:rsid w:val="004F55F9"/>
    <w:rsid w:val="00507EEB"/>
    <w:rsid w:val="00510B72"/>
    <w:rsid w:val="00515E32"/>
    <w:rsid w:val="00522E9E"/>
    <w:rsid w:val="00527BC4"/>
    <w:rsid w:val="0056280C"/>
    <w:rsid w:val="00567E76"/>
    <w:rsid w:val="00573BDA"/>
    <w:rsid w:val="005A3505"/>
    <w:rsid w:val="005C102A"/>
    <w:rsid w:val="005D7C88"/>
    <w:rsid w:val="005E39E3"/>
    <w:rsid w:val="00604BC3"/>
    <w:rsid w:val="0062793B"/>
    <w:rsid w:val="00630CCE"/>
    <w:rsid w:val="0063123C"/>
    <w:rsid w:val="00632179"/>
    <w:rsid w:val="006462BC"/>
    <w:rsid w:val="00654C4E"/>
    <w:rsid w:val="00654EFB"/>
    <w:rsid w:val="006874C8"/>
    <w:rsid w:val="006903B5"/>
    <w:rsid w:val="00693A22"/>
    <w:rsid w:val="006B2667"/>
    <w:rsid w:val="006B51FC"/>
    <w:rsid w:val="006C137C"/>
    <w:rsid w:val="006C412E"/>
    <w:rsid w:val="006C58E4"/>
    <w:rsid w:val="006D452D"/>
    <w:rsid w:val="006E1151"/>
    <w:rsid w:val="006F4B04"/>
    <w:rsid w:val="00700802"/>
    <w:rsid w:val="007026EC"/>
    <w:rsid w:val="00720F42"/>
    <w:rsid w:val="00735908"/>
    <w:rsid w:val="0073751F"/>
    <w:rsid w:val="007563DC"/>
    <w:rsid w:val="00756F82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A3C9E"/>
    <w:rsid w:val="008A5BEF"/>
    <w:rsid w:val="008B6F15"/>
    <w:rsid w:val="008C14C2"/>
    <w:rsid w:val="008C19CC"/>
    <w:rsid w:val="008E79D0"/>
    <w:rsid w:val="008F57F3"/>
    <w:rsid w:val="00902EEA"/>
    <w:rsid w:val="00904A9D"/>
    <w:rsid w:val="009227EA"/>
    <w:rsid w:val="00933ED1"/>
    <w:rsid w:val="009426B2"/>
    <w:rsid w:val="009447C3"/>
    <w:rsid w:val="00957D95"/>
    <w:rsid w:val="00961D32"/>
    <w:rsid w:val="00964721"/>
    <w:rsid w:val="00974380"/>
    <w:rsid w:val="009802EB"/>
    <w:rsid w:val="00986BC0"/>
    <w:rsid w:val="009A4F25"/>
    <w:rsid w:val="009B3EA5"/>
    <w:rsid w:val="009C0610"/>
    <w:rsid w:val="009C6219"/>
    <w:rsid w:val="009C70A4"/>
    <w:rsid w:val="009D04B5"/>
    <w:rsid w:val="009D0742"/>
    <w:rsid w:val="009D6324"/>
    <w:rsid w:val="009E1F40"/>
    <w:rsid w:val="009F28CA"/>
    <w:rsid w:val="00A03FF2"/>
    <w:rsid w:val="00A1345C"/>
    <w:rsid w:val="00A147A8"/>
    <w:rsid w:val="00A14F8D"/>
    <w:rsid w:val="00A24BC6"/>
    <w:rsid w:val="00A32804"/>
    <w:rsid w:val="00A5049D"/>
    <w:rsid w:val="00A57E0E"/>
    <w:rsid w:val="00A72630"/>
    <w:rsid w:val="00A74F13"/>
    <w:rsid w:val="00A864BF"/>
    <w:rsid w:val="00A87A2C"/>
    <w:rsid w:val="00AA341A"/>
    <w:rsid w:val="00AC3473"/>
    <w:rsid w:val="00AD1DA8"/>
    <w:rsid w:val="00AE772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97ECF"/>
    <w:rsid w:val="00BA31A0"/>
    <w:rsid w:val="00BA6D8B"/>
    <w:rsid w:val="00BB12AB"/>
    <w:rsid w:val="00BC5D6E"/>
    <w:rsid w:val="00BE30A9"/>
    <w:rsid w:val="00BE3469"/>
    <w:rsid w:val="00C46AAB"/>
    <w:rsid w:val="00C52D74"/>
    <w:rsid w:val="00C73DCD"/>
    <w:rsid w:val="00C838A9"/>
    <w:rsid w:val="00C94E34"/>
    <w:rsid w:val="00CA00B0"/>
    <w:rsid w:val="00CA0177"/>
    <w:rsid w:val="00CA164A"/>
    <w:rsid w:val="00CA5904"/>
    <w:rsid w:val="00CA6534"/>
    <w:rsid w:val="00CC3CFB"/>
    <w:rsid w:val="00CC4B7A"/>
    <w:rsid w:val="00CE1C17"/>
    <w:rsid w:val="00CE3E33"/>
    <w:rsid w:val="00D13B96"/>
    <w:rsid w:val="00D2565D"/>
    <w:rsid w:val="00D35377"/>
    <w:rsid w:val="00D46428"/>
    <w:rsid w:val="00D57739"/>
    <w:rsid w:val="00D6129C"/>
    <w:rsid w:val="00D67EB8"/>
    <w:rsid w:val="00D735FF"/>
    <w:rsid w:val="00D84167"/>
    <w:rsid w:val="00D9413F"/>
    <w:rsid w:val="00D958FC"/>
    <w:rsid w:val="00DB23DD"/>
    <w:rsid w:val="00DB3D93"/>
    <w:rsid w:val="00DB4933"/>
    <w:rsid w:val="00DB609D"/>
    <w:rsid w:val="00DC00A7"/>
    <w:rsid w:val="00DC2F65"/>
    <w:rsid w:val="00DD3230"/>
    <w:rsid w:val="00DD473B"/>
    <w:rsid w:val="00DE2DB1"/>
    <w:rsid w:val="00DF701D"/>
    <w:rsid w:val="00E05EAF"/>
    <w:rsid w:val="00E10C10"/>
    <w:rsid w:val="00E13F5F"/>
    <w:rsid w:val="00E14182"/>
    <w:rsid w:val="00E25641"/>
    <w:rsid w:val="00E61121"/>
    <w:rsid w:val="00E650BD"/>
    <w:rsid w:val="00E67370"/>
    <w:rsid w:val="00E72991"/>
    <w:rsid w:val="00E72A08"/>
    <w:rsid w:val="00E909A5"/>
    <w:rsid w:val="00E95A35"/>
    <w:rsid w:val="00EB67C0"/>
    <w:rsid w:val="00EB6B59"/>
    <w:rsid w:val="00EB73D0"/>
    <w:rsid w:val="00ED08FD"/>
    <w:rsid w:val="00ED74CA"/>
    <w:rsid w:val="00ED7C78"/>
    <w:rsid w:val="00EF762A"/>
    <w:rsid w:val="00F05A13"/>
    <w:rsid w:val="00F51B7C"/>
    <w:rsid w:val="00F56635"/>
    <w:rsid w:val="00F675F5"/>
    <w:rsid w:val="00F76087"/>
    <w:rsid w:val="00F83D98"/>
    <w:rsid w:val="00FB4427"/>
    <w:rsid w:val="00FC341A"/>
    <w:rsid w:val="00FC38A2"/>
    <w:rsid w:val="00FF62B0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7075-5F27-4982-A213-2A92E3BD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admin</cp:lastModifiedBy>
  <cp:revision>90</cp:revision>
  <cp:lastPrinted>2020-05-22T07:57:00Z</cp:lastPrinted>
  <dcterms:created xsi:type="dcterms:W3CDTF">2016-06-15T06:12:00Z</dcterms:created>
  <dcterms:modified xsi:type="dcterms:W3CDTF">2022-02-04T11:51:00Z</dcterms:modified>
</cp:coreProperties>
</file>