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02" w:rsidRDefault="00121602" w:rsidP="00CE1C17">
      <w:pPr>
        <w:spacing w:line="240" w:lineRule="auto"/>
        <w:contextualSpacing/>
        <w:jc w:val="center"/>
        <w:rPr>
          <w:rFonts w:ascii="Times New Roman" w:hAnsi="Times New Roman" w:cs="Times New Roman"/>
          <w:b/>
          <w:sz w:val="28"/>
          <w:szCs w:val="28"/>
        </w:rPr>
      </w:pPr>
    </w:p>
    <w:p w:rsidR="00121602" w:rsidRDefault="00121602" w:rsidP="00CE1C17">
      <w:pPr>
        <w:spacing w:line="240" w:lineRule="auto"/>
        <w:contextualSpacing/>
        <w:jc w:val="center"/>
        <w:rPr>
          <w:rFonts w:ascii="Times New Roman" w:hAnsi="Times New Roman" w:cs="Times New Roman"/>
          <w:b/>
          <w:sz w:val="28"/>
          <w:szCs w:val="28"/>
        </w:rPr>
      </w:pPr>
    </w:p>
    <w:p w:rsidR="00121602" w:rsidRDefault="00121602" w:rsidP="00CE1C17">
      <w:pPr>
        <w:spacing w:line="240" w:lineRule="auto"/>
        <w:contextualSpacing/>
        <w:jc w:val="center"/>
        <w:rPr>
          <w:rFonts w:ascii="Times New Roman" w:hAnsi="Times New Roman" w:cs="Times New Roman"/>
          <w:b/>
          <w:sz w:val="28"/>
          <w:szCs w:val="28"/>
        </w:rPr>
      </w:pPr>
    </w:p>
    <w:p w:rsidR="006F4B04" w:rsidRPr="006F4B04" w:rsidRDefault="006F4B04" w:rsidP="00CE1C17">
      <w:pPr>
        <w:spacing w:line="240" w:lineRule="auto"/>
        <w:contextualSpacing/>
        <w:jc w:val="center"/>
        <w:rPr>
          <w:rFonts w:ascii="Times New Roman" w:hAnsi="Times New Roman" w:cs="Times New Roman"/>
          <w:b/>
          <w:sz w:val="28"/>
          <w:szCs w:val="28"/>
        </w:rPr>
      </w:pPr>
      <w:r w:rsidRPr="006F4B04">
        <w:rPr>
          <w:rFonts w:ascii="Times New Roman" w:hAnsi="Times New Roman" w:cs="Times New Roman"/>
          <w:b/>
          <w:sz w:val="28"/>
          <w:szCs w:val="28"/>
        </w:rPr>
        <w:t>Информация</w:t>
      </w:r>
    </w:p>
    <w:p w:rsidR="00490785" w:rsidRDefault="006F4B04" w:rsidP="00490785">
      <w:pPr>
        <w:spacing w:line="240" w:lineRule="auto"/>
        <w:contextualSpacing/>
        <w:jc w:val="center"/>
        <w:rPr>
          <w:rFonts w:ascii="Times New Roman" w:hAnsi="Times New Roman" w:cs="Times New Roman"/>
          <w:b/>
          <w:sz w:val="28"/>
          <w:szCs w:val="28"/>
        </w:rPr>
      </w:pPr>
      <w:r w:rsidRPr="006F4B04">
        <w:rPr>
          <w:rFonts w:ascii="Times New Roman" w:hAnsi="Times New Roman" w:cs="Times New Roman"/>
          <w:b/>
          <w:sz w:val="28"/>
          <w:szCs w:val="28"/>
        </w:rPr>
        <w:t>о результатах проведения плановой проверки  соблюдения</w:t>
      </w:r>
    </w:p>
    <w:p w:rsidR="00490785" w:rsidRDefault="006F4B04" w:rsidP="00490785">
      <w:pPr>
        <w:spacing w:line="240" w:lineRule="auto"/>
        <w:contextualSpacing/>
        <w:jc w:val="center"/>
        <w:rPr>
          <w:rFonts w:ascii="Times New Roman" w:eastAsia="Times New Roman" w:hAnsi="Times New Roman" w:cs="Times New Roman"/>
          <w:b/>
          <w:sz w:val="28"/>
        </w:rPr>
      </w:pPr>
      <w:r w:rsidRPr="006F4B04">
        <w:rPr>
          <w:rFonts w:ascii="Times New Roman" w:eastAsia="Times New Roman" w:hAnsi="Times New Roman" w:cs="Times New Roman"/>
          <w:b/>
          <w:sz w:val="28"/>
          <w:lang w:eastAsia="ru-RU"/>
        </w:rPr>
        <w:t>требований Федерального закона  « О контрактной системе в сфере</w:t>
      </w:r>
      <w:r w:rsidR="003E50B6">
        <w:rPr>
          <w:rFonts w:ascii="Times New Roman" w:eastAsia="Times New Roman" w:hAnsi="Times New Roman" w:cs="Times New Roman"/>
          <w:b/>
          <w:sz w:val="28"/>
          <w:lang w:eastAsia="ru-RU"/>
        </w:rPr>
        <w:t xml:space="preserve">      </w:t>
      </w:r>
      <w:r w:rsidRPr="006F4B04">
        <w:rPr>
          <w:rFonts w:ascii="Times New Roman" w:eastAsia="Times New Roman" w:hAnsi="Times New Roman" w:cs="Times New Roman"/>
          <w:b/>
          <w:sz w:val="28"/>
          <w:lang w:eastAsia="ru-RU"/>
        </w:rPr>
        <w:t>закупок товаров, работ, услуг для обеспечения государственных и муниципальных нужд» от 5 апреля 2</w:t>
      </w:r>
      <w:r w:rsidR="00B84CB6">
        <w:rPr>
          <w:rFonts w:ascii="Times New Roman" w:eastAsia="Times New Roman" w:hAnsi="Times New Roman" w:cs="Times New Roman"/>
          <w:b/>
          <w:sz w:val="28"/>
          <w:lang w:eastAsia="ru-RU"/>
        </w:rPr>
        <w:t xml:space="preserve">013 года № 44-ФЗ </w:t>
      </w:r>
      <w:r w:rsidR="003938F9">
        <w:rPr>
          <w:rFonts w:ascii="Times New Roman" w:eastAsia="Times New Roman" w:hAnsi="Times New Roman" w:cs="Times New Roman"/>
          <w:b/>
          <w:sz w:val="28"/>
          <w:lang w:eastAsia="ru-RU"/>
        </w:rPr>
        <w:t xml:space="preserve"> </w:t>
      </w:r>
      <w:r w:rsidR="00490785" w:rsidRPr="00E80E41">
        <w:rPr>
          <w:rFonts w:ascii="Times New Roman" w:eastAsia="Times New Roman" w:hAnsi="Times New Roman" w:cs="Times New Roman"/>
          <w:b/>
          <w:sz w:val="28"/>
          <w:szCs w:val="28"/>
        </w:rPr>
        <w:t>в</w:t>
      </w:r>
      <w:r w:rsidR="00490785">
        <w:rPr>
          <w:rFonts w:ascii="Times New Roman" w:eastAsia="Times New Roman" w:hAnsi="Times New Roman" w:cs="Times New Roman"/>
          <w:b/>
          <w:sz w:val="28"/>
          <w:szCs w:val="28"/>
        </w:rPr>
        <w:t xml:space="preserve"> </w:t>
      </w:r>
      <w:r w:rsidR="00490785" w:rsidRPr="00AB5CB9">
        <w:rPr>
          <w:rFonts w:ascii="Times New Roman" w:eastAsia="Times New Roman" w:hAnsi="Times New Roman" w:cs="Times New Roman"/>
          <w:b/>
          <w:sz w:val="28"/>
        </w:rPr>
        <w:t>муниципальном бюджетном учреждении дополнительного образования центр детского творчества муниципального образования Темрюкский район</w:t>
      </w:r>
    </w:p>
    <w:p w:rsidR="00E72A08" w:rsidRDefault="00E72A08" w:rsidP="003E50B6">
      <w:pPr>
        <w:tabs>
          <w:tab w:val="left" w:pos="2565"/>
        </w:tabs>
        <w:ind w:firstLine="284"/>
        <w:contextualSpacing/>
        <w:jc w:val="center"/>
        <w:rPr>
          <w:rFonts w:ascii="Times New Roman" w:eastAsia="Times New Roman" w:hAnsi="Times New Roman" w:cs="Times New Roman"/>
          <w:b/>
          <w:sz w:val="28"/>
          <w:lang w:eastAsia="ru-RU"/>
        </w:rPr>
      </w:pPr>
    </w:p>
    <w:p w:rsidR="00290041" w:rsidRPr="00CC3CFB" w:rsidRDefault="00573BDA" w:rsidP="003E50B6">
      <w:pPr>
        <w:spacing w:line="240" w:lineRule="auto"/>
        <w:ind w:firstLine="284"/>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4B6FFF">
        <w:rPr>
          <w:rFonts w:ascii="Times New Roman" w:eastAsia="Times New Roman" w:hAnsi="Times New Roman" w:cs="Times New Roman"/>
          <w:sz w:val="28"/>
          <w:lang w:eastAsia="ru-RU"/>
        </w:rPr>
        <w:t xml:space="preserve">     </w:t>
      </w:r>
      <w:proofErr w:type="gramStart"/>
      <w:r w:rsidR="00290041">
        <w:rPr>
          <w:rFonts w:ascii="Times New Roman" w:eastAsia="Times New Roman" w:hAnsi="Times New Roman" w:cs="Times New Roman"/>
          <w:sz w:val="28"/>
          <w:lang w:eastAsia="ru-RU"/>
        </w:rPr>
        <w:t>О</w:t>
      </w:r>
      <w:r w:rsidR="00290041" w:rsidRPr="00FC38A2">
        <w:rPr>
          <w:rFonts w:ascii="Times New Roman" w:eastAsia="Times New Roman" w:hAnsi="Times New Roman" w:cs="Times New Roman"/>
          <w:sz w:val="28"/>
          <w:lang w:eastAsia="ru-RU"/>
        </w:rPr>
        <w:t>тдел</w:t>
      </w:r>
      <w:r w:rsidR="00290041">
        <w:rPr>
          <w:rFonts w:ascii="Times New Roman" w:eastAsia="Times New Roman" w:hAnsi="Times New Roman" w:cs="Times New Roman"/>
          <w:sz w:val="28"/>
          <w:lang w:eastAsia="ru-RU"/>
        </w:rPr>
        <w:t>ом</w:t>
      </w:r>
      <w:r w:rsidR="00290041" w:rsidRPr="00FC38A2">
        <w:rPr>
          <w:rFonts w:ascii="Times New Roman" w:eastAsia="Times New Roman" w:hAnsi="Times New Roman" w:cs="Times New Roman"/>
          <w:sz w:val="28"/>
          <w:lang w:eastAsia="ru-RU"/>
        </w:rPr>
        <w:t xml:space="preserve"> внутреннего финансового контроля администрации муниципального  образования Темрюкский район</w:t>
      </w:r>
      <w:r w:rsidR="00290041">
        <w:rPr>
          <w:rFonts w:ascii="Times New Roman" w:eastAsia="Times New Roman" w:hAnsi="Times New Roman" w:cs="Times New Roman"/>
          <w:sz w:val="28"/>
          <w:lang w:eastAsia="ru-RU"/>
        </w:rPr>
        <w:t xml:space="preserve"> (далее - Отдел) на основании </w:t>
      </w:r>
      <w:r>
        <w:rPr>
          <w:rFonts w:ascii="Times New Roman" w:eastAsia="Times New Roman" w:hAnsi="Times New Roman" w:cs="Times New Roman"/>
          <w:sz w:val="28"/>
          <w:lang w:eastAsia="ru-RU"/>
        </w:rPr>
        <w:t>п</w:t>
      </w:r>
      <w:r w:rsidR="00DB3D93">
        <w:rPr>
          <w:rFonts w:ascii="Times New Roman" w:eastAsia="Times New Roman" w:hAnsi="Times New Roman" w:cs="Times New Roman"/>
          <w:sz w:val="28"/>
          <w:lang w:eastAsia="ru-RU"/>
        </w:rPr>
        <w:t>ункта</w:t>
      </w:r>
      <w:r>
        <w:rPr>
          <w:rFonts w:ascii="Times New Roman" w:eastAsia="Times New Roman" w:hAnsi="Times New Roman" w:cs="Times New Roman"/>
          <w:sz w:val="28"/>
          <w:lang w:eastAsia="ru-RU"/>
        </w:rPr>
        <w:t xml:space="preserve"> </w:t>
      </w:r>
      <w:r w:rsidR="00490785">
        <w:rPr>
          <w:rFonts w:ascii="Times New Roman" w:eastAsia="Times New Roman" w:hAnsi="Times New Roman" w:cs="Times New Roman"/>
          <w:sz w:val="28"/>
          <w:lang w:eastAsia="ru-RU"/>
        </w:rPr>
        <w:t>1</w:t>
      </w:r>
      <w:r>
        <w:rPr>
          <w:rFonts w:ascii="Times New Roman" w:eastAsia="Times New Roman" w:hAnsi="Times New Roman" w:cs="Times New Roman"/>
          <w:sz w:val="28"/>
          <w:lang w:eastAsia="ru-RU"/>
        </w:rPr>
        <w:t xml:space="preserve"> </w:t>
      </w:r>
      <w:r w:rsidRPr="00573BDA">
        <w:rPr>
          <w:rFonts w:ascii="Times New Roman" w:eastAsia="Times New Roman" w:hAnsi="Times New Roman" w:cs="Times New Roman"/>
          <w:sz w:val="28"/>
          <w:szCs w:val="28"/>
          <w:lang w:eastAsia="ru-RU"/>
        </w:rPr>
        <w:t xml:space="preserve">плана </w:t>
      </w:r>
      <w:r w:rsidRPr="00573BDA">
        <w:rPr>
          <w:rFonts w:ascii="Times New Roman" w:eastAsia="Calibri" w:hAnsi="Times New Roman" w:cs="Arial"/>
          <w:sz w:val="28"/>
          <w:szCs w:val="20"/>
          <w:lang w:eastAsia="ru-RU"/>
        </w:rPr>
        <w:t xml:space="preserve">контрольных мероприятий по осуществлению контроля </w:t>
      </w:r>
      <w:r w:rsidRPr="00573BDA">
        <w:rPr>
          <w:rFonts w:ascii="Times New Roman" w:eastAsia="Calibri" w:hAnsi="Times New Roman" w:cs="Times New Roman"/>
          <w:sz w:val="28"/>
          <w:szCs w:val="20"/>
          <w:lang w:eastAsia="ru-RU"/>
        </w:rPr>
        <w:t xml:space="preserve">в сфере закупок на </w:t>
      </w:r>
      <w:r w:rsidR="00490785">
        <w:rPr>
          <w:rFonts w:ascii="Times New Roman" w:eastAsia="Calibri" w:hAnsi="Times New Roman" w:cs="Times New Roman"/>
          <w:sz w:val="28"/>
          <w:szCs w:val="20"/>
          <w:lang w:eastAsia="ru-RU"/>
        </w:rPr>
        <w:t>2</w:t>
      </w:r>
      <w:r w:rsidRPr="00573BDA">
        <w:rPr>
          <w:rFonts w:ascii="Times New Roman" w:eastAsia="Calibri" w:hAnsi="Times New Roman" w:cs="Times New Roman"/>
          <w:sz w:val="28"/>
          <w:szCs w:val="20"/>
          <w:lang w:eastAsia="ru-RU"/>
        </w:rPr>
        <w:t xml:space="preserve"> полугодие 201</w:t>
      </w:r>
      <w:r w:rsidR="003938F9">
        <w:rPr>
          <w:rFonts w:ascii="Times New Roman" w:eastAsia="Calibri" w:hAnsi="Times New Roman" w:cs="Times New Roman"/>
          <w:sz w:val="28"/>
          <w:szCs w:val="20"/>
          <w:lang w:eastAsia="ru-RU"/>
        </w:rPr>
        <w:t>6</w:t>
      </w:r>
      <w:r w:rsidRPr="00573BDA">
        <w:rPr>
          <w:rFonts w:ascii="Times New Roman" w:eastAsia="Calibri" w:hAnsi="Times New Roman" w:cs="Times New Roman"/>
          <w:sz w:val="28"/>
          <w:szCs w:val="20"/>
          <w:lang w:eastAsia="ru-RU"/>
        </w:rPr>
        <w:t xml:space="preserve"> года</w:t>
      </w:r>
      <w:r>
        <w:rPr>
          <w:rFonts w:ascii="Times New Roman" w:eastAsia="Calibri" w:hAnsi="Times New Roman" w:cs="Times New Roman"/>
          <w:sz w:val="28"/>
          <w:szCs w:val="20"/>
          <w:lang w:eastAsia="ru-RU"/>
        </w:rPr>
        <w:t>, утвержденного</w:t>
      </w:r>
      <w:r w:rsidRPr="00573BDA">
        <w:rPr>
          <w:rFonts w:ascii="Times New Roman" w:eastAsia="Times New Roman" w:hAnsi="Times New Roman" w:cs="Times New Roman"/>
          <w:sz w:val="28"/>
          <w:lang w:eastAsia="ru-RU"/>
        </w:rPr>
        <w:t xml:space="preserve"> приказом </w:t>
      </w:r>
      <w:r w:rsidR="00B84CB6">
        <w:rPr>
          <w:rFonts w:ascii="Times New Roman" w:eastAsia="Times New Roman" w:hAnsi="Times New Roman" w:cs="Times New Roman"/>
          <w:sz w:val="28"/>
          <w:lang w:eastAsia="ru-RU"/>
        </w:rPr>
        <w:t>н</w:t>
      </w:r>
      <w:r w:rsidRPr="00573BDA">
        <w:rPr>
          <w:rFonts w:ascii="Times New Roman" w:eastAsia="Times New Roman" w:hAnsi="Times New Roman" w:cs="Times New Roman"/>
          <w:sz w:val="28"/>
          <w:lang w:eastAsia="ru-RU"/>
        </w:rPr>
        <w:t xml:space="preserve">ачальника отдела </w:t>
      </w:r>
      <w:r w:rsidR="00FF62B0" w:rsidRPr="00FF62B0">
        <w:rPr>
          <w:rFonts w:ascii="Times New Roman" w:eastAsia="Times New Roman" w:hAnsi="Times New Roman" w:cs="Times New Roman"/>
          <w:sz w:val="28"/>
          <w:lang w:eastAsia="ru-RU"/>
        </w:rPr>
        <w:t xml:space="preserve">от </w:t>
      </w:r>
      <w:r w:rsidR="00490785">
        <w:rPr>
          <w:rFonts w:ascii="Times New Roman" w:eastAsia="Times New Roman" w:hAnsi="Times New Roman" w:cs="Times New Roman"/>
          <w:sz w:val="28"/>
        </w:rPr>
        <w:t>02.02.2016  № 04-07/16-03</w:t>
      </w:r>
      <w:r w:rsidR="004B6FFF">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rPr>
        <w:t xml:space="preserve">проведено </w:t>
      </w:r>
      <w:r w:rsidR="00290041">
        <w:rPr>
          <w:rFonts w:ascii="Times New Roman" w:eastAsia="Times New Roman" w:hAnsi="Times New Roman" w:cs="Times New Roman"/>
          <w:sz w:val="28"/>
        </w:rPr>
        <w:t xml:space="preserve">плановое контрольное </w:t>
      </w:r>
      <w:r w:rsidR="004B3FD9">
        <w:rPr>
          <w:rFonts w:ascii="Times New Roman" w:eastAsia="Times New Roman" w:hAnsi="Times New Roman" w:cs="Times New Roman"/>
          <w:sz w:val="28"/>
        </w:rPr>
        <w:t>м</w:t>
      </w:r>
      <w:r w:rsidR="00290041">
        <w:rPr>
          <w:rFonts w:ascii="Times New Roman" w:eastAsia="Times New Roman" w:hAnsi="Times New Roman" w:cs="Times New Roman"/>
          <w:sz w:val="28"/>
        </w:rPr>
        <w:t>ероприятие по соблюдению требований законодательства Российской федерации и других нормативно-правовых актов о контрактной системе в сфере закупок</w:t>
      </w:r>
      <w:r w:rsidR="00FB4427">
        <w:rPr>
          <w:rFonts w:ascii="Times New Roman" w:eastAsia="Times New Roman" w:hAnsi="Times New Roman" w:cs="Times New Roman"/>
          <w:sz w:val="28"/>
        </w:rPr>
        <w:t xml:space="preserve"> товаров, работ, </w:t>
      </w:r>
      <w:r w:rsidR="00FB4427" w:rsidRPr="00490785">
        <w:rPr>
          <w:rFonts w:ascii="Times New Roman" w:eastAsia="Times New Roman" w:hAnsi="Times New Roman" w:cs="Times New Roman"/>
          <w:sz w:val="28"/>
        </w:rPr>
        <w:t>услуг</w:t>
      </w:r>
      <w:proofErr w:type="gramEnd"/>
      <w:r w:rsidR="00FF62B0" w:rsidRPr="00490785">
        <w:rPr>
          <w:rFonts w:ascii="Times New Roman" w:eastAsia="Times New Roman" w:hAnsi="Times New Roman" w:cs="Times New Roman"/>
          <w:sz w:val="28"/>
        </w:rPr>
        <w:t xml:space="preserve"> </w:t>
      </w:r>
      <w:r w:rsidR="00490785" w:rsidRPr="00490785">
        <w:rPr>
          <w:rFonts w:ascii="Times New Roman" w:eastAsia="Times New Roman" w:hAnsi="Times New Roman" w:cs="Times New Roman"/>
          <w:sz w:val="28"/>
        </w:rPr>
        <w:t>муниципальным бюджетным учреждением дополнительного образования центр детского творчества муниципального образования Темрюкский район</w:t>
      </w:r>
      <w:r w:rsidR="00490785" w:rsidRPr="004A7067">
        <w:rPr>
          <w:rFonts w:ascii="Times New Roman" w:eastAsia="Times New Roman" w:hAnsi="Times New Roman" w:cs="Times New Roman"/>
          <w:sz w:val="28"/>
          <w:lang w:eastAsia="ru-RU"/>
        </w:rPr>
        <w:t xml:space="preserve"> </w:t>
      </w:r>
      <w:r w:rsidR="003E50B6">
        <w:rPr>
          <w:rFonts w:ascii="Times New Roman" w:eastAsia="Times New Roman" w:hAnsi="Times New Roman" w:cs="Times New Roman"/>
          <w:sz w:val="28"/>
        </w:rPr>
        <w:t xml:space="preserve">(далее - </w:t>
      </w:r>
      <w:r w:rsidR="00490785">
        <w:rPr>
          <w:rFonts w:ascii="Times New Roman" w:eastAsia="Times New Roman" w:hAnsi="Times New Roman" w:cs="Times New Roman"/>
          <w:sz w:val="28"/>
        </w:rPr>
        <w:t>МБУ ДО ЦДТ, Учреждение</w:t>
      </w:r>
      <w:r w:rsidR="00BA6D8B">
        <w:rPr>
          <w:rFonts w:ascii="Times New Roman" w:eastAsia="Times New Roman" w:hAnsi="Times New Roman" w:cs="Times New Roman"/>
          <w:sz w:val="28"/>
        </w:rPr>
        <w:t>)</w:t>
      </w:r>
      <w:r w:rsidR="003938F9">
        <w:rPr>
          <w:rFonts w:ascii="Times New Roman" w:eastAsia="Times New Roman" w:hAnsi="Times New Roman" w:cs="Times New Roman"/>
          <w:sz w:val="28"/>
        </w:rPr>
        <w:t>.</w:t>
      </w:r>
    </w:p>
    <w:p w:rsidR="00230F20" w:rsidRPr="00230F20" w:rsidRDefault="00290041" w:rsidP="00230F20">
      <w:pPr>
        <w:spacing w:line="240" w:lineRule="auto"/>
        <w:ind w:firstLine="709"/>
        <w:contextualSpacing/>
        <w:jc w:val="both"/>
        <w:rPr>
          <w:rFonts w:ascii="Times New Roman" w:eastAsia="Times New Roman" w:hAnsi="Times New Roman" w:cs="Times New Roman"/>
          <w:b/>
          <w:sz w:val="28"/>
          <w:lang w:eastAsia="ru-RU"/>
        </w:rPr>
      </w:pPr>
      <w:r>
        <w:rPr>
          <w:rFonts w:ascii="Times New Roman" w:eastAsia="Times New Roman" w:hAnsi="Times New Roman" w:cs="Times New Roman"/>
          <w:sz w:val="28"/>
        </w:rPr>
        <w:t xml:space="preserve">Проверяемый период - </w:t>
      </w:r>
      <w:r w:rsidR="00490785">
        <w:rPr>
          <w:rFonts w:ascii="Times New Roman" w:eastAsia="Times New Roman" w:hAnsi="Times New Roman" w:cs="Times New Roman"/>
          <w:sz w:val="28"/>
        </w:rPr>
        <w:t>с 01.07.2015  по 26.06.2016.</w:t>
      </w:r>
    </w:p>
    <w:p w:rsidR="00290041" w:rsidRDefault="00573BDA" w:rsidP="004B6FFF">
      <w:pPr>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проведения </w:t>
      </w:r>
      <w:r w:rsidR="00290041">
        <w:rPr>
          <w:rFonts w:ascii="Times New Roman" w:eastAsia="Times New Roman" w:hAnsi="Times New Roman" w:cs="Times New Roman"/>
          <w:sz w:val="28"/>
        </w:rPr>
        <w:t xml:space="preserve">планового контрольного мероприятия по соблюдению требований законодательства Российской Федерации </w:t>
      </w:r>
      <w:r w:rsidR="00FB4427">
        <w:rPr>
          <w:rFonts w:ascii="Times New Roman" w:eastAsia="Times New Roman" w:hAnsi="Times New Roman" w:cs="Times New Roman"/>
          <w:sz w:val="28"/>
        </w:rPr>
        <w:t>и других нормативно-правовых актов о контрактной системе в сфере закупок товаров, рабо</w:t>
      </w:r>
      <w:r w:rsidR="00E61121">
        <w:rPr>
          <w:rFonts w:ascii="Times New Roman" w:eastAsia="Times New Roman" w:hAnsi="Times New Roman" w:cs="Times New Roman"/>
          <w:sz w:val="28"/>
        </w:rPr>
        <w:t>т, услуг Отделом установлены на</w:t>
      </w:r>
      <w:r w:rsidR="00FB4427">
        <w:rPr>
          <w:rFonts w:ascii="Times New Roman" w:eastAsia="Times New Roman" w:hAnsi="Times New Roman" w:cs="Times New Roman"/>
          <w:sz w:val="28"/>
        </w:rPr>
        <w:t>рушения</w:t>
      </w:r>
      <w:r w:rsidR="00490785">
        <w:rPr>
          <w:rFonts w:ascii="Times New Roman" w:eastAsia="Times New Roman" w:hAnsi="Times New Roman" w:cs="Times New Roman"/>
          <w:sz w:val="28"/>
        </w:rPr>
        <w:t>.</w:t>
      </w:r>
    </w:p>
    <w:p w:rsidR="00490785" w:rsidRDefault="000425A8" w:rsidP="004B6FFF">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490785">
        <w:rPr>
          <w:rFonts w:ascii="Times New Roman" w:hAnsi="Times New Roman" w:cs="Times New Roman"/>
          <w:color w:val="000000"/>
          <w:sz w:val="28"/>
          <w:szCs w:val="28"/>
        </w:rPr>
        <w:t>оставление планов-графиков МБУ ДО ЦДТ ведется  некачественно:</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 xml:space="preserve">согласно подпункту 2м) пункта 5 </w:t>
      </w:r>
      <w:r w:rsidR="00301FC5">
        <w:rPr>
          <w:rFonts w:ascii="Times New Roman" w:eastAsia="Times New Roman" w:hAnsi="Times New Roman" w:cs="Times New Roman"/>
          <w:sz w:val="28"/>
        </w:rPr>
        <w:t xml:space="preserve">совместного приказа Министерства Экономического развития РФ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 с изменениями (далее - Приказ № 182/7н) </w:t>
      </w:r>
      <w:r w:rsidRPr="00490785">
        <w:rPr>
          <w:rFonts w:ascii="Times New Roman" w:eastAsia="Times New Roman" w:hAnsi="Times New Roman" w:cs="Times New Roman"/>
          <w:sz w:val="28"/>
          <w:lang w:eastAsia="ru-RU"/>
        </w:rPr>
        <w:t xml:space="preserve"> в случае если контрактом предусмотрены поэтапное исполнение контракта или периодичность поставки товаров, выполнения работ, оказания услуг, указываются сроки исполнения отдельных этапов контракта или периодичность поставки товаров, выполнение работ, оказания услуг (ежедневно, еженедельно, два раза в месяц, ежемесячно, ежеквартально, раз в полгода). Однако, в планах-графиках редакции 14.07.2015, 21.08.2015, 27.10.2015, 20.11.2015, 08.12.2015, 16.12.2015 в закупках по оказанию услуг по электроснабжению, теплоснабжению, которые поставляется ежедневно, в столбце  12 «Срок исполнения контракта»  периодичность  поставки товаров, </w:t>
      </w:r>
      <w:r w:rsidRPr="00490785">
        <w:rPr>
          <w:rFonts w:ascii="Times New Roman" w:eastAsia="Times New Roman" w:hAnsi="Times New Roman" w:cs="Times New Roman"/>
          <w:sz w:val="28"/>
          <w:lang w:eastAsia="ru-RU"/>
        </w:rPr>
        <w:lastRenderedPageBreak/>
        <w:t>работ, услуг указана как «постоянно», что не соответствует требованиям вышеуказанного Приказа;</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в планах-графиках, утвержденных приказами Учреждения от 21.08.2015 №49, от 27.10.2015 №47, от 20.11.2015 №48, от 07.12.2015 №71, от 14.12.2015 №73, дата утверждения указана 14.07.2015;</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в плане графике на 2016 год, утвержденном приказом от 25.12.2015 №76, дата утверждения указана 19.12.2015, то есть ранее даты приказа на утверждение на шесть дней;</w:t>
      </w:r>
    </w:p>
    <w:p w:rsidR="00490785" w:rsidRPr="00490785" w:rsidRDefault="00490785" w:rsidP="00490785">
      <w:pPr>
        <w:spacing w:line="240" w:lineRule="auto"/>
        <w:ind w:firstLine="709"/>
        <w:contextualSpacing/>
        <w:jc w:val="both"/>
        <w:rPr>
          <w:rFonts w:ascii="Times New Roman" w:eastAsiaTheme="minorEastAsia" w:hAnsi="Times New Roman" w:cs="Times New Roman"/>
          <w:sz w:val="28"/>
          <w:szCs w:val="28"/>
          <w:shd w:val="clear" w:color="auto" w:fill="FFFFFF"/>
          <w:lang w:eastAsia="ru-RU"/>
        </w:rPr>
      </w:pPr>
      <w:r w:rsidRPr="00490785">
        <w:rPr>
          <w:rFonts w:ascii="Times New Roman" w:eastAsia="Times New Roman" w:hAnsi="Times New Roman" w:cs="Times New Roman"/>
          <w:sz w:val="28"/>
          <w:lang w:eastAsia="ru-RU"/>
        </w:rPr>
        <w:t xml:space="preserve">в нарушение подпункта 2а) пункта 5 Приказа №182/7н в столбце 1 планов-графиков редакции 05.02.2016 в строках 2, 3, 6 и редакции 09.03.2016 в  строках 3, 4, 5, 6, 11 указана  </w:t>
      </w:r>
      <w:r w:rsidRPr="00490785">
        <w:rPr>
          <w:rFonts w:ascii="Times New Roman" w:eastAsiaTheme="minorEastAsia" w:hAnsi="Times New Roman" w:cs="Times New Roman"/>
          <w:sz w:val="28"/>
          <w:szCs w:val="28"/>
          <w:shd w:val="clear" w:color="auto" w:fill="FFFFFF"/>
          <w:lang w:eastAsia="ru-RU"/>
        </w:rPr>
        <w:t>классификация операций сектора государственного управления (КОСГУ);</w:t>
      </w:r>
    </w:p>
    <w:p w:rsidR="00490785" w:rsidRPr="00490785" w:rsidRDefault="00490785" w:rsidP="00490785">
      <w:pPr>
        <w:spacing w:line="240" w:lineRule="auto"/>
        <w:ind w:firstLine="709"/>
        <w:contextualSpacing/>
        <w:jc w:val="both"/>
        <w:rPr>
          <w:rFonts w:ascii="Times New Roman" w:eastAsiaTheme="minorEastAsia" w:hAnsi="Times New Roman" w:cs="Times New Roman"/>
          <w:sz w:val="28"/>
          <w:szCs w:val="28"/>
          <w:shd w:val="clear" w:color="auto" w:fill="FFFFFF"/>
          <w:lang w:eastAsia="ru-RU"/>
        </w:rPr>
      </w:pPr>
      <w:r w:rsidRPr="00490785">
        <w:rPr>
          <w:rFonts w:ascii="Times New Roman" w:eastAsiaTheme="minorEastAsia" w:hAnsi="Times New Roman" w:cs="Times New Roman"/>
          <w:sz w:val="28"/>
          <w:szCs w:val="28"/>
          <w:shd w:val="clear" w:color="auto" w:fill="FFFFFF"/>
          <w:lang w:eastAsia="ru-RU"/>
        </w:rPr>
        <w:t>в плане - графике редакции 18.05.2016 в нарушение  подпункта 2и) пункта 5 Приказа №182/7н сум</w:t>
      </w:r>
      <w:r w:rsidR="0031319D">
        <w:rPr>
          <w:rFonts w:ascii="Times New Roman" w:eastAsiaTheme="minorEastAsia" w:hAnsi="Times New Roman" w:cs="Times New Roman"/>
          <w:sz w:val="28"/>
          <w:szCs w:val="28"/>
          <w:shd w:val="clear" w:color="auto" w:fill="FFFFFF"/>
          <w:lang w:eastAsia="ru-RU"/>
        </w:rPr>
        <w:t>м</w:t>
      </w:r>
      <w:r w:rsidRPr="00490785">
        <w:rPr>
          <w:rFonts w:ascii="Times New Roman" w:eastAsiaTheme="minorEastAsia" w:hAnsi="Times New Roman" w:cs="Times New Roman"/>
          <w:sz w:val="28"/>
          <w:szCs w:val="28"/>
          <w:shd w:val="clear" w:color="auto" w:fill="FFFFFF"/>
          <w:lang w:eastAsia="ru-RU"/>
        </w:rPr>
        <w:t>а указана в рублях,  а не в тысячах рублей.</w:t>
      </w:r>
    </w:p>
    <w:p w:rsid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При формировании плана-графика на 2015 и 2016 годы обоснование начальной максимальной цены контрактов (договоров), заключенных с единственным поставщиком, Учреждением не проводилось (</w:t>
      </w:r>
      <w:proofErr w:type="gramStart"/>
      <w:r w:rsidRPr="00490785">
        <w:rPr>
          <w:rFonts w:ascii="Times New Roman" w:eastAsia="Times New Roman" w:hAnsi="Times New Roman" w:cs="Times New Roman"/>
          <w:sz w:val="28"/>
          <w:lang w:eastAsia="ru-RU"/>
        </w:rPr>
        <w:t>запросы</w:t>
      </w:r>
      <w:proofErr w:type="gramEnd"/>
      <w:r w:rsidRPr="00490785">
        <w:rPr>
          <w:rFonts w:ascii="Times New Roman" w:eastAsia="Times New Roman" w:hAnsi="Times New Roman" w:cs="Times New Roman"/>
          <w:sz w:val="28"/>
          <w:lang w:eastAsia="ru-RU"/>
        </w:rPr>
        <w:t xml:space="preserve"> и ценовые предложения к проверке  не представлены).</w:t>
      </w:r>
    </w:p>
    <w:p w:rsidR="0031319D" w:rsidRDefault="0031319D"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Выборочной проверкой обнаружены нарушения в части условий и сроков оплаты договоров</w:t>
      </w:r>
      <w:r>
        <w:rPr>
          <w:rFonts w:ascii="Times New Roman" w:eastAsia="Times New Roman" w:hAnsi="Times New Roman" w:cs="Times New Roman"/>
          <w:sz w:val="28"/>
          <w:lang w:eastAsia="ru-RU"/>
        </w:rPr>
        <w:t xml:space="preserve"> и контрактов</w:t>
      </w:r>
      <w:r w:rsidRPr="00490785">
        <w:rPr>
          <w:rFonts w:ascii="Times New Roman" w:eastAsia="Times New Roman" w:hAnsi="Times New Roman" w:cs="Times New Roman"/>
          <w:sz w:val="28"/>
          <w:lang w:eastAsia="ru-RU"/>
        </w:rPr>
        <w:t xml:space="preserve">: </w:t>
      </w:r>
    </w:p>
    <w:p w:rsidR="00490785" w:rsidRPr="00490785" w:rsidRDefault="0031319D" w:rsidP="00490785">
      <w:pPr>
        <w:spacing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00490785" w:rsidRPr="00490785">
        <w:rPr>
          <w:rFonts w:ascii="Times New Roman" w:eastAsia="Times New Roman" w:hAnsi="Times New Roman" w:cs="Times New Roman"/>
          <w:sz w:val="28"/>
          <w:lang w:eastAsia="ru-RU"/>
        </w:rPr>
        <w:t xml:space="preserve"> пункте 2.6 контракта  №0318300008815000199-0063311-01 указано, что  оплата выполненных работ производится не позднее 30 дней на основании надлежаще оформленного и подписанного сторонами документа о приемке выполненных работ и документа на оплату. Акты выполненных работ №1 и №2  подписаны 30.10.2015, однако оплачены были 17.12.2015 и 21.12.2015, что позже установленного контрактом срока на семнадцать и на двадцать один день соответственно. Согласно пункту 7.5 контракта в случае просрочки исполнения заказчиком обязательства, предусмотренного контрактом, другая сторона вправе потребовать уплату пени.  Таким образом, МБУ ДО ЦДТ имело риск уплаты пени</w:t>
      </w:r>
      <w:r>
        <w:rPr>
          <w:rFonts w:ascii="Times New Roman" w:eastAsia="Times New Roman" w:hAnsi="Times New Roman" w:cs="Times New Roman"/>
          <w:sz w:val="28"/>
          <w:lang w:eastAsia="ru-RU"/>
        </w:rPr>
        <w:t>;</w:t>
      </w:r>
      <w:r w:rsidR="00490785" w:rsidRPr="00490785">
        <w:rPr>
          <w:rFonts w:ascii="Times New Roman" w:eastAsia="Times New Roman" w:hAnsi="Times New Roman" w:cs="Times New Roman"/>
          <w:sz w:val="28"/>
          <w:lang w:eastAsia="ru-RU"/>
        </w:rPr>
        <w:t xml:space="preserve">  </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в договоре  №57 от 27.10.2015 не указана ссылка на статью Федерального закона 44-ФЗ;</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в пункте 5.2 договора №19 от 11.01.2016 указано, что плата за техническое  обслуживание перечисляется ежемесячно путем платежа не позднее 30-го числа текущего месяца на основании актов выполненных работ. Однако Учреждением произведены оплаты 06.04.2016 по акту от 21.03.2016,  17.02.2016 по акту от 28.01.2016;</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по договору №423/2 «ТС»  от 01.03.2016 оплачена сумма 50 148,00 руб. по платежному поручению №1836, в котором указана ссылка на договор №423 от 31.12.2015;</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по условиям договоров  №136 от 02.12.2015 и №12/12 от 04.12.2015  оплата производится в течени</w:t>
      </w:r>
      <w:proofErr w:type="gramStart"/>
      <w:r w:rsidRPr="00490785">
        <w:rPr>
          <w:rFonts w:ascii="Times New Roman" w:eastAsia="Times New Roman" w:hAnsi="Times New Roman" w:cs="Times New Roman"/>
          <w:sz w:val="28"/>
          <w:lang w:eastAsia="ru-RU"/>
        </w:rPr>
        <w:t>и</w:t>
      </w:r>
      <w:proofErr w:type="gramEnd"/>
      <w:r w:rsidRPr="00490785">
        <w:rPr>
          <w:rFonts w:ascii="Times New Roman" w:eastAsia="Times New Roman" w:hAnsi="Times New Roman" w:cs="Times New Roman"/>
          <w:sz w:val="28"/>
          <w:lang w:eastAsia="ru-RU"/>
        </w:rPr>
        <w:t xml:space="preserve"> 5 банковских дней со дня получения счета. Счета на оплату предоставлены 02.12.2015 и 04.12.2015 соответственно, однако на момент проверки оплачены не были;</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lastRenderedPageBreak/>
        <w:t>согласно пункту 4.4 договора №100241от 29.12.2015 оплата производится до 10 числа расчетного месяца в размере 30% стоимости электрической энергии и до 25 числа расчетного месяца в размере 40% стоимости электрической энергии.  Однако Учреждение производило указанные авансовые платежи согласно актам выполненных работ №10579, №7776/23</w:t>
      </w:r>
      <w:proofErr w:type="gramStart"/>
      <w:r w:rsidRPr="00490785">
        <w:rPr>
          <w:rFonts w:ascii="Times New Roman" w:eastAsia="Times New Roman" w:hAnsi="Times New Roman" w:cs="Times New Roman"/>
          <w:sz w:val="28"/>
          <w:lang w:eastAsia="ru-RU"/>
        </w:rPr>
        <w:t>/Э</w:t>
      </w:r>
      <w:proofErr w:type="gramEnd"/>
      <w:r w:rsidRPr="00490785">
        <w:rPr>
          <w:rFonts w:ascii="Times New Roman" w:eastAsia="Times New Roman" w:hAnsi="Times New Roman" w:cs="Times New Roman"/>
          <w:sz w:val="28"/>
          <w:lang w:eastAsia="ru-RU"/>
        </w:rPr>
        <w:t>, №13494/23/Э, №4871/23/Э, 2063/23/Э, а не согласно счетам;</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согласно пункту 8 договора №156 от 11.01.2016 Абонент оплачивает потребление холодной воды до 10 числа месяца, следующего за расчетным месяцем. Учреждением производилась оплата платежными поручениями</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№15974 от 15.04.2016 - нарушение срока оплаты на 5 дней,</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№30387 от 23.06.2016 - нарушение срока оплаты на 13 дней,</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№9353 от 17.03.2016 - нарушение срока оплаты на 7 дней,</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№32177 от 01.07.2016 - нарушение срока оплаты на 61день;</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в пункте 3.1 договора №370 «ТС» от 06.02.2015 указано, что срок внесения платежей  - до 28 числа расчетного месяца, однако Поставщик представил товарные накладные  30.10.2015,  30.11.2015, по которым у МБУ ДО ЦДТ не было возможности оплатить в сроки, установленные вышеуказанным договором. Однако по товарной накладной №1821 от 23.12.2015 Учреждением произведена  оплата  30.12.2015, то есть с нарушением сроков на 2 дня.</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 xml:space="preserve">Таким образом, в нарушение статьи 314 Гражданского кодекса РФ не соблюден порядок расчетов в части сроков оплаты, который указан в гражданско-правовых договорах, что может повлечь за собой взыскание  неустойки и убытков с </w:t>
      </w:r>
      <w:r w:rsidRPr="00490785">
        <w:rPr>
          <w:rFonts w:ascii="Times New Roman" w:eastAsia="Times New Roman" w:hAnsi="Times New Roman" w:cs="Times New Roman"/>
          <w:color w:val="000000"/>
          <w:sz w:val="28"/>
          <w:lang w:eastAsia="ru-RU"/>
        </w:rPr>
        <w:t xml:space="preserve"> Учреждения.</w:t>
      </w:r>
      <w:r w:rsidRPr="00490785">
        <w:rPr>
          <w:rFonts w:ascii="Times New Roman" w:eastAsia="Times New Roman" w:hAnsi="Times New Roman" w:cs="Times New Roman"/>
          <w:sz w:val="28"/>
          <w:lang w:eastAsia="ru-RU"/>
        </w:rPr>
        <w:t xml:space="preserve"> Риски предъявления неустойки и убытков  в силу ст. 196 Гражданского кодекса Российской Федерации сохраняются в течение трех лет с момента нарушения порядка расчетов по договору.</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lang w:eastAsia="ru-RU"/>
        </w:rPr>
        <w:t>Согласно части 6 статьи 94 Федерального закона 44-ФЗ для приемки поставленного товара, работ, услуг может создаваться приемочная комиссия, которая должна состоять не менее чем из пяти человек. Учреждением акты приемки не представлены к проверке.</w:t>
      </w:r>
    </w:p>
    <w:p w:rsidR="00490785" w:rsidRPr="00490785" w:rsidRDefault="00490785" w:rsidP="00490785">
      <w:pPr>
        <w:spacing w:line="240" w:lineRule="auto"/>
        <w:ind w:firstLine="709"/>
        <w:contextualSpacing/>
        <w:jc w:val="both"/>
        <w:rPr>
          <w:rFonts w:ascii="Times New Roman" w:eastAsia="Times New Roman" w:hAnsi="Times New Roman" w:cs="Times New Roman"/>
          <w:sz w:val="28"/>
          <w:lang w:eastAsia="ru-RU"/>
        </w:rPr>
      </w:pPr>
      <w:proofErr w:type="gramStart"/>
      <w:r w:rsidRPr="00490785">
        <w:rPr>
          <w:rFonts w:ascii="Times New Roman" w:eastAsia="Times New Roman" w:hAnsi="Times New Roman" w:cs="Times New Roman"/>
          <w:sz w:val="28"/>
          <w:lang w:eastAsia="ru-RU"/>
        </w:rPr>
        <w:t>Согласно частей 9, 11 статьи 94 Федерального закона 44-ФЗ результаты  исполнения контракта отражаются в отчете об исполнении контракта в сроки, предусмотренные пунктом 3 Постановления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 течени</w:t>
      </w:r>
      <w:r w:rsidR="00DC2359">
        <w:rPr>
          <w:rFonts w:ascii="Times New Roman" w:eastAsia="Times New Roman" w:hAnsi="Times New Roman" w:cs="Times New Roman"/>
          <w:sz w:val="28"/>
          <w:lang w:eastAsia="ru-RU"/>
        </w:rPr>
        <w:t>е</w:t>
      </w:r>
      <w:r w:rsidRPr="00490785">
        <w:rPr>
          <w:rFonts w:ascii="Times New Roman" w:eastAsia="Times New Roman" w:hAnsi="Times New Roman" w:cs="Times New Roman"/>
          <w:sz w:val="28"/>
          <w:lang w:eastAsia="ru-RU"/>
        </w:rPr>
        <w:t xml:space="preserve"> семи рабочих</w:t>
      </w:r>
      <w:proofErr w:type="gramEnd"/>
      <w:r w:rsidRPr="00490785">
        <w:rPr>
          <w:rFonts w:ascii="Times New Roman" w:eastAsia="Times New Roman" w:hAnsi="Times New Roman" w:cs="Times New Roman"/>
          <w:sz w:val="28"/>
          <w:lang w:eastAsia="ru-RU"/>
        </w:rPr>
        <w:t xml:space="preserve"> дней со дня оплаты. Проверкой установлено, что отчет об исполнении контракта (отдельного этапа контракта) №0318300008815000199-0063311-01 размещен в предусмотренные Федеральным законом №44-ФЗ сроки. По договору №370 «ТС», заключенному 06.02.2015 согласно пункту 8 части 1 статьи 93 Федерального закона 44-ФЗ, последняя оплата произведена 30.12.2015 платежным поручением №61318, в котором указана ссылка на договор №370 «ТС» от 30.01.2015</w:t>
      </w:r>
      <w:r w:rsidR="00DC2359">
        <w:rPr>
          <w:rFonts w:ascii="Times New Roman" w:eastAsia="Times New Roman" w:hAnsi="Times New Roman" w:cs="Times New Roman"/>
          <w:sz w:val="28"/>
          <w:lang w:eastAsia="ru-RU"/>
        </w:rPr>
        <w:t xml:space="preserve"> (ошибка в дате договора)</w:t>
      </w:r>
      <w:r w:rsidRPr="00490785">
        <w:rPr>
          <w:rFonts w:ascii="Times New Roman" w:eastAsia="Times New Roman" w:hAnsi="Times New Roman" w:cs="Times New Roman"/>
          <w:sz w:val="28"/>
          <w:lang w:eastAsia="ru-RU"/>
        </w:rPr>
        <w:t xml:space="preserve">. Однако, отчет об исполнении </w:t>
      </w:r>
      <w:r w:rsidRPr="00490785">
        <w:rPr>
          <w:rFonts w:ascii="Times New Roman" w:eastAsia="Times New Roman" w:hAnsi="Times New Roman" w:cs="Times New Roman"/>
          <w:sz w:val="28"/>
          <w:lang w:eastAsia="ru-RU"/>
        </w:rPr>
        <w:lastRenderedPageBreak/>
        <w:t>контракта №370 «ТС» от 06.02.2015 размещен на официальном сайте 12.02.2016 - с нарушением сроков на 19 рабочих дней.</w:t>
      </w:r>
    </w:p>
    <w:p w:rsidR="00490785" w:rsidRPr="00490785" w:rsidRDefault="00490785" w:rsidP="00490785">
      <w:pPr>
        <w:spacing w:after="0" w:line="240" w:lineRule="auto"/>
        <w:ind w:firstLine="709"/>
        <w:contextualSpacing/>
        <w:jc w:val="both"/>
        <w:rPr>
          <w:rFonts w:ascii="Times New Roman" w:eastAsia="Times New Roman" w:hAnsi="Times New Roman" w:cs="Times New Roman"/>
          <w:sz w:val="28"/>
          <w:lang w:eastAsia="ru-RU"/>
        </w:rPr>
      </w:pPr>
      <w:r w:rsidRPr="00490785">
        <w:rPr>
          <w:rFonts w:ascii="Times New Roman" w:eastAsia="Times New Roman" w:hAnsi="Times New Roman" w:cs="Times New Roman"/>
          <w:sz w:val="28"/>
          <w:shd w:val="clear" w:color="auto" w:fill="FFFFFF"/>
          <w:lang w:eastAsia="ru-RU"/>
        </w:rPr>
        <w:t>Вышеуказанн</w:t>
      </w:r>
      <w:r w:rsidR="00DC2359">
        <w:rPr>
          <w:rFonts w:ascii="Times New Roman" w:eastAsia="Times New Roman" w:hAnsi="Times New Roman" w:cs="Times New Roman"/>
          <w:sz w:val="28"/>
          <w:shd w:val="clear" w:color="auto" w:fill="FFFFFF"/>
          <w:lang w:eastAsia="ru-RU"/>
        </w:rPr>
        <w:t>о</w:t>
      </w:r>
      <w:r w:rsidRPr="00490785">
        <w:rPr>
          <w:rFonts w:ascii="Times New Roman" w:eastAsia="Times New Roman" w:hAnsi="Times New Roman" w:cs="Times New Roman"/>
          <w:sz w:val="28"/>
          <w:shd w:val="clear" w:color="auto" w:fill="FFFFFF"/>
          <w:lang w:eastAsia="ru-RU"/>
        </w:rPr>
        <w:t>е нарушени</w:t>
      </w:r>
      <w:r w:rsidR="00DC2359">
        <w:rPr>
          <w:rFonts w:ascii="Times New Roman" w:eastAsia="Times New Roman" w:hAnsi="Times New Roman" w:cs="Times New Roman"/>
          <w:sz w:val="28"/>
          <w:shd w:val="clear" w:color="auto" w:fill="FFFFFF"/>
          <w:lang w:eastAsia="ru-RU"/>
        </w:rPr>
        <w:t>е</w:t>
      </w:r>
      <w:r w:rsidRPr="00490785">
        <w:rPr>
          <w:rFonts w:ascii="Times New Roman" w:eastAsia="Times New Roman" w:hAnsi="Times New Roman" w:cs="Times New Roman"/>
          <w:sz w:val="28"/>
          <w:shd w:val="clear" w:color="auto" w:fill="FFFFFF"/>
          <w:lang w:eastAsia="ru-RU"/>
        </w:rPr>
        <w:t xml:space="preserve"> име</w:t>
      </w:r>
      <w:r w:rsidR="00DC2359">
        <w:rPr>
          <w:rFonts w:ascii="Times New Roman" w:eastAsia="Times New Roman" w:hAnsi="Times New Roman" w:cs="Times New Roman"/>
          <w:sz w:val="28"/>
          <w:shd w:val="clear" w:color="auto" w:fill="FFFFFF"/>
          <w:lang w:eastAsia="ru-RU"/>
        </w:rPr>
        <w:t>е</w:t>
      </w:r>
      <w:r w:rsidRPr="00490785">
        <w:rPr>
          <w:rFonts w:ascii="Times New Roman" w:eastAsia="Times New Roman" w:hAnsi="Times New Roman" w:cs="Times New Roman"/>
          <w:sz w:val="28"/>
          <w:shd w:val="clear" w:color="auto" w:fill="FFFFFF"/>
          <w:lang w:eastAsia="ru-RU"/>
        </w:rPr>
        <w:t xml:space="preserve">т признак  административного правонарушения по части 1.3 статьи 7.30 КоАП. </w:t>
      </w:r>
    </w:p>
    <w:p w:rsidR="00D9413F" w:rsidRDefault="008C14C2" w:rsidP="00121602">
      <w:pPr>
        <w:tabs>
          <w:tab w:val="left" w:pos="1276"/>
        </w:tabs>
        <w:spacing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Составлен акт </w:t>
      </w:r>
      <w:r w:rsidR="00E72A08">
        <w:rPr>
          <w:rFonts w:ascii="Times New Roman" w:eastAsia="Times New Roman" w:hAnsi="Times New Roman" w:cs="Times New Roman"/>
          <w:sz w:val="28"/>
          <w:lang w:eastAsia="ru-RU"/>
        </w:rPr>
        <w:t xml:space="preserve">№ </w:t>
      </w:r>
      <w:r w:rsidR="00301FC5">
        <w:rPr>
          <w:rFonts w:ascii="Times New Roman" w:eastAsia="Times New Roman" w:hAnsi="Times New Roman" w:cs="Times New Roman"/>
          <w:sz w:val="28"/>
          <w:lang w:eastAsia="ru-RU"/>
        </w:rPr>
        <w:t>12</w:t>
      </w:r>
      <w:r w:rsidR="00E72A0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от </w:t>
      </w:r>
      <w:r w:rsidR="00301FC5">
        <w:rPr>
          <w:rFonts w:ascii="Times New Roman" w:eastAsia="Times New Roman" w:hAnsi="Times New Roman" w:cs="Times New Roman"/>
          <w:sz w:val="28"/>
          <w:lang w:eastAsia="ru-RU"/>
        </w:rPr>
        <w:t>25</w:t>
      </w:r>
      <w:r>
        <w:rPr>
          <w:rFonts w:ascii="Times New Roman" w:eastAsia="Times New Roman" w:hAnsi="Times New Roman" w:cs="Times New Roman"/>
          <w:sz w:val="28"/>
          <w:lang w:eastAsia="ru-RU"/>
        </w:rPr>
        <w:t>.</w:t>
      </w:r>
      <w:r w:rsidR="00EB73D0">
        <w:rPr>
          <w:rFonts w:ascii="Times New Roman" w:eastAsia="Times New Roman" w:hAnsi="Times New Roman" w:cs="Times New Roman"/>
          <w:sz w:val="28"/>
          <w:lang w:eastAsia="ru-RU"/>
        </w:rPr>
        <w:t>0</w:t>
      </w:r>
      <w:r w:rsidR="00301FC5">
        <w:rPr>
          <w:rFonts w:ascii="Times New Roman" w:eastAsia="Times New Roman" w:hAnsi="Times New Roman" w:cs="Times New Roman"/>
          <w:sz w:val="28"/>
          <w:lang w:eastAsia="ru-RU"/>
        </w:rPr>
        <w:t>7</w:t>
      </w:r>
      <w:r w:rsidR="003938F9">
        <w:rPr>
          <w:rFonts w:ascii="Times New Roman" w:eastAsia="Times New Roman" w:hAnsi="Times New Roman" w:cs="Times New Roman"/>
          <w:sz w:val="28"/>
          <w:lang w:eastAsia="ru-RU"/>
        </w:rPr>
        <w:t>.</w:t>
      </w:r>
      <w:r w:rsidR="00D9413F">
        <w:rPr>
          <w:rFonts w:ascii="Times New Roman" w:eastAsia="Times New Roman" w:hAnsi="Times New Roman" w:cs="Times New Roman"/>
          <w:sz w:val="28"/>
          <w:lang w:eastAsia="ru-RU"/>
        </w:rPr>
        <w:t>201</w:t>
      </w:r>
      <w:r w:rsidR="00F83D98">
        <w:rPr>
          <w:rFonts w:ascii="Times New Roman" w:eastAsia="Times New Roman" w:hAnsi="Times New Roman" w:cs="Times New Roman"/>
          <w:sz w:val="28"/>
          <w:lang w:eastAsia="ru-RU"/>
        </w:rPr>
        <w:t>6</w:t>
      </w:r>
      <w:r w:rsidR="00D9413F">
        <w:rPr>
          <w:rFonts w:ascii="Times New Roman" w:eastAsia="Times New Roman" w:hAnsi="Times New Roman" w:cs="Times New Roman"/>
          <w:sz w:val="28"/>
          <w:lang w:eastAsia="ru-RU"/>
        </w:rPr>
        <w:t xml:space="preserve"> года</w:t>
      </w:r>
      <w:r w:rsidR="00DC2359">
        <w:rPr>
          <w:rFonts w:ascii="Times New Roman" w:eastAsia="Times New Roman" w:hAnsi="Times New Roman" w:cs="Times New Roman"/>
          <w:sz w:val="28"/>
          <w:lang w:eastAsia="ru-RU"/>
        </w:rPr>
        <w:t>, материалы проверки направлены</w:t>
      </w:r>
      <w:r w:rsidR="004F0C71">
        <w:rPr>
          <w:rFonts w:ascii="Times New Roman" w:eastAsia="Times New Roman" w:hAnsi="Times New Roman" w:cs="Times New Roman"/>
          <w:sz w:val="28"/>
          <w:lang w:eastAsia="ru-RU"/>
        </w:rPr>
        <w:t xml:space="preserve"> на рассмотрение в Управление Федеральной антимонопольной службы</w:t>
      </w:r>
      <w:r w:rsidR="00DC2359">
        <w:rPr>
          <w:rFonts w:ascii="Times New Roman" w:eastAsia="Times New Roman" w:hAnsi="Times New Roman" w:cs="Times New Roman"/>
          <w:sz w:val="28"/>
          <w:lang w:eastAsia="ru-RU"/>
        </w:rPr>
        <w:t xml:space="preserve"> </w:t>
      </w:r>
      <w:r w:rsidR="004F0C71">
        <w:rPr>
          <w:rFonts w:ascii="Times New Roman" w:eastAsia="Times New Roman" w:hAnsi="Times New Roman" w:cs="Times New Roman"/>
          <w:sz w:val="28"/>
          <w:lang w:eastAsia="ru-RU"/>
        </w:rPr>
        <w:t>Краснодарского края</w:t>
      </w:r>
      <w:r w:rsidR="00301FC5">
        <w:rPr>
          <w:rFonts w:ascii="Times New Roman" w:eastAsia="Times New Roman" w:hAnsi="Times New Roman" w:cs="Times New Roman"/>
          <w:sz w:val="28"/>
          <w:lang w:eastAsia="ru-RU"/>
        </w:rPr>
        <w:t>.</w:t>
      </w:r>
    </w:p>
    <w:p w:rsidR="004B0A73" w:rsidRDefault="00132DA9" w:rsidP="006C7062">
      <w:pPr>
        <w:tabs>
          <w:tab w:val="left" w:pos="1276"/>
        </w:tabs>
        <w:spacing w:line="240" w:lineRule="auto"/>
        <w:ind w:firstLine="709"/>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 результатах проверки доложено заместителю главы муниципального образования Темрюкский район Н.А. </w:t>
      </w:r>
      <w:proofErr w:type="spellStart"/>
      <w:r>
        <w:rPr>
          <w:rFonts w:ascii="Times New Roman" w:eastAsia="Times New Roman" w:hAnsi="Times New Roman" w:cs="Times New Roman"/>
          <w:color w:val="000000"/>
          <w:sz w:val="28"/>
          <w:lang w:eastAsia="ru-RU"/>
        </w:rPr>
        <w:t>Оголь</w:t>
      </w:r>
      <w:proofErr w:type="spellEnd"/>
      <w:r>
        <w:rPr>
          <w:rFonts w:ascii="Times New Roman" w:eastAsia="Times New Roman" w:hAnsi="Times New Roman" w:cs="Times New Roman"/>
          <w:color w:val="000000"/>
          <w:sz w:val="28"/>
          <w:lang w:eastAsia="ru-RU"/>
        </w:rPr>
        <w:t>.</w:t>
      </w:r>
    </w:p>
    <w:p w:rsidR="006C7062" w:rsidRDefault="006C7062" w:rsidP="006C7062">
      <w:pPr>
        <w:tabs>
          <w:tab w:val="left" w:pos="1276"/>
        </w:tabs>
        <w:spacing w:line="240" w:lineRule="auto"/>
        <w:ind w:firstLine="709"/>
        <w:contextualSpacing/>
        <w:jc w:val="both"/>
        <w:rPr>
          <w:rFonts w:ascii="Times New Roman" w:eastAsia="Times New Roman" w:hAnsi="Times New Roman" w:cs="Times New Roman"/>
          <w:color w:val="000000"/>
          <w:sz w:val="28"/>
          <w:lang w:eastAsia="ru-RU"/>
        </w:rPr>
      </w:pPr>
    </w:p>
    <w:p w:rsidR="006C7062" w:rsidRDefault="006C7062" w:rsidP="006C7062">
      <w:pPr>
        <w:tabs>
          <w:tab w:val="left" w:pos="1276"/>
        </w:tabs>
        <w:spacing w:line="240" w:lineRule="auto"/>
        <w:ind w:firstLine="709"/>
        <w:contextualSpacing/>
        <w:jc w:val="both"/>
        <w:rPr>
          <w:rFonts w:ascii="Times New Roman" w:eastAsia="Times New Roman" w:hAnsi="Times New Roman" w:cs="Times New Roman"/>
          <w:sz w:val="28"/>
          <w:lang w:eastAsia="ru-RU"/>
        </w:rPr>
      </w:pPr>
      <w:bookmarkStart w:id="0" w:name="_GoBack"/>
      <w:bookmarkEnd w:id="0"/>
    </w:p>
    <w:p w:rsidR="00FB4427" w:rsidRPr="00FB4427" w:rsidRDefault="00FB4427" w:rsidP="006C7062">
      <w:pPr>
        <w:spacing w:line="240" w:lineRule="auto"/>
        <w:contextualSpacing/>
        <w:jc w:val="both"/>
        <w:rPr>
          <w:rFonts w:ascii="Times New Roman" w:eastAsia="Times New Roman" w:hAnsi="Times New Roman" w:cs="Times New Roman"/>
          <w:sz w:val="28"/>
          <w:lang w:eastAsia="ru-RU"/>
        </w:rPr>
      </w:pPr>
      <w:r w:rsidRPr="00FB4427">
        <w:rPr>
          <w:rFonts w:ascii="Times New Roman" w:eastAsia="Times New Roman" w:hAnsi="Times New Roman" w:cs="Times New Roman"/>
          <w:sz w:val="28"/>
          <w:lang w:eastAsia="ru-RU"/>
        </w:rPr>
        <w:t xml:space="preserve">Начальник отдела </w:t>
      </w:r>
    </w:p>
    <w:p w:rsidR="006F4B04" w:rsidRPr="006F4B04" w:rsidRDefault="00FB4427" w:rsidP="006C7062">
      <w:pPr>
        <w:spacing w:line="240" w:lineRule="auto"/>
        <w:contextualSpacing/>
        <w:jc w:val="both"/>
        <w:rPr>
          <w:rFonts w:ascii="Times New Roman" w:hAnsi="Times New Roman" w:cs="Times New Roman"/>
          <w:sz w:val="28"/>
          <w:szCs w:val="28"/>
        </w:rPr>
      </w:pPr>
      <w:r w:rsidRPr="00FB4427">
        <w:rPr>
          <w:rFonts w:ascii="Times New Roman" w:eastAsia="Times New Roman" w:hAnsi="Times New Roman" w:cs="Times New Roman"/>
          <w:sz w:val="28"/>
          <w:lang w:eastAsia="ru-RU"/>
        </w:rPr>
        <w:t>внутреннего финансового контроля                                                  Т.Н.</w:t>
      </w:r>
      <w:r w:rsidR="00846C3D">
        <w:rPr>
          <w:rFonts w:ascii="Times New Roman" w:eastAsia="Times New Roman" w:hAnsi="Times New Roman" w:cs="Times New Roman"/>
          <w:sz w:val="28"/>
          <w:lang w:eastAsia="ru-RU"/>
        </w:rPr>
        <w:t xml:space="preserve"> </w:t>
      </w:r>
      <w:r w:rsidRPr="00FB4427">
        <w:rPr>
          <w:rFonts w:ascii="Times New Roman" w:eastAsia="Times New Roman" w:hAnsi="Times New Roman" w:cs="Times New Roman"/>
          <w:sz w:val="28"/>
          <w:lang w:eastAsia="ru-RU"/>
        </w:rPr>
        <w:t>Щербак</w:t>
      </w:r>
    </w:p>
    <w:sectPr w:rsidR="006F4B04" w:rsidRPr="006F4B04" w:rsidSect="00630CCE">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DC" w:rsidRDefault="00E153DC" w:rsidP="0036309B">
      <w:pPr>
        <w:spacing w:after="0" w:line="240" w:lineRule="auto"/>
      </w:pPr>
      <w:r>
        <w:separator/>
      </w:r>
    </w:p>
  </w:endnote>
  <w:endnote w:type="continuationSeparator" w:id="0">
    <w:p w:rsidR="00E153DC" w:rsidRDefault="00E153DC" w:rsidP="0036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DC" w:rsidRDefault="00E153DC" w:rsidP="0036309B">
      <w:pPr>
        <w:spacing w:after="0" w:line="240" w:lineRule="auto"/>
      </w:pPr>
      <w:r>
        <w:separator/>
      </w:r>
    </w:p>
  </w:footnote>
  <w:footnote w:type="continuationSeparator" w:id="0">
    <w:p w:rsidR="00E153DC" w:rsidRDefault="00E153DC" w:rsidP="00363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42147"/>
      <w:docPartObj>
        <w:docPartGallery w:val="Page Numbers (Top of Page)"/>
        <w:docPartUnique/>
      </w:docPartObj>
    </w:sdtPr>
    <w:sdtEndPr/>
    <w:sdtContent>
      <w:p w:rsidR="00D46428" w:rsidRDefault="00D46428">
        <w:pPr>
          <w:pStyle w:val="a3"/>
          <w:jc w:val="center"/>
        </w:pPr>
        <w:r>
          <w:fldChar w:fldCharType="begin"/>
        </w:r>
        <w:r>
          <w:instrText>PAGE   \* MERGEFORMAT</w:instrText>
        </w:r>
        <w:r>
          <w:fldChar w:fldCharType="separate"/>
        </w:r>
        <w:r w:rsidR="006C7062">
          <w:rPr>
            <w:noProof/>
          </w:rPr>
          <w:t>2</w:t>
        </w:r>
        <w:r>
          <w:fldChar w:fldCharType="end"/>
        </w:r>
      </w:p>
    </w:sdtContent>
  </w:sdt>
  <w:p w:rsidR="0006599B" w:rsidRDefault="000659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A17B2"/>
    <w:multiLevelType w:val="multilevel"/>
    <w:tmpl w:val="FF04F93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CA"/>
    <w:rsid w:val="00003414"/>
    <w:rsid w:val="00006946"/>
    <w:rsid w:val="00015730"/>
    <w:rsid w:val="000425A8"/>
    <w:rsid w:val="00057E5D"/>
    <w:rsid w:val="0006599B"/>
    <w:rsid w:val="000B6E4B"/>
    <w:rsid w:val="00106B8A"/>
    <w:rsid w:val="00114392"/>
    <w:rsid w:val="00121602"/>
    <w:rsid w:val="00131DA8"/>
    <w:rsid w:val="00132DA9"/>
    <w:rsid w:val="0014358D"/>
    <w:rsid w:val="00151506"/>
    <w:rsid w:val="00163EF6"/>
    <w:rsid w:val="00213F9C"/>
    <w:rsid w:val="00230F20"/>
    <w:rsid w:val="00231E4E"/>
    <w:rsid w:val="00275F24"/>
    <w:rsid w:val="00282E2D"/>
    <w:rsid w:val="00290041"/>
    <w:rsid w:val="002C3DA7"/>
    <w:rsid w:val="00301FC5"/>
    <w:rsid w:val="0031319D"/>
    <w:rsid w:val="00337AFA"/>
    <w:rsid w:val="0036309B"/>
    <w:rsid w:val="00374F43"/>
    <w:rsid w:val="00380B32"/>
    <w:rsid w:val="003938F9"/>
    <w:rsid w:val="003D033B"/>
    <w:rsid w:val="003D1882"/>
    <w:rsid w:val="003E50B6"/>
    <w:rsid w:val="00404D79"/>
    <w:rsid w:val="00417457"/>
    <w:rsid w:val="004410F8"/>
    <w:rsid w:val="00490785"/>
    <w:rsid w:val="004A7067"/>
    <w:rsid w:val="004B0A73"/>
    <w:rsid w:val="004B3FD9"/>
    <w:rsid w:val="004B6FFF"/>
    <w:rsid w:val="004F0C71"/>
    <w:rsid w:val="00510B72"/>
    <w:rsid w:val="00522E9E"/>
    <w:rsid w:val="00573BDA"/>
    <w:rsid w:val="005A3505"/>
    <w:rsid w:val="005C102A"/>
    <w:rsid w:val="0062793B"/>
    <w:rsid w:val="00630CCE"/>
    <w:rsid w:val="006462BC"/>
    <w:rsid w:val="00693A22"/>
    <w:rsid w:val="006B2667"/>
    <w:rsid w:val="006C7062"/>
    <w:rsid w:val="006F4B04"/>
    <w:rsid w:val="00700802"/>
    <w:rsid w:val="007563DC"/>
    <w:rsid w:val="007760A9"/>
    <w:rsid w:val="00781B12"/>
    <w:rsid w:val="007C0BF5"/>
    <w:rsid w:val="007E4E48"/>
    <w:rsid w:val="00805610"/>
    <w:rsid w:val="00831B9A"/>
    <w:rsid w:val="00846C3D"/>
    <w:rsid w:val="00854AAD"/>
    <w:rsid w:val="008818AF"/>
    <w:rsid w:val="00896AD5"/>
    <w:rsid w:val="008B6F15"/>
    <w:rsid w:val="008C14C2"/>
    <w:rsid w:val="008F57F3"/>
    <w:rsid w:val="00933ED1"/>
    <w:rsid w:val="00964721"/>
    <w:rsid w:val="00974380"/>
    <w:rsid w:val="009B3EA5"/>
    <w:rsid w:val="009F28CA"/>
    <w:rsid w:val="00A32804"/>
    <w:rsid w:val="00A5049D"/>
    <w:rsid w:val="00A72630"/>
    <w:rsid w:val="00A864BF"/>
    <w:rsid w:val="00AC3473"/>
    <w:rsid w:val="00B006C6"/>
    <w:rsid w:val="00B247BD"/>
    <w:rsid w:val="00B4517C"/>
    <w:rsid w:val="00B47041"/>
    <w:rsid w:val="00B47162"/>
    <w:rsid w:val="00B84CB6"/>
    <w:rsid w:val="00B9308E"/>
    <w:rsid w:val="00BA31A0"/>
    <w:rsid w:val="00BA6D8B"/>
    <w:rsid w:val="00BB12AB"/>
    <w:rsid w:val="00BE30A9"/>
    <w:rsid w:val="00BE3469"/>
    <w:rsid w:val="00C46AAB"/>
    <w:rsid w:val="00C73161"/>
    <w:rsid w:val="00CA0177"/>
    <w:rsid w:val="00CA164A"/>
    <w:rsid w:val="00CA5904"/>
    <w:rsid w:val="00CC3CFB"/>
    <w:rsid w:val="00CE1C17"/>
    <w:rsid w:val="00D2565D"/>
    <w:rsid w:val="00D46428"/>
    <w:rsid w:val="00D57739"/>
    <w:rsid w:val="00D735FF"/>
    <w:rsid w:val="00D9413F"/>
    <w:rsid w:val="00DB3D93"/>
    <w:rsid w:val="00DB4933"/>
    <w:rsid w:val="00DC2359"/>
    <w:rsid w:val="00DD3230"/>
    <w:rsid w:val="00DF701D"/>
    <w:rsid w:val="00E14182"/>
    <w:rsid w:val="00E153DC"/>
    <w:rsid w:val="00E61121"/>
    <w:rsid w:val="00E72991"/>
    <w:rsid w:val="00E72A08"/>
    <w:rsid w:val="00EB6B59"/>
    <w:rsid w:val="00EB73D0"/>
    <w:rsid w:val="00ED7C78"/>
    <w:rsid w:val="00F675F5"/>
    <w:rsid w:val="00F76087"/>
    <w:rsid w:val="00F83D98"/>
    <w:rsid w:val="00FB4427"/>
    <w:rsid w:val="00FC341A"/>
    <w:rsid w:val="00FC38A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0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09B"/>
  </w:style>
  <w:style w:type="paragraph" w:styleId="a5">
    <w:name w:val="footer"/>
    <w:basedOn w:val="a"/>
    <w:link w:val="a6"/>
    <w:uiPriority w:val="99"/>
    <w:unhideWhenUsed/>
    <w:rsid w:val="003630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09B"/>
  </w:style>
  <w:style w:type="character" w:styleId="a7">
    <w:name w:val="line number"/>
    <w:basedOn w:val="a0"/>
    <w:uiPriority w:val="99"/>
    <w:semiHidden/>
    <w:unhideWhenUsed/>
    <w:rsid w:val="0006599B"/>
  </w:style>
  <w:style w:type="paragraph" w:styleId="a8">
    <w:name w:val="List Paragraph"/>
    <w:basedOn w:val="a"/>
    <w:uiPriority w:val="34"/>
    <w:qFormat/>
    <w:rsid w:val="00573BDA"/>
    <w:pPr>
      <w:ind w:left="720"/>
      <w:contextualSpacing/>
    </w:pPr>
  </w:style>
  <w:style w:type="paragraph" w:styleId="a9">
    <w:name w:val="Balloon Text"/>
    <w:basedOn w:val="a"/>
    <w:link w:val="aa"/>
    <w:uiPriority w:val="99"/>
    <w:semiHidden/>
    <w:unhideWhenUsed/>
    <w:rsid w:val="009743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4380"/>
    <w:rPr>
      <w:rFonts w:ascii="Tahoma" w:hAnsi="Tahoma" w:cs="Tahoma"/>
      <w:sz w:val="16"/>
      <w:szCs w:val="16"/>
    </w:rPr>
  </w:style>
  <w:style w:type="paragraph" w:styleId="ab">
    <w:name w:val="No Spacing"/>
    <w:uiPriority w:val="1"/>
    <w:qFormat/>
    <w:rsid w:val="0049078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0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09B"/>
  </w:style>
  <w:style w:type="paragraph" w:styleId="a5">
    <w:name w:val="footer"/>
    <w:basedOn w:val="a"/>
    <w:link w:val="a6"/>
    <w:uiPriority w:val="99"/>
    <w:unhideWhenUsed/>
    <w:rsid w:val="003630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09B"/>
  </w:style>
  <w:style w:type="character" w:styleId="a7">
    <w:name w:val="line number"/>
    <w:basedOn w:val="a0"/>
    <w:uiPriority w:val="99"/>
    <w:semiHidden/>
    <w:unhideWhenUsed/>
    <w:rsid w:val="0006599B"/>
  </w:style>
  <w:style w:type="paragraph" w:styleId="a8">
    <w:name w:val="List Paragraph"/>
    <w:basedOn w:val="a"/>
    <w:uiPriority w:val="34"/>
    <w:qFormat/>
    <w:rsid w:val="00573BDA"/>
    <w:pPr>
      <w:ind w:left="720"/>
      <w:contextualSpacing/>
    </w:pPr>
  </w:style>
  <w:style w:type="paragraph" w:styleId="a9">
    <w:name w:val="Balloon Text"/>
    <w:basedOn w:val="a"/>
    <w:link w:val="aa"/>
    <w:uiPriority w:val="99"/>
    <w:semiHidden/>
    <w:unhideWhenUsed/>
    <w:rsid w:val="009743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4380"/>
    <w:rPr>
      <w:rFonts w:ascii="Tahoma" w:hAnsi="Tahoma" w:cs="Tahoma"/>
      <w:sz w:val="16"/>
      <w:szCs w:val="16"/>
    </w:rPr>
  </w:style>
  <w:style w:type="paragraph" w:styleId="ab">
    <w:name w:val="No Spacing"/>
    <w:uiPriority w:val="1"/>
    <w:qFormat/>
    <w:rsid w:val="0049078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0F2D-D028-4DA7-909E-D3D3B5CF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Fidirko Yuliya Aleksandrovna</dc:creator>
  <cp:lastModifiedBy>Fidirko Yuliya Aleksandrovna</cp:lastModifiedBy>
  <cp:revision>2</cp:revision>
  <cp:lastPrinted>2016-06-15T07:57:00Z</cp:lastPrinted>
  <dcterms:created xsi:type="dcterms:W3CDTF">2016-07-29T05:38:00Z</dcterms:created>
  <dcterms:modified xsi:type="dcterms:W3CDTF">2016-07-29T05:38:00Z</dcterms:modified>
</cp:coreProperties>
</file>