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F80" w:rsidRPr="00CC21AC" w:rsidRDefault="004A3F80" w:rsidP="00CC21AC">
      <w:pPr>
        <w:jc w:val="center"/>
        <w:rPr>
          <w:b/>
          <w:sz w:val="32"/>
          <w:szCs w:val="32"/>
        </w:rPr>
      </w:pPr>
      <w:r w:rsidRPr="00CC21AC">
        <w:rPr>
          <w:b/>
          <w:sz w:val="32"/>
          <w:szCs w:val="32"/>
        </w:rPr>
        <w:t>О коллективно-договорных отношениях</w:t>
      </w:r>
    </w:p>
    <w:p w:rsidR="004A3F80" w:rsidRPr="00CC21AC" w:rsidRDefault="004A3F80" w:rsidP="00CC21AC">
      <w:pPr>
        <w:jc w:val="center"/>
        <w:rPr>
          <w:b/>
          <w:sz w:val="32"/>
          <w:szCs w:val="32"/>
        </w:rPr>
      </w:pPr>
      <w:r w:rsidRPr="00CC21AC">
        <w:rPr>
          <w:b/>
          <w:sz w:val="32"/>
          <w:szCs w:val="32"/>
        </w:rPr>
        <w:t>в Темрюкском районе в 2017 году и развитии</w:t>
      </w:r>
    </w:p>
    <w:p w:rsidR="00DE510E" w:rsidRPr="00CC21AC" w:rsidRDefault="004A3F80" w:rsidP="00CC21AC">
      <w:pPr>
        <w:jc w:val="center"/>
        <w:rPr>
          <w:b/>
          <w:sz w:val="32"/>
          <w:szCs w:val="32"/>
        </w:rPr>
      </w:pPr>
      <w:r w:rsidRPr="00CC21AC">
        <w:rPr>
          <w:b/>
          <w:sz w:val="32"/>
          <w:szCs w:val="32"/>
        </w:rPr>
        <w:t>социального партнерства в 2018 году</w:t>
      </w:r>
    </w:p>
    <w:p w:rsidR="00DB1707" w:rsidRPr="00DB1707" w:rsidRDefault="00DB1707" w:rsidP="00DB1707">
      <w:pPr>
        <w:pStyle w:val="ab"/>
        <w:ind w:firstLine="708"/>
        <w:jc w:val="both"/>
        <w:rPr>
          <w:sz w:val="20"/>
          <w:szCs w:val="20"/>
        </w:rPr>
      </w:pPr>
    </w:p>
    <w:p w:rsidR="00DB1707" w:rsidRPr="00B1045E" w:rsidRDefault="00DB1707" w:rsidP="00DB1707">
      <w:pPr>
        <w:pStyle w:val="ab"/>
        <w:ind w:firstLine="708"/>
        <w:jc w:val="both"/>
        <w:rPr>
          <w:szCs w:val="28"/>
        </w:rPr>
      </w:pPr>
      <w:r w:rsidRPr="00B1045E">
        <w:rPr>
          <w:szCs w:val="28"/>
        </w:rPr>
        <w:t>Современные трудовые отношения характеризуются расширением догово</w:t>
      </w:r>
      <w:r w:rsidRPr="00B1045E">
        <w:rPr>
          <w:szCs w:val="28"/>
        </w:rPr>
        <w:t>р</w:t>
      </w:r>
      <w:r w:rsidRPr="00B1045E">
        <w:rPr>
          <w:szCs w:val="28"/>
        </w:rPr>
        <w:t>ных начал, что, в свою очередь, повышает роль и значение локальных документов, регулирующих отношения между работодателями и работниками.</w:t>
      </w:r>
    </w:p>
    <w:p w:rsidR="00DB1707" w:rsidRPr="00B1045E" w:rsidRDefault="00DB1707" w:rsidP="00DB1707">
      <w:pPr>
        <w:jc w:val="both"/>
        <w:rPr>
          <w:szCs w:val="28"/>
        </w:rPr>
      </w:pPr>
      <w:r w:rsidRPr="00B1045E">
        <w:rPr>
          <w:szCs w:val="28"/>
        </w:rPr>
        <w:t>Закрепляя лишь общие правила и минимальные гарантии в социально-трудовой сфере, Трудовой кодекс Российской Федерации передает решение многих вопросов на локальный уровень, возлагая здесь особую роль на коллективный договор.</w:t>
      </w:r>
    </w:p>
    <w:p w:rsidR="00DB1707" w:rsidRPr="00B1045E" w:rsidRDefault="00DB1707" w:rsidP="00DB1707">
      <w:pPr>
        <w:ind w:firstLine="708"/>
        <w:jc w:val="both"/>
        <w:rPr>
          <w:szCs w:val="28"/>
        </w:rPr>
      </w:pPr>
      <w:r w:rsidRPr="00B1045E">
        <w:rPr>
          <w:szCs w:val="28"/>
        </w:rPr>
        <w:t>Именно коллективный договор, являясь локальным нормативно-правовым актом, наиболее объемно выражает интересы двух социальных групп: наемных</w:t>
      </w:r>
      <w:r w:rsidRPr="00B1045E">
        <w:rPr>
          <w:color w:val="000000"/>
          <w:szCs w:val="28"/>
        </w:rPr>
        <w:t xml:space="preserve"> р</w:t>
      </w:r>
      <w:r w:rsidRPr="00B1045E">
        <w:rPr>
          <w:color w:val="000000"/>
          <w:szCs w:val="28"/>
        </w:rPr>
        <w:t>а</w:t>
      </w:r>
      <w:r w:rsidRPr="00B1045E">
        <w:rPr>
          <w:color w:val="000000"/>
          <w:szCs w:val="28"/>
        </w:rPr>
        <w:t xml:space="preserve">ботников и работодателей. </w:t>
      </w:r>
      <w:r w:rsidRPr="00B1045E">
        <w:rPr>
          <w:szCs w:val="28"/>
        </w:rPr>
        <w:t xml:space="preserve"> </w:t>
      </w:r>
    </w:p>
    <w:p w:rsidR="004A3F80" w:rsidRPr="0080636E" w:rsidRDefault="004A3F80" w:rsidP="004A3F80">
      <w:pPr>
        <w:pStyle w:val="ab"/>
        <w:ind w:firstLine="708"/>
        <w:jc w:val="both"/>
        <w:rPr>
          <w:szCs w:val="28"/>
        </w:rPr>
      </w:pPr>
      <w:r w:rsidRPr="0080636E">
        <w:rPr>
          <w:szCs w:val="28"/>
        </w:rPr>
        <w:t>По состоянию на 01.04.2018 года заключили коллективные договоры и пр</w:t>
      </w:r>
      <w:r w:rsidRPr="0080636E">
        <w:rPr>
          <w:szCs w:val="28"/>
        </w:rPr>
        <w:t>о</w:t>
      </w:r>
      <w:r w:rsidRPr="0080636E">
        <w:rPr>
          <w:szCs w:val="28"/>
        </w:rPr>
        <w:t>вели их уведомительную регистрацию в отделе трудовых отношений, охраны тр</w:t>
      </w:r>
      <w:r w:rsidRPr="0080636E">
        <w:rPr>
          <w:szCs w:val="28"/>
        </w:rPr>
        <w:t>у</w:t>
      </w:r>
      <w:r w:rsidRPr="0080636E">
        <w:rPr>
          <w:szCs w:val="28"/>
        </w:rPr>
        <w:t xml:space="preserve">да и взаимодействия с работодателями ГКУ КК </w:t>
      </w:r>
      <w:r w:rsidR="00CC21AC" w:rsidRPr="00CC21AC">
        <w:rPr>
          <w:szCs w:val="28"/>
        </w:rPr>
        <w:t>“</w:t>
      </w:r>
      <w:r w:rsidRPr="0080636E">
        <w:rPr>
          <w:szCs w:val="28"/>
        </w:rPr>
        <w:t>Центр занятости населения Те</w:t>
      </w:r>
      <w:r w:rsidRPr="0080636E">
        <w:rPr>
          <w:szCs w:val="28"/>
        </w:rPr>
        <w:t>м</w:t>
      </w:r>
      <w:r w:rsidR="00CC21AC">
        <w:rPr>
          <w:szCs w:val="28"/>
        </w:rPr>
        <w:t>рюкского района</w:t>
      </w:r>
      <w:r w:rsidR="00CC21AC" w:rsidRPr="00CC21AC">
        <w:rPr>
          <w:szCs w:val="28"/>
        </w:rPr>
        <w:t>”</w:t>
      </w:r>
      <w:r w:rsidRPr="0080636E">
        <w:rPr>
          <w:szCs w:val="28"/>
        </w:rPr>
        <w:t xml:space="preserve">  400 организаций района, из них в 2017 году – 138, за 1-й ква</w:t>
      </w:r>
      <w:r w:rsidRPr="0080636E">
        <w:rPr>
          <w:szCs w:val="28"/>
        </w:rPr>
        <w:t>р</w:t>
      </w:r>
      <w:r w:rsidRPr="0080636E">
        <w:rPr>
          <w:szCs w:val="28"/>
        </w:rPr>
        <w:t>тал 2018г. -30. Численность работников, охваченных коллективно-договорными отн</w:t>
      </w:r>
      <w:r w:rsidRPr="0080636E">
        <w:rPr>
          <w:szCs w:val="28"/>
        </w:rPr>
        <w:t>о</w:t>
      </w:r>
      <w:r w:rsidRPr="0080636E">
        <w:rPr>
          <w:szCs w:val="28"/>
        </w:rPr>
        <w:t xml:space="preserve">шениями, составляет 23227 человек.          </w:t>
      </w:r>
    </w:p>
    <w:p w:rsidR="004A3F80" w:rsidRPr="0080636E" w:rsidRDefault="004A3F80" w:rsidP="004A3F80">
      <w:pPr>
        <w:pStyle w:val="ab"/>
        <w:ind w:firstLine="708"/>
        <w:jc w:val="both"/>
        <w:rPr>
          <w:szCs w:val="28"/>
        </w:rPr>
      </w:pPr>
      <w:r w:rsidRPr="0080636E">
        <w:rPr>
          <w:szCs w:val="28"/>
        </w:rPr>
        <w:t xml:space="preserve"> В связи с ликвидацией и приостановлением хозяйственной деятельности в 2017 году не заключили новые коллективные договоры либо не продлили прежние 12 работодателей. </w:t>
      </w:r>
    </w:p>
    <w:p w:rsidR="004A3F80" w:rsidRPr="0080636E" w:rsidRDefault="004A3F80" w:rsidP="004A3F80">
      <w:pPr>
        <w:pStyle w:val="ab"/>
        <w:ind w:firstLine="540"/>
        <w:jc w:val="both"/>
        <w:rPr>
          <w:szCs w:val="28"/>
        </w:rPr>
      </w:pPr>
      <w:r w:rsidRPr="0080636E">
        <w:rPr>
          <w:szCs w:val="28"/>
        </w:rPr>
        <w:t>После проведенной ГКУ КК ЦЗН Темрюкского района работы в течение пр</w:t>
      </w:r>
      <w:r w:rsidRPr="0080636E">
        <w:rPr>
          <w:szCs w:val="28"/>
        </w:rPr>
        <w:t>о</w:t>
      </w:r>
      <w:r w:rsidRPr="0080636E">
        <w:rPr>
          <w:szCs w:val="28"/>
        </w:rPr>
        <w:t xml:space="preserve">шлого года впервые заключены коллективные договоры 11 работодателями района, в том числе: ООО </w:t>
      </w:r>
      <w:r w:rsidR="00CC21AC" w:rsidRPr="00CC21AC">
        <w:rPr>
          <w:szCs w:val="28"/>
        </w:rPr>
        <w:t>“</w:t>
      </w:r>
      <w:r w:rsidR="00CC21AC">
        <w:rPr>
          <w:szCs w:val="28"/>
        </w:rPr>
        <w:t>Партнер Сити</w:t>
      </w:r>
      <w:r w:rsidR="00CC21AC" w:rsidRPr="00CC21AC">
        <w:rPr>
          <w:szCs w:val="28"/>
        </w:rPr>
        <w:t>”</w:t>
      </w:r>
      <w:r w:rsidRPr="0080636E">
        <w:rPr>
          <w:szCs w:val="28"/>
        </w:rPr>
        <w:t xml:space="preserve">, Служба в </w:t>
      </w:r>
      <w:proofErr w:type="gramStart"/>
      <w:r w:rsidRPr="0080636E">
        <w:rPr>
          <w:szCs w:val="28"/>
        </w:rPr>
        <w:t>г</w:t>
      </w:r>
      <w:proofErr w:type="gramEnd"/>
      <w:r w:rsidRPr="0080636E">
        <w:rPr>
          <w:szCs w:val="28"/>
        </w:rPr>
        <w:t>. Темрюке погранично</w:t>
      </w:r>
      <w:r w:rsidR="00CC21AC">
        <w:rPr>
          <w:szCs w:val="28"/>
        </w:rPr>
        <w:t xml:space="preserve">го управления ФСБ  России, ООО </w:t>
      </w:r>
      <w:r w:rsidR="00CC21AC" w:rsidRPr="00CC21AC">
        <w:rPr>
          <w:szCs w:val="28"/>
        </w:rPr>
        <w:t>“</w:t>
      </w:r>
      <w:r w:rsidR="00CC21AC">
        <w:rPr>
          <w:szCs w:val="28"/>
        </w:rPr>
        <w:t>Лоза Тамани</w:t>
      </w:r>
      <w:r w:rsidR="00CC21AC" w:rsidRPr="00CC21AC">
        <w:rPr>
          <w:szCs w:val="28"/>
        </w:rPr>
        <w:t>”</w:t>
      </w:r>
      <w:r w:rsidR="00CC21AC">
        <w:rPr>
          <w:szCs w:val="28"/>
        </w:rPr>
        <w:t xml:space="preserve">, ООО </w:t>
      </w:r>
      <w:r w:rsidR="00CC21AC" w:rsidRPr="00CC21AC">
        <w:rPr>
          <w:szCs w:val="28"/>
        </w:rPr>
        <w:t>“</w:t>
      </w:r>
      <w:proofErr w:type="spellStart"/>
      <w:r w:rsidR="00CC21AC">
        <w:rPr>
          <w:szCs w:val="28"/>
        </w:rPr>
        <w:t>Смарт</w:t>
      </w:r>
      <w:proofErr w:type="spellEnd"/>
      <w:r w:rsidR="00CC21AC">
        <w:rPr>
          <w:szCs w:val="28"/>
        </w:rPr>
        <w:t xml:space="preserve"> </w:t>
      </w:r>
      <w:proofErr w:type="spellStart"/>
      <w:r w:rsidR="00CC21AC">
        <w:rPr>
          <w:szCs w:val="28"/>
        </w:rPr>
        <w:t>Вэй</w:t>
      </w:r>
      <w:proofErr w:type="spellEnd"/>
      <w:r w:rsidR="00CC21AC" w:rsidRPr="00CC21AC">
        <w:rPr>
          <w:szCs w:val="28"/>
        </w:rPr>
        <w:t>”</w:t>
      </w:r>
      <w:r w:rsidR="00CC21AC">
        <w:rPr>
          <w:szCs w:val="28"/>
        </w:rPr>
        <w:t xml:space="preserve">, ООО </w:t>
      </w:r>
      <w:r w:rsidR="00CC21AC" w:rsidRPr="00CC21AC">
        <w:rPr>
          <w:szCs w:val="28"/>
        </w:rPr>
        <w:t>“</w:t>
      </w:r>
      <w:r w:rsidRPr="0080636E">
        <w:rPr>
          <w:szCs w:val="28"/>
        </w:rPr>
        <w:t>Темрюкский уче</w:t>
      </w:r>
      <w:r w:rsidRPr="0080636E">
        <w:rPr>
          <w:szCs w:val="28"/>
        </w:rPr>
        <w:t>б</w:t>
      </w:r>
      <w:r w:rsidR="00CC21AC">
        <w:rPr>
          <w:szCs w:val="28"/>
        </w:rPr>
        <w:t>ный центр БДД</w:t>
      </w:r>
      <w:r w:rsidR="00CC21AC" w:rsidRPr="00CC21AC">
        <w:rPr>
          <w:szCs w:val="28"/>
        </w:rPr>
        <w:t>”</w:t>
      </w:r>
      <w:r w:rsidR="00CC21AC">
        <w:rPr>
          <w:szCs w:val="28"/>
        </w:rPr>
        <w:t xml:space="preserve">, ООО ОП </w:t>
      </w:r>
      <w:r w:rsidR="00CC21AC" w:rsidRPr="00CC21AC">
        <w:rPr>
          <w:szCs w:val="28"/>
        </w:rPr>
        <w:t>“</w:t>
      </w:r>
      <w:r w:rsidRPr="0080636E">
        <w:rPr>
          <w:szCs w:val="28"/>
        </w:rPr>
        <w:t xml:space="preserve">Портовый </w:t>
      </w:r>
      <w:r w:rsidR="00CC21AC">
        <w:rPr>
          <w:szCs w:val="28"/>
        </w:rPr>
        <w:t>Терминал Тамань</w:t>
      </w:r>
      <w:r w:rsidR="00CC21AC" w:rsidRPr="00CC21AC">
        <w:rPr>
          <w:szCs w:val="28"/>
        </w:rPr>
        <w:t>”</w:t>
      </w:r>
      <w:r w:rsidR="00CC21AC">
        <w:rPr>
          <w:szCs w:val="28"/>
        </w:rPr>
        <w:t xml:space="preserve">, ООО АФ </w:t>
      </w:r>
      <w:r w:rsidR="00CC21AC" w:rsidRPr="00CC21AC">
        <w:rPr>
          <w:szCs w:val="28"/>
        </w:rPr>
        <w:t>“</w:t>
      </w:r>
      <w:r w:rsidR="00CC21AC">
        <w:rPr>
          <w:szCs w:val="28"/>
        </w:rPr>
        <w:t>Мирный</w:t>
      </w:r>
      <w:r w:rsidR="00CC21AC" w:rsidRPr="00CC21AC">
        <w:rPr>
          <w:szCs w:val="28"/>
        </w:rPr>
        <w:t>”</w:t>
      </w:r>
      <w:r w:rsidRPr="0080636E">
        <w:rPr>
          <w:szCs w:val="28"/>
        </w:rPr>
        <w:t>, и др.</w:t>
      </w:r>
    </w:p>
    <w:p w:rsidR="004A3F80" w:rsidRPr="0080636E" w:rsidRDefault="004A3F80" w:rsidP="004A3F80">
      <w:pPr>
        <w:pStyle w:val="ab"/>
        <w:ind w:firstLine="540"/>
        <w:jc w:val="both"/>
        <w:rPr>
          <w:szCs w:val="28"/>
        </w:rPr>
      </w:pPr>
      <w:r w:rsidRPr="0080636E">
        <w:rPr>
          <w:szCs w:val="28"/>
        </w:rPr>
        <w:t>В коллективных договорах ряда организаций предусмотрены дополнительные по сравнению с законодательством социальные гарантии и выплаты для работн</w:t>
      </w:r>
      <w:r w:rsidRPr="0080636E">
        <w:rPr>
          <w:szCs w:val="28"/>
        </w:rPr>
        <w:t>и</w:t>
      </w:r>
      <w:r w:rsidRPr="0080636E">
        <w:rPr>
          <w:szCs w:val="28"/>
        </w:rPr>
        <w:t xml:space="preserve">ков. </w:t>
      </w:r>
    </w:p>
    <w:p w:rsidR="004A3F80" w:rsidRPr="0080636E" w:rsidRDefault="004A3F80" w:rsidP="004A3F80">
      <w:pPr>
        <w:pStyle w:val="3"/>
        <w:ind w:left="0" w:firstLine="540"/>
        <w:jc w:val="both"/>
        <w:rPr>
          <w:sz w:val="28"/>
          <w:szCs w:val="28"/>
        </w:rPr>
      </w:pPr>
      <w:r w:rsidRPr="0080636E">
        <w:rPr>
          <w:sz w:val="28"/>
          <w:szCs w:val="28"/>
        </w:rPr>
        <w:t>Общая сумма фактических затрат на дополнительные гарантии и компенсации работникам 166 организаций района, охваченных коллективными договорами, по итогам 2017 года составила – 97360,7 тыс</w:t>
      </w:r>
      <w:proofErr w:type="gramStart"/>
      <w:r w:rsidRPr="0080636E">
        <w:rPr>
          <w:sz w:val="28"/>
          <w:szCs w:val="28"/>
        </w:rPr>
        <w:t>.р</w:t>
      </w:r>
      <w:proofErr w:type="gramEnd"/>
      <w:r w:rsidRPr="0080636E">
        <w:rPr>
          <w:sz w:val="28"/>
          <w:szCs w:val="28"/>
        </w:rPr>
        <w:t>уб., в т.ч.</w:t>
      </w:r>
      <w:r w:rsidRPr="0080636E">
        <w:rPr>
          <w:rFonts w:eastAsia="MS Mincho"/>
          <w:sz w:val="28"/>
          <w:szCs w:val="28"/>
        </w:rPr>
        <w:t xml:space="preserve"> материальная помощь – 23900,8 тыс.</w:t>
      </w:r>
      <w:r w:rsidRPr="0080636E">
        <w:rPr>
          <w:sz w:val="28"/>
          <w:szCs w:val="28"/>
        </w:rPr>
        <w:t xml:space="preserve">руб., </w:t>
      </w:r>
      <w:r w:rsidRPr="0080636E">
        <w:rPr>
          <w:rFonts w:eastAsia="MS Mincho"/>
          <w:sz w:val="28"/>
          <w:szCs w:val="28"/>
        </w:rPr>
        <w:t xml:space="preserve">выделение автотранспорта для нужд работников – 23695,9 </w:t>
      </w:r>
      <w:r w:rsidRPr="0080636E">
        <w:rPr>
          <w:sz w:val="28"/>
          <w:szCs w:val="28"/>
        </w:rPr>
        <w:t xml:space="preserve">тыс.руб., </w:t>
      </w:r>
      <w:r w:rsidRPr="0080636E">
        <w:rPr>
          <w:rFonts w:eastAsia="MS Mincho"/>
          <w:sz w:val="28"/>
          <w:szCs w:val="28"/>
        </w:rPr>
        <w:t>оплата стоимости питания, ценовая разница при реализации по льготным ценам (ниже рыночных) произведенной продукции – 29980,7</w:t>
      </w:r>
      <w:r w:rsidRPr="0080636E">
        <w:rPr>
          <w:sz w:val="28"/>
          <w:szCs w:val="28"/>
        </w:rPr>
        <w:t xml:space="preserve"> тыс.руб.</w:t>
      </w:r>
      <w:r w:rsidRPr="0080636E">
        <w:rPr>
          <w:rFonts w:eastAsia="MS Mincho"/>
          <w:sz w:val="28"/>
          <w:szCs w:val="28"/>
        </w:rPr>
        <w:t>, дополн</w:t>
      </w:r>
      <w:r w:rsidRPr="0080636E">
        <w:rPr>
          <w:rFonts w:eastAsia="MS Mincho"/>
          <w:sz w:val="28"/>
          <w:szCs w:val="28"/>
        </w:rPr>
        <w:t>и</w:t>
      </w:r>
      <w:r w:rsidRPr="0080636E">
        <w:rPr>
          <w:rFonts w:eastAsia="MS Mincho"/>
          <w:sz w:val="28"/>
          <w:szCs w:val="28"/>
        </w:rPr>
        <w:t>тельные выплаты на детей (матерям, отцам, иным лицам, воспитывающим ребенка без матери) за счет средств работодателя – 6864,8</w:t>
      </w:r>
      <w:r w:rsidRPr="0080636E">
        <w:rPr>
          <w:sz w:val="28"/>
          <w:szCs w:val="28"/>
        </w:rPr>
        <w:t xml:space="preserve"> тыс</w:t>
      </w:r>
      <w:proofErr w:type="gramStart"/>
      <w:r w:rsidRPr="0080636E">
        <w:rPr>
          <w:sz w:val="28"/>
          <w:szCs w:val="28"/>
        </w:rPr>
        <w:t>.р</w:t>
      </w:r>
      <w:proofErr w:type="gramEnd"/>
      <w:r w:rsidRPr="0080636E">
        <w:rPr>
          <w:sz w:val="28"/>
          <w:szCs w:val="28"/>
        </w:rPr>
        <w:t>уб. и другие виды.</w:t>
      </w:r>
    </w:p>
    <w:p w:rsidR="004A3F80" w:rsidRPr="0080636E" w:rsidRDefault="004A3F80" w:rsidP="004A3F80">
      <w:pPr>
        <w:pStyle w:val="ab"/>
        <w:ind w:firstLine="708"/>
        <w:jc w:val="both"/>
        <w:rPr>
          <w:szCs w:val="28"/>
        </w:rPr>
      </w:pPr>
      <w:r w:rsidRPr="0080636E">
        <w:rPr>
          <w:szCs w:val="28"/>
        </w:rPr>
        <w:t>С руководителями ряда организаций крупного и малого бизнеса и работод</w:t>
      </w:r>
      <w:r w:rsidRPr="0080636E">
        <w:rPr>
          <w:szCs w:val="28"/>
        </w:rPr>
        <w:t>а</w:t>
      </w:r>
      <w:r w:rsidRPr="0080636E">
        <w:rPr>
          <w:szCs w:val="28"/>
        </w:rPr>
        <w:t>телями – физическими лицами, использующими труд наемных работников, сп</w:t>
      </w:r>
      <w:r w:rsidRPr="0080636E">
        <w:rPr>
          <w:szCs w:val="28"/>
        </w:rPr>
        <w:t>е</w:t>
      </w:r>
      <w:r w:rsidRPr="0080636E">
        <w:rPr>
          <w:szCs w:val="28"/>
        </w:rPr>
        <w:t>циалистами ГКУ КК ЦЗН Темрюкского района неоднократно проводилась разъя</w:t>
      </w:r>
      <w:r w:rsidRPr="0080636E">
        <w:rPr>
          <w:szCs w:val="28"/>
        </w:rPr>
        <w:t>с</w:t>
      </w:r>
      <w:r w:rsidRPr="0080636E">
        <w:rPr>
          <w:szCs w:val="28"/>
        </w:rPr>
        <w:t>нительная работа о необходимости и важности заключения коллективного догов</w:t>
      </w:r>
      <w:r w:rsidRPr="0080636E">
        <w:rPr>
          <w:szCs w:val="28"/>
        </w:rPr>
        <w:t>о</w:t>
      </w:r>
      <w:r w:rsidRPr="0080636E">
        <w:rPr>
          <w:szCs w:val="28"/>
        </w:rPr>
        <w:t>ра, предлагалась консультационная и методическая помощь по составлению данн</w:t>
      </w:r>
      <w:r w:rsidRPr="0080636E">
        <w:rPr>
          <w:szCs w:val="28"/>
        </w:rPr>
        <w:t>о</w:t>
      </w:r>
      <w:r w:rsidRPr="0080636E">
        <w:rPr>
          <w:szCs w:val="28"/>
        </w:rPr>
        <w:t>го локального акта.</w:t>
      </w:r>
    </w:p>
    <w:p w:rsidR="004A3F80" w:rsidRPr="0080636E" w:rsidRDefault="004A3F80" w:rsidP="004A3F80">
      <w:pPr>
        <w:pStyle w:val="ab"/>
        <w:ind w:firstLine="708"/>
        <w:jc w:val="both"/>
        <w:rPr>
          <w:szCs w:val="28"/>
        </w:rPr>
      </w:pPr>
      <w:r w:rsidRPr="0080636E">
        <w:rPr>
          <w:szCs w:val="28"/>
        </w:rPr>
        <w:lastRenderedPageBreak/>
        <w:t>За 12 месяцев 2017г. было проведено 13 семинаров-совещаний, на которых присутствовало 562 работодателя. На семинарах до работодателей доводилась и</w:t>
      </w:r>
      <w:r w:rsidRPr="0080636E">
        <w:rPr>
          <w:szCs w:val="28"/>
        </w:rPr>
        <w:t>н</w:t>
      </w:r>
      <w:r w:rsidRPr="0080636E">
        <w:rPr>
          <w:szCs w:val="28"/>
        </w:rPr>
        <w:t xml:space="preserve">формация о значении коллективного договора и необходимости его заключения.   </w:t>
      </w:r>
    </w:p>
    <w:p w:rsidR="004A3F80" w:rsidRPr="0080636E" w:rsidRDefault="004A3F80" w:rsidP="004A3F80">
      <w:pPr>
        <w:pStyle w:val="ab"/>
        <w:ind w:firstLine="708"/>
        <w:jc w:val="both"/>
        <w:rPr>
          <w:szCs w:val="28"/>
        </w:rPr>
      </w:pPr>
      <w:r w:rsidRPr="0080636E">
        <w:rPr>
          <w:szCs w:val="28"/>
        </w:rPr>
        <w:t>Однако под различными предлогами некоторые работодатели избегают его заключения.</w:t>
      </w:r>
    </w:p>
    <w:p w:rsidR="004A3F80" w:rsidRPr="0080636E" w:rsidRDefault="004A3F80" w:rsidP="004A3F80">
      <w:pPr>
        <w:pStyle w:val="ab"/>
        <w:ind w:firstLine="708"/>
        <w:jc w:val="both"/>
        <w:rPr>
          <w:szCs w:val="28"/>
        </w:rPr>
      </w:pPr>
      <w:r w:rsidRPr="0080636E">
        <w:rPr>
          <w:szCs w:val="28"/>
        </w:rPr>
        <w:t>В настоящее время не заключен коллективный договор у следующих работ</w:t>
      </w:r>
      <w:r w:rsidRPr="0080636E">
        <w:rPr>
          <w:szCs w:val="28"/>
        </w:rPr>
        <w:t>о</w:t>
      </w:r>
      <w:r w:rsidRPr="0080636E">
        <w:rPr>
          <w:szCs w:val="28"/>
        </w:rPr>
        <w:t xml:space="preserve">дателей: </w:t>
      </w:r>
      <w:proofErr w:type="gramStart"/>
      <w:r w:rsidRPr="0080636E">
        <w:rPr>
          <w:szCs w:val="28"/>
        </w:rPr>
        <w:t xml:space="preserve">ООО </w:t>
      </w:r>
      <w:r w:rsidR="00CC21AC" w:rsidRPr="00CC21AC">
        <w:rPr>
          <w:szCs w:val="28"/>
        </w:rPr>
        <w:t>“</w:t>
      </w:r>
      <w:r w:rsidR="00CC21AC">
        <w:rPr>
          <w:szCs w:val="28"/>
        </w:rPr>
        <w:t xml:space="preserve">Порт </w:t>
      </w:r>
      <w:proofErr w:type="spellStart"/>
      <w:r w:rsidR="00CC21AC">
        <w:rPr>
          <w:szCs w:val="28"/>
        </w:rPr>
        <w:t>Мечел-Темрюк</w:t>
      </w:r>
      <w:proofErr w:type="spellEnd"/>
      <w:r w:rsidR="00CC21AC" w:rsidRPr="00CC21AC">
        <w:rPr>
          <w:szCs w:val="28"/>
        </w:rPr>
        <w:t>”</w:t>
      </w:r>
      <w:r w:rsidR="00CC21AC">
        <w:rPr>
          <w:szCs w:val="28"/>
        </w:rPr>
        <w:t xml:space="preserve"> (Короткий В.Н.), ООО </w:t>
      </w:r>
      <w:r w:rsidR="00CC21AC" w:rsidRPr="00CC21AC">
        <w:rPr>
          <w:szCs w:val="28"/>
        </w:rPr>
        <w:t>“</w:t>
      </w:r>
      <w:r w:rsidR="00CC21AC">
        <w:rPr>
          <w:szCs w:val="28"/>
        </w:rPr>
        <w:t>Зея</w:t>
      </w:r>
      <w:r w:rsidR="00CC21AC" w:rsidRPr="00CC21AC">
        <w:rPr>
          <w:szCs w:val="28"/>
        </w:rPr>
        <w:t>”</w:t>
      </w:r>
      <w:r w:rsidR="00CC21AC">
        <w:rPr>
          <w:szCs w:val="28"/>
        </w:rPr>
        <w:t xml:space="preserve"> (Павловский А.С.), ООО </w:t>
      </w:r>
      <w:r w:rsidR="00CC21AC" w:rsidRPr="00CC21AC">
        <w:rPr>
          <w:szCs w:val="28"/>
        </w:rPr>
        <w:t>“</w:t>
      </w:r>
      <w:r w:rsidR="00CC21AC">
        <w:rPr>
          <w:szCs w:val="28"/>
        </w:rPr>
        <w:t>Лиман</w:t>
      </w:r>
      <w:r w:rsidR="00CC21AC" w:rsidRPr="00CC21AC">
        <w:rPr>
          <w:szCs w:val="28"/>
        </w:rPr>
        <w:t>”</w:t>
      </w:r>
      <w:r w:rsidR="00CC21AC">
        <w:rPr>
          <w:szCs w:val="28"/>
        </w:rPr>
        <w:t xml:space="preserve"> (Романов С.А.), ЗАО </w:t>
      </w:r>
      <w:r w:rsidR="00CC21AC" w:rsidRPr="00CC21AC">
        <w:rPr>
          <w:szCs w:val="28"/>
        </w:rPr>
        <w:t>“</w:t>
      </w:r>
      <w:r w:rsidR="00CC21AC">
        <w:rPr>
          <w:szCs w:val="28"/>
        </w:rPr>
        <w:t>Лада-Геленджик-Транс</w:t>
      </w:r>
      <w:r w:rsidR="00CC21AC" w:rsidRPr="00CC21AC">
        <w:rPr>
          <w:szCs w:val="28"/>
        </w:rPr>
        <w:t>”</w:t>
      </w:r>
      <w:r w:rsidR="00CC21AC">
        <w:rPr>
          <w:szCs w:val="28"/>
        </w:rPr>
        <w:t xml:space="preserve"> (</w:t>
      </w:r>
      <w:proofErr w:type="spellStart"/>
      <w:r w:rsidR="00CC21AC">
        <w:rPr>
          <w:szCs w:val="28"/>
        </w:rPr>
        <w:t>Стасовский</w:t>
      </w:r>
      <w:proofErr w:type="spellEnd"/>
      <w:r w:rsidR="00CC21AC">
        <w:rPr>
          <w:szCs w:val="28"/>
        </w:rPr>
        <w:t xml:space="preserve"> С.М.), ООО </w:t>
      </w:r>
      <w:r w:rsidR="00CC21AC" w:rsidRPr="00CC21AC">
        <w:rPr>
          <w:szCs w:val="28"/>
        </w:rPr>
        <w:t>“</w:t>
      </w:r>
      <w:r w:rsidR="00CC21AC">
        <w:rPr>
          <w:szCs w:val="28"/>
        </w:rPr>
        <w:t>КГС-Порт</w:t>
      </w:r>
      <w:r w:rsidR="00CC21AC" w:rsidRPr="00CC21AC">
        <w:rPr>
          <w:szCs w:val="28"/>
        </w:rPr>
        <w:t>”</w:t>
      </w:r>
      <w:r w:rsidR="00CC21AC">
        <w:rPr>
          <w:szCs w:val="28"/>
        </w:rPr>
        <w:t xml:space="preserve"> (Захаров С.А.), ПСК </w:t>
      </w:r>
      <w:r w:rsidR="00CC21AC" w:rsidRPr="00CC21AC">
        <w:rPr>
          <w:szCs w:val="28"/>
        </w:rPr>
        <w:t>“</w:t>
      </w:r>
      <w:proofErr w:type="spellStart"/>
      <w:r w:rsidR="00CC21AC">
        <w:rPr>
          <w:szCs w:val="28"/>
        </w:rPr>
        <w:t>Курчанский</w:t>
      </w:r>
      <w:proofErr w:type="spellEnd"/>
      <w:r w:rsidR="00CC21AC" w:rsidRPr="00CC21AC">
        <w:rPr>
          <w:szCs w:val="28"/>
        </w:rPr>
        <w:t>”</w:t>
      </w:r>
      <w:r w:rsidR="00CC21AC">
        <w:rPr>
          <w:szCs w:val="28"/>
        </w:rPr>
        <w:t xml:space="preserve"> (</w:t>
      </w:r>
      <w:proofErr w:type="spellStart"/>
      <w:r w:rsidR="00CC21AC">
        <w:rPr>
          <w:szCs w:val="28"/>
        </w:rPr>
        <w:t>Каратеев</w:t>
      </w:r>
      <w:proofErr w:type="spellEnd"/>
      <w:r w:rsidR="00CC21AC">
        <w:rPr>
          <w:szCs w:val="28"/>
        </w:rPr>
        <w:t xml:space="preserve"> С.Б.), ООО </w:t>
      </w:r>
      <w:r w:rsidR="00CC21AC" w:rsidRPr="00CC21AC">
        <w:rPr>
          <w:szCs w:val="28"/>
        </w:rPr>
        <w:t>“</w:t>
      </w:r>
      <w:r w:rsidRPr="0080636E">
        <w:rPr>
          <w:szCs w:val="28"/>
        </w:rPr>
        <w:t>Зерновой терм</w:t>
      </w:r>
      <w:r w:rsidR="00CC21AC">
        <w:rPr>
          <w:szCs w:val="28"/>
        </w:rPr>
        <w:t>инальный комплекс Тамань</w:t>
      </w:r>
      <w:r w:rsidR="00CC21AC" w:rsidRPr="00CC21AC">
        <w:rPr>
          <w:szCs w:val="28"/>
        </w:rPr>
        <w:t>”</w:t>
      </w:r>
      <w:r w:rsidRPr="0080636E">
        <w:rPr>
          <w:szCs w:val="28"/>
        </w:rPr>
        <w:t xml:space="preserve"> (</w:t>
      </w:r>
      <w:proofErr w:type="spellStart"/>
      <w:r w:rsidRPr="0080636E">
        <w:rPr>
          <w:szCs w:val="28"/>
        </w:rPr>
        <w:t>Гнатко</w:t>
      </w:r>
      <w:proofErr w:type="spellEnd"/>
      <w:r w:rsidRPr="0080636E">
        <w:rPr>
          <w:szCs w:val="28"/>
        </w:rPr>
        <w:t xml:space="preserve"> С.Е.),  ООО КГС-МОЛ (П</w:t>
      </w:r>
      <w:r w:rsidRPr="0080636E">
        <w:rPr>
          <w:szCs w:val="28"/>
        </w:rPr>
        <w:t>а</w:t>
      </w:r>
      <w:r w:rsidR="00CC21AC">
        <w:rPr>
          <w:szCs w:val="28"/>
        </w:rPr>
        <w:t xml:space="preserve">нов А.И.), ООО </w:t>
      </w:r>
      <w:r w:rsidR="00CC21AC" w:rsidRPr="00CC21AC">
        <w:rPr>
          <w:szCs w:val="28"/>
        </w:rPr>
        <w:t>“</w:t>
      </w:r>
      <w:proofErr w:type="spellStart"/>
      <w:r w:rsidR="00CC21AC">
        <w:rPr>
          <w:szCs w:val="28"/>
        </w:rPr>
        <w:t>ТВК-Кубань</w:t>
      </w:r>
      <w:proofErr w:type="spellEnd"/>
      <w:r w:rsidR="00CC21AC" w:rsidRPr="00CC21AC">
        <w:rPr>
          <w:szCs w:val="28"/>
        </w:rPr>
        <w:t>”</w:t>
      </w:r>
      <w:r w:rsidR="00CC21AC">
        <w:rPr>
          <w:szCs w:val="28"/>
        </w:rPr>
        <w:t xml:space="preserve"> (Гончар Ю.И.), ООО </w:t>
      </w:r>
      <w:r w:rsidR="00CC21AC" w:rsidRPr="00CC21AC">
        <w:rPr>
          <w:szCs w:val="28"/>
        </w:rPr>
        <w:t>“</w:t>
      </w:r>
      <w:proofErr w:type="spellStart"/>
      <w:r w:rsidR="00CC21AC">
        <w:rPr>
          <w:szCs w:val="28"/>
        </w:rPr>
        <w:t>РосХимТрейд</w:t>
      </w:r>
      <w:proofErr w:type="spellEnd"/>
      <w:r w:rsidR="00CC21AC" w:rsidRPr="00CC21AC">
        <w:rPr>
          <w:szCs w:val="28"/>
        </w:rPr>
        <w:t>”</w:t>
      </w:r>
      <w:r w:rsidR="00CC21AC">
        <w:rPr>
          <w:szCs w:val="28"/>
        </w:rPr>
        <w:t xml:space="preserve"> (Говорков С.В.), ООО </w:t>
      </w:r>
      <w:r w:rsidR="00CC21AC" w:rsidRPr="00CC21AC">
        <w:rPr>
          <w:szCs w:val="28"/>
        </w:rPr>
        <w:t>“</w:t>
      </w:r>
      <w:proofErr w:type="spellStart"/>
      <w:r w:rsidR="00CC21AC">
        <w:rPr>
          <w:szCs w:val="28"/>
        </w:rPr>
        <w:t>КавказМорСервис</w:t>
      </w:r>
      <w:proofErr w:type="spellEnd"/>
      <w:r w:rsidR="00CC21AC" w:rsidRPr="00CC21AC">
        <w:rPr>
          <w:szCs w:val="28"/>
        </w:rPr>
        <w:t>”</w:t>
      </w:r>
      <w:r w:rsidR="00CC21AC">
        <w:rPr>
          <w:szCs w:val="28"/>
        </w:rPr>
        <w:t xml:space="preserve"> (Широких Ю.В.), ООО</w:t>
      </w:r>
      <w:proofErr w:type="gramEnd"/>
      <w:r w:rsidR="00CC21AC">
        <w:rPr>
          <w:szCs w:val="28"/>
        </w:rPr>
        <w:t xml:space="preserve"> ЧОП </w:t>
      </w:r>
      <w:r w:rsidR="00CC21AC" w:rsidRPr="00CC21AC">
        <w:rPr>
          <w:szCs w:val="28"/>
        </w:rPr>
        <w:t>“</w:t>
      </w:r>
      <w:r w:rsidR="00CC21AC">
        <w:rPr>
          <w:szCs w:val="28"/>
        </w:rPr>
        <w:t>Зевс</w:t>
      </w:r>
      <w:r w:rsidR="00CC21AC" w:rsidRPr="00CC21AC">
        <w:rPr>
          <w:szCs w:val="28"/>
        </w:rPr>
        <w:t>”</w:t>
      </w:r>
      <w:r w:rsidR="00CC21AC">
        <w:rPr>
          <w:szCs w:val="28"/>
        </w:rPr>
        <w:t xml:space="preserve"> (Нагорный А.В.), ООО </w:t>
      </w:r>
      <w:r w:rsidR="00CC21AC" w:rsidRPr="00CC21AC">
        <w:rPr>
          <w:szCs w:val="28"/>
        </w:rPr>
        <w:t>“</w:t>
      </w:r>
      <w:proofErr w:type="spellStart"/>
      <w:r w:rsidR="00CC21AC">
        <w:rPr>
          <w:szCs w:val="28"/>
        </w:rPr>
        <w:t>Фанагория</w:t>
      </w:r>
      <w:proofErr w:type="spellEnd"/>
      <w:r w:rsidR="00CC21AC">
        <w:rPr>
          <w:szCs w:val="28"/>
        </w:rPr>
        <w:t xml:space="preserve"> – РС</w:t>
      </w:r>
      <w:r w:rsidR="00CC21AC" w:rsidRPr="00CC21AC">
        <w:rPr>
          <w:szCs w:val="28"/>
        </w:rPr>
        <w:t>”</w:t>
      </w:r>
      <w:r w:rsidR="00CC21AC">
        <w:rPr>
          <w:szCs w:val="28"/>
        </w:rPr>
        <w:t xml:space="preserve"> (Малахаев А.П.), ООО </w:t>
      </w:r>
      <w:r w:rsidR="00CC21AC" w:rsidRPr="00CC21AC">
        <w:rPr>
          <w:szCs w:val="28"/>
        </w:rPr>
        <w:t>“</w:t>
      </w:r>
      <w:r w:rsidRPr="0080636E">
        <w:rPr>
          <w:szCs w:val="28"/>
        </w:rPr>
        <w:t>Производство железобетонных и</w:t>
      </w:r>
      <w:r w:rsidRPr="0080636E">
        <w:rPr>
          <w:szCs w:val="28"/>
        </w:rPr>
        <w:t>з</w:t>
      </w:r>
      <w:r w:rsidR="00CC21AC">
        <w:rPr>
          <w:szCs w:val="28"/>
        </w:rPr>
        <w:t>делий</w:t>
      </w:r>
      <w:r w:rsidR="00CC21AC" w:rsidRPr="00CC21AC">
        <w:rPr>
          <w:szCs w:val="28"/>
        </w:rPr>
        <w:t>”</w:t>
      </w:r>
      <w:r w:rsidRPr="0080636E">
        <w:rPr>
          <w:szCs w:val="28"/>
        </w:rPr>
        <w:t xml:space="preserve"> (Проценко Н.А.), ООО "ОТЭКО - Терминал" (Пестряков В.М.); </w:t>
      </w:r>
      <w:proofErr w:type="gramStart"/>
      <w:r w:rsidRPr="0080636E">
        <w:rPr>
          <w:szCs w:val="28"/>
        </w:rPr>
        <w:t>ООО "О</w:t>
      </w:r>
      <w:r w:rsidRPr="0080636E">
        <w:rPr>
          <w:szCs w:val="28"/>
        </w:rPr>
        <w:t>Т</w:t>
      </w:r>
      <w:r w:rsidRPr="0080636E">
        <w:rPr>
          <w:szCs w:val="28"/>
        </w:rPr>
        <w:t>ЭКО - ПОРТСЕРВИС" (</w:t>
      </w:r>
      <w:proofErr w:type="spellStart"/>
      <w:r w:rsidRPr="0080636E">
        <w:rPr>
          <w:szCs w:val="28"/>
        </w:rPr>
        <w:t>Губинец</w:t>
      </w:r>
      <w:proofErr w:type="spellEnd"/>
      <w:r w:rsidRPr="0080636E">
        <w:rPr>
          <w:szCs w:val="28"/>
        </w:rPr>
        <w:t xml:space="preserve"> С.М.), ООО "СВЛ Марин Транзит </w:t>
      </w:r>
      <w:proofErr w:type="spellStart"/>
      <w:r w:rsidRPr="0080636E">
        <w:rPr>
          <w:szCs w:val="28"/>
        </w:rPr>
        <w:t>Сервисиз</w:t>
      </w:r>
      <w:proofErr w:type="spellEnd"/>
      <w:r w:rsidRPr="0080636E">
        <w:rPr>
          <w:szCs w:val="28"/>
        </w:rPr>
        <w:t>" (</w:t>
      </w:r>
      <w:proofErr w:type="spellStart"/>
      <w:r w:rsidRPr="0080636E">
        <w:rPr>
          <w:szCs w:val="28"/>
        </w:rPr>
        <w:t>Джалагония</w:t>
      </w:r>
      <w:proofErr w:type="spellEnd"/>
      <w:r w:rsidRPr="0080636E">
        <w:rPr>
          <w:szCs w:val="28"/>
        </w:rPr>
        <w:t xml:space="preserve"> Г.Д.), </w:t>
      </w:r>
      <w:r w:rsidR="00CC21AC">
        <w:rPr>
          <w:szCs w:val="28"/>
        </w:rPr>
        <w:t>ООО "ОМЕГА" (</w:t>
      </w:r>
      <w:proofErr w:type="spellStart"/>
      <w:r w:rsidR="00CC21AC">
        <w:rPr>
          <w:szCs w:val="28"/>
        </w:rPr>
        <w:t>Сатырь</w:t>
      </w:r>
      <w:proofErr w:type="spellEnd"/>
      <w:r w:rsidR="00CC21AC">
        <w:rPr>
          <w:szCs w:val="28"/>
        </w:rPr>
        <w:t xml:space="preserve"> И.А.), ООО </w:t>
      </w:r>
      <w:r w:rsidR="00CC21AC" w:rsidRPr="00CC21AC">
        <w:rPr>
          <w:szCs w:val="28"/>
        </w:rPr>
        <w:t>“</w:t>
      </w:r>
      <w:proofErr w:type="spellStart"/>
      <w:r w:rsidR="00CC21AC">
        <w:rPr>
          <w:szCs w:val="28"/>
        </w:rPr>
        <w:t>ЮгБункерСервис-Кавказ</w:t>
      </w:r>
      <w:proofErr w:type="spellEnd"/>
      <w:r w:rsidR="00CC21AC" w:rsidRPr="00CC21AC">
        <w:rPr>
          <w:szCs w:val="28"/>
        </w:rPr>
        <w:t>”</w:t>
      </w:r>
      <w:r w:rsidRPr="0080636E">
        <w:rPr>
          <w:szCs w:val="28"/>
        </w:rPr>
        <w:t xml:space="preserve"> (</w:t>
      </w:r>
      <w:proofErr w:type="spellStart"/>
      <w:r w:rsidRPr="0080636E">
        <w:rPr>
          <w:szCs w:val="28"/>
        </w:rPr>
        <w:t>Чистофат</w:t>
      </w:r>
      <w:proofErr w:type="spellEnd"/>
      <w:r w:rsidRPr="0080636E">
        <w:rPr>
          <w:szCs w:val="28"/>
        </w:rPr>
        <w:t xml:space="preserve"> А.Е.), ООО </w:t>
      </w:r>
      <w:r w:rsidR="00CC21AC" w:rsidRPr="00CC21AC">
        <w:rPr>
          <w:szCs w:val="28"/>
        </w:rPr>
        <w:t>“</w:t>
      </w:r>
      <w:proofErr w:type="spellStart"/>
      <w:r w:rsidR="00CC21AC">
        <w:rPr>
          <w:szCs w:val="28"/>
        </w:rPr>
        <w:t>МорТехСервис</w:t>
      </w:r>
      <w:proofErr w:type="spellEnd"/>
      <w:r w:rsidR="00CC21AC" w:rsidRPr="00CC21AC">
        <w:rPr>
          <w:szCs w:val="28"/>
        </w:rPr>
        <w:t>”</w:t>
      </w:r>
      <w:r w:rsidR="00CC21AC">
        <w:rPr>
          <w:szCs w:val="28"/>
        </w:rPr>
        <w:t xml:space="preserve"> (</w:t>
      </w:r>
      <w:proofErr w:type="spellStart"/>
      <w:r w:rsidR="00CC21AC">
        <w:rPr>
          <w:szCs w:val="28"/>
        </w:rPr>
        <w:t>Лисоченко</w:t>
      </w:r>
      <w:proofErr w:type="spellEnd"/>
      <w:r w:rsidR="00CC21AC">
        <w:rPr>
          <w:szCs w:val="28"/>
        </w:rPr>
        <w:t xml:space="preserve"> И.И.), ООО </w:t>
      </w:r>
      <w:r w:rsidR="00CC21AC" w:rsidRPr="00CC21AC">
        <w:rPr>
          <w:szCs w:val="28"/>
        </w:rPr>
        <w:t>“</w:t>
      </w:r>
      <w:proofErr w:type="spellStart"/>
      <w:r w:rsidRPr="0080636E">
        <w:rPr>
          <w:szCs w:val="28"/>
        </w:rPr>
        <w:t>Кран</w:t>
      </w:r>
      <w:r w:rsidR="00CC21AC">
        <w:rPr>
          <w:szCs w:val="28"/>
        </w:rPr>
        <w:t>шип</w:t>
      </w:r>
      <w:proofErr w:type="spellEnd"/>
      <w:r w:rsidR="00CC21AC" w:rsidRPr="00CC21AC">
        <w:rPr>
          <w:szCs w:val="28"/>
        </w:rPr>
        <w:t>”</w:t>
      </w:r>
      <w:r w:rsidRPr="0080636E">
        <w:rPr>
          <w:szCs w:val="28"/>
        </w:rPr>
        <w:t xml:space="preserve"> (По</w:t>
      </w:r>
      <w:r w:rsidR="00CC21AC">
        <w:rPr>
          <w:szCs w:val="28"/>
        </w:rPr>
        <w:t xml:space="preserve">сохов С.В.), ООО </w:t>
      </w:r>
      <w:r w:rsidR="00CC21AC" w:rsidRPr="00CC21AC">
        <w:rPr>
          <w:szCs w:val="28"/>
        </w:rPr>
        <w:t>“</w:t>
      </w:r>
      <w:r w:rsidR="00CC21AC">
        <w:rPr>
          <w:szCs w:val="28"/>
        </w:rPr>
        <w:t>Южный морской торговый терминал</w:t>
      </w:r>
      <w:r w:rsidR="00CC21AC" w:rsidRPr="00CC21AC">
        <w:rPr>
          <w:szCs w:val="28"/>
        </w:rPr>
        <w:t>”</w:t>
      </w:r>
      <w:r w:rsidRPr="0080636E">
        <w:rPr>
          <w:szCs w:val="28"/>
        </w:rPr>
        <w:t xml:space="preserve"> (</w:t>
      </w:r>
      <w:proofErr w:type="spellStart"/>
      <w:r w:rsidRPr="0080636E">
        <w:rPr>
          <w:szCs w:val="28"/>
        </w:rPr>
        <w:t>Гайну</w:t>
      </w:r>
      <w:r w:rsidRPr="0080636E">
        <w:rPr>
          <w:szCs w:val="28"/>
        </w:rPr>
        <w:t>т</w:t>
      </w:r>
      <w:r w:rsidRPr="0080636E">
        <w:rPr>
          <w:szCs w:val="28"/>
        </w:rPr>
        <w:t>ди</w:t>
      </w:r>
      <w:r w:rsidR="00CC21AC">
        <w:rPr>
          <w:szCs w:val="28"/>
        </w:rPr>
        <w:t>нов</w:t>
      </w:r>
      <w:proofErr w:type="spellEnd"/>
      <w:r w:rsidR="00CC21AC">
        <w:rPr>
          <w:szCs w:val="28"/>
        </w:rPr>
        <w:t xml:space="preserve"> Э.И.), ООО </w:t>
      </w:r>
      <w:r w:rsidR="00CC21AC" w:rsidRPr="00CC21AC">
        <w:rPr>
          <w:szCs w:val="28"/>
        </w:rPr>
        <w:t>“</w:t>
      </w:r>
      <w:proofErr w:type="spellStart"/>
      <w:r w:rsidR="00CC21AC">
        <w:rPr>
          <w:szCs w:val="28"/>
        </w:rPr>
        <w:t>Евротраст</w:t>
      </w:r>
      <w:proofErr w:type="spellEnd"/>
      <w:r w:rsidR="00CC21AC" w:rsidRPr="00CC21AC">
        <w:rPr>
          <w:szCs w:val="28"/>
        </w:rPr>
        <w:t>”</w:t>
      </w:r>
      <w:r w:rsidRPr="0080636E">
        <w:rPr>
          <w:szCs w:val="28"/>
        </w:rPr>
        <w:t xml:space="preserve"> (</w:t>
      </w:r>
      <w:proofErr w:type="spellStart"/>
      <w:r w:rsidRPr="0080636E">
        <w:rPr>
          <w:szCs w:val="28"/>
        </w:rPr>
        <w:t>Квичидзе</w:t>
      </w:r>
      <w:proofErr w:type="spellEnd"/>
      <w:r w:rsidRPr="0080636E">
        <w:rPr>
          <w:szCs w:val="28"/>
        </w:rPr>
        <w:t xml:space="preserve"> Г.Г.),  и в ряде других. </w:t>
      </w:r>
      <w:proofErr w:type="gramEnd"/>
    </w:p>
    <w:p w:rsidR="004A3F80" w:rsidRPr="0080636E" w:rsidRDefault="004A3F80" w:rsidP="004A3F80">
      <w:pPr>
        <w:pStyle w:val="ac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80636E">
        <w:rPr>
          <w:sz w:val="28"/>
          <w:szCs w:val="28"/>
        </w:rPr>
        <w:t xml:space="preserve">           29.03.2018г. состоялось заседание Темрюкской районной трехсторонней к</w:t>
      </w:r>
      <w:r w:rsidRPr="0080636E">
        <w:rPr>
          <w:sz w:val="28"/>
          <w:szCs w:val="28"/>
        </w:rPr>
        <w:t>о</w:t>
      </w:r>
      <w:r w:rsidRPr="0080636E">
        <w:rPr>
          <w:sz w:val="28"/>
          <w:szCs w:val="28"/>
        </w:rPr>
        <w:t>миссии по регулированию социально-трудовых отношений. Одна из повесток дня рассмотренных комиссий была посвящена развитию коллективно-договорных о</w:t>
      </w:r>
      <w:r w:rsidRPr="0080636E">
        <w:rPr>
          <w:sz w:val="28"/>
          <w:szCs w:val="28"/>
        </w:rPr>
        <w:t>т</w:t>
      </w:r>
      <w:r w:rsidRPr="0080636E">
        <w:rPr>
          <w:sz w:val="28"/>
          <w:szCs w:val="28"/>
        </w:rPr>
        <w:t>ношений в Темрюкском районе. По итогам заседания принято решение о продо</w:t>
      </w:r>
      <w:r w:rsidRPr="0080636E">
        <w:rPr>
          <w:sz w:val="28"/>
          <w:szCs w:val="28"/>
        </w:rPr>
        <w:t>л</w:t>
      </w:r>
      <w:r w:rsidRPr="0080636E">
        <w:rPr>
          <w:sz w:val="28"/>
          <w:szCs w:val="28"/>
        </w:rPr>
        <w:t>жении разъяснительной работы</w:t>
      </w:r>
      <w:r>
        <w:rPr>
          <w:sz w:val="28"/>
          <w:szCs w:val="28"/>
        </w:rPr>
        <w:t>,</w:t>
      </w:r>
      <w:r w:rsidRPr="0080636E">
        <w:rPr>
          <w:sz w:val="28"/>
          <w:szCs w:val="28"/>
        </w:rPr>
        <w:t xml:space="preserve"> с целью повышения уровня защиты трудовых прав работающих</w:t>
      </w:r>
      <w:r>
        <w:rPr>
          <w:sz w:val="28"/>
          <w:szCs w:val="28"/>
        </w:rPr>
        <w:t xml:space="preserve">, </w:t>
      </w:r>
      <w:r w:rsidRPr="0080636E">
        <w:rPr>
          <w:sz w:val="28"/>
          <w:szCs w:val="28"/>
        </w:rPr>
        <w:t>о необходимости заключения коллективных договоров среди работ</w:t>
      </w:r>
      <w:r w:rsidRPr="0080636E">
        <w:rPr>
          <w:sz w:val="28"/>
          <w:szCs w:val="28"/>
        </w:rPr>
        <w:t>о</w:t>
      </w:r>
      <w:r w:rsidRPr="0080636E">
        <w:rPr>
          <w:sz w:val="28"/>
          <w:szCs w:val="28"/>
        </w:rPr>
        <w:t>дателей района.</w:t>
      </w:r>
    </w:p>
    <w:p w:rsidR="004A3F80" w:rsidRDefault="004A3F80" w:rsidP="004A3F80">
      <w:pPr>
        <w:pStyle w:val="ac"/>
        <w:widowControl w:val="0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4A3F80" w:rsidRDefault="004A3F80" w:rsidP="004A3F80">
      <w:pPr>
        <w:jc w:val="both"/>
        <w:rPr>
          <w:szCs w:val="28"/>
        </w:rPr>
      </w:pPr>
      <w:r>
        <w:rPr>
          <w:szCs w:val="28"/>
        </w:rPr>
        <w:t xml:space="preserve">Руководитель </w:t>
      </w:r>
      <w:r w:rsidRPr="00646640">
        <w:rPr>
          <w:szCs w:val="28"/>
        </w:rPr>
        <w:t>ГКУ КК</w:t>
      </w:r>
    </w:p>
    <w:p w:rsidR="004A3F80" w:rsidRPr="00646640" w:rsidRDefault="004A3F80" w:rsidP="004A3F80">
      <w:pPr>
        <w:jc w:val="both"/>
        <w:rPr>
          <w:szCs w:val="28"/>
        </w:rPr>
      </w:pPr>
      <w:r>
        <w:rPr>
          <w:szCs w:val="28"/>
        </w:rPr>
        <w:t xml:space="preserve">ЦЗН Темрюкского района                                                                </w:t>
      </w:r>
      <w:r w:rsidR="00DB1707">
        <w:rPr>
          <w:szCs w:val="28"/>
        </w:rPr>
        <w:t xml:space="preserve">      </w:t>
      </w:r>
      <w:r>
        <w:rPr>
          <w:szCs w:val="28"/>
        </w:rPr>
        <w:t xml:space="preserve">А.В. </w:t>
      </w:r>
      <w:proofErr w:type="spellStart"/>
      <w:r>
        <w:rPr>
          <w:szCs w:val="28"/>
        </w:rPr>
        <w:t>Музыченко</w:t>
      </w:r>
      <w:proofErr w:type="spellEnd"/>
    </w:p>
    <w:p w:rsidR="00DB1707" w:rsidRDefault="00DB1707" w:rsidP="004A3F80">
      <w:pPr>
        <w:jc w:val="both"/>
        <w:rPr>
          <w:szCs w:val="28"/>
        </w:rPr>
      </w:pPr>
    </w:p>
    <w:p w:rsidR="00A15063" w:rsidRPr="00A15063" w:rsidRDefault="004A3F80" w:rsidP="004A3F80">
      <w:pPr>
        <w:jc w:val="both"/>
        <w:rPr>
          <w:sz w:val="26"/>
          <w:szCs w:val="26"/>
        </w:rPr>
      </w:pPr>
      <w:proofErr w:type="spellStart"/>
      <w:r w:rsidRPr="00646640">
        <w:rPr>
          <w:szCs w:val="28"/>
        </w:rPr>
        <w:t>Клименко</w:t>
      </w:r>
      <w:proofErr w:type="spellEnd"/>
      <w:r w:rsidRPr="00646640">
        <w:rPr>
          <w:szCs w:val="28"/>
        </w:rPr>
        <w:t xml:space="preserve"> В.С.</w:t>
      </w:r>
      <w:r w:rsidR="00DB1707">
        <w:rPr>
          <w:szCs w:val="28"/>
        </w:rPr>
        <w:t xml:space="preserve">, </w:t>
      </w:r>
      <w:r w:rsidRPr="00646640">
        <w:rPr>
          <w:szCs w:val="28"/>
        </w:rPr>
        <w:t>5-47-17</w:t>
      </w:r>
    </w:p>
    <w:sectPr w:rsidR="00A15063" w:rsidRPr="00A15063" w:rsidSect="00DB1707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autoHyphenation/>
  <w:characterSpacingControl w:val="doNotCompress"/>
  <w:compat/>
  <w:rsids>
    <w:rsidRoot w:val="008A7042"/>
    <w:rsid w:val="000265BC"/>
    <w:rsid w:val="00035D32"/>
    <w:rsid w:val="00060EDA"/>
    <w:rsid w:val="00073A76"/>
    <w:rsid w:val="00084F94"/>
    <w:rsid w:val="000A3DCA"/>
    <w:rsid w:val="000A452B"/>
    <w:rsid w:val="000C1DC4"/>
    <w:rsid w:val="000C491E"/>
    <w:rsid w:val="00112603"/>
    <w:rsid w:val="00132087"/>
    <w:rsid w:val="001344EC"/>
    <w:rsid w:val="001400E7"/>
    <w:rsid w:val="0014151F"/>
    <w:rsid w:val="0017589B"/>
    <w:rsid w:val="00185FD3"/>
    <w:rsid w:val="00191453"/>
    <w:rsid w:val="001C7624"/>
    <w:rsid w:val="001D6825"/>
    <w:rsid w:val="00200879"/>
    <w:rsid w:val="002129FB"/>
    <w:rsid w:val="00232B43"/>
    <w:rsid w:val="002801E2"/>
    <w:rsid w:val="002B6D3E"/>
    <w:rsid w:val="002E2DAC"/>
    <w:rsid w:val="002F41D1"/>
    <w:rsid w:val="0038052C"/>
    <w:rsid w:val="003A0B04"/>
    <w:rsid w:val="003B18E2"/>
    <w:rsid w:val="003B78A5"/>
    <w:rsid w:val="003D20FA"/>
    <w:rsid w:val="004138CF"/>
    <w:rsid w:val="004253EE"/>
    <w:rsid w:val="00426151"/>
    <w:rsid w:val="00454166"/>
    <w:rsid w:val="00457272"/>
    <w:rsid w:val="00460B38"/>
    <w:rsid w:val="004878DC"/>
    <w:rsid w:val="00490FDF"/>
    <w:rsid w:val="004951E2"/>
    <w:rsid w:val="004A3F80"/>
    <w:rsid w:val="004C4992"/>
    <w:rsid w:val="004C693E"/>
    <w:rsid w:val="00513154"/>
    <w:rsid w:val="00520740"/>
    <w:rsid w:val="005B08CE"/>
    <w:rsid w:val="005F4441"/>
    <w:rsid w:val="006302EF"/>
    <w:rsid w:val="00680EAE"/>
    <w:rsid w:val="006C1CA3"/>
    <w:rsid w:val="006E6148"/>
    <w:rsid w:val="00703688"/>
    <w:rsid w:val="00742243"/>
    <w:rsid w:val="00777306"/>
    <w:rsid w:val="0079217D"/>
    <w:rsid w:val="00795797"/>
    <w:rsid w:val="00835D12"/>
    <w:rsid w:val="0084111A"/>
    <w:rsid w:val="008529D6"/>
    <w:rsid w:val="00865601"/>
    <w:rsid w:val="008A7042"/>
    <w:rsid w:val="0094352B"/>
    <w:rsid w:val="00987B37"/>
    <w:rsid w:val="00987FF4"/>
    <w:rsid w:val="009965FD"/>
    <w:rsid w:val="009B2E59"/>
    <w:rsid w:val="00A15063"/>
    <w:rsid w:val="00A53BCA"/>
    <w:rsid w:val="00A57B4A"/>
    <w:rsid w:val="00A6672C"/>
    <w:rsid w:val="00A933E1"/>
    <w:rsid w:val="00AA1928"/>
    <w:rsid w:val="00AB1F1A"/>
    <w:rsid w:val="00AC0A6F"/>
    <w:rsid w:val="00B33B1E"/>
    <w:rsid w:val="00BB25FE"/>
    <w:rsid w:val="00BC079E"/>
    <w:rsid w:val="00C01BFD"/>
    <w:rsid w:val="00C1163B"/>
    <w:rsid w:val="00C57DBE"/>
    <w:rsid w:val="00C9133B"/>
    <w:rsid w:val="00CA6466"/>
    <w:rsid w:val="00CC21AC"/>
    <w:rsid w:val="00CF3AA5"/>
    <w:rsid w:val="00CF4936"/>
    <w:rsid w:val="00CF500F"/>
    <w:rsid w:val="00D1263D"/>
    <w:rsid w:val="00D14501"/>
    <w:rsid w:val="00D168A0"/>
    <w:rsid w:val="00D337B4"/>
    <w:rsid w:val="00D42D7D"/>
    <w:rsid w:val="00D62A1A"/>
    <w:rsid w:val="00D77EFC"/>
    <w:rsid w:val="00DA1C43"/>
    <w:rsid w:val="00DB1707"/>
    <w:rsid w:val="00DE510E"/>
    <w:rsid w:val="00E052A5"/>
    <w:rsid w:val="00E81963"/>
    <w:rsid w:val="00EF376D"/>
    <w:rsid w:val="00F212F7"/>
    <w:rsid w:val="00F45984"/>
    <w:rsid w:val="00F47347"/>
    <w:rsid w:val="00F514EB"/>
    <w:rsid w:val="00F51F6C"/>
    <w:rsid w:val="00F62EF4"/>
    <w:rsid w:val="00F7239A"/>
    <w:rsid w:val="00FC7B5A"/>
    <w:rsid w:val="00FE5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4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A7042"/>
    <w:pPr>
      <w:jc w:val="center"/>
    </w:pPr>
    <w:rPr>
      <w:b/>
      <w:bCs/>
      <w:caps/>
    </w:rPr>
  </w:style>
  <w:style w:type="character" w:customStyle="1" w:styleId="a4">
    <w:name w:val="Основной текст Знак"/>
    <w:basedOn w:val="a0"/>
    <w:link w:val="a3"/>
    <w:semiHidden/>
    <w:rsid w:val="008A70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70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704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77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EF376D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680EA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80E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No Spacing"/>
    <w:uiPriority w:val="1"/>
    <w:qFormat/>
    <w:rsid w:val="00680E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rmal (Web)"/>
    <w:basedOn w:val="a"/>
    <w:unhideWhenUsed/>
    <w:rsid w:val="00A53BCA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BC079E"/>
  </w:style>
  <w:style w:type="paragraph" w:styleId="3">
    <w:name w:val="List 3"/>
    <w:basedOn w:val="a"/>
    <w:rsid w:val="004A3F80"/>
    <w:pPr>
      <w:ind w:left="849" w:hanging="283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2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03DD03-BF5F-4357-B224-8D8A3A2BD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ЦЗН</dc:creator>
  <cp:lastModifiedBy>1</cp:lastModifiedBy>
  <cp:revision>4</cp:revision>
  <cp:lastPrinted>2018-05-04T11:10:00Z</cp:lastPrinted>
  <dcterms:created xsi:type="dcterms:W3CDTF">2018-05-03T13:49:00Z</dcterms:created>
  <dcterms:modified xsi:type="dcterms:W3CDTF">2018-05-04T11:50:00Z</dcterms:modified>
</cp:coreProperties>
</file>