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FB6DEA" w:rsidP="00EC735B">
      <w:pPr>
        <w:rPr>
          <w:sz w:val="28"/>
          <w:szCs w:val="28"/>
        </w:rPr>
      </w:pPr>
      <w:r>
        <w:rPr>
          <w:sz w:val="28"/>
          <w:szCs w:val="28"/>
        </w:rPr>
        <w:t>28 марта</w:t>
      </w:r>
      <w:r w:rsidR="009444B1">
        <w:rPr>
          <w:sz w:val="28"/>
          <w:szCs w:val="28"/>
        </w:rPr>
        <w:t xml:space="preserve"> 2022</w:t>
      </w:r>
      <w:r w:rsidR="00EC735B">
        <w:rPr>
          <w:sz w:val="28"/>
          <w:szCs w:val="28"/>
        </w:rPr>
        <w:t xml:space="preserve"> года                                               </w:t>
      </w:r>
      <w:r w:rsidR="009444B1">
        <w:rPr>
          <w:sz w:val="28"/>
          <w:szCs w:val="28"/>
        </w:rPr>
        <w:t xml:space="preserve">                               </w:t>
      </w:r>
      <w:r w:rsidR="00EC735B">
        <w:rPr>
          <w:sz w:val="28"/>
          <w:szCs w:val="28"/>
        </w:rPr>
        <w:t xml:space="preserve">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1</w:t>
      </w:r>
      <w:r w:rsidR="00C25F79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FB6DEA" w:rsidRDefault="00FB6DEA" w:rsidP="008C0574">
      <w:pPr>
        <w:jc w:val="both"/>
        <w:rPr>
          <w:sz w:val="28"/>
          <w:szCs w:val="28"/>
        </w:rPr>
      </w:pPr>
      <w:r w:rsidRPr="00FB6DEA">
        <w:rPr>
          <w:sz w:val="28"/>
          <w:szCs w:val="28"/>
        </w:rPr>
        <w:t xml:space="preserve">Об итогах работы по заключению </w:t>
      </w:r>
    </w:p>
    <w:p w:rsidR="00FB6DEA" w:rsidRDefault="00FB6DEA" w:rsidP="008C0574">
      <w:pPr>
        <w:jc w:val="both"/>
        <w:rPr>
          <w:sz w:val="28"/>
          <w:szCs w:val="28"/>
        </w:rPr>
      </w:pPr>
      <w:r w:rsidRPr="00FB6DEA">
        <w:rPr>
          <w:sz w:val="28"/>
          <w:szCs w:val="28"/>
        </w:rPr>
        <w:t xml:space="preserve">коллективных договоров в организациях </w:t>
      </w:r>
    </w:p>
    <w:p w:rsidR="00FB6DEA" w:rsidRDefault="00FB6DEA" w:rsidP="008C0574">
      <w:pPr>
        <w:jc w:val="both"/>
        <w:rPr>
          <w:sz w:val="28"/>
          <w:szCs w:val="28"/>
        </w:rPr>
      </w:pPr>
      <w:r w:rsidRPr="00FB6DEA">
        <w:rPr>
          <w:sz w:val="28"/>
          <w:szCs w:val="28"/>
        </w:rPr>
        <w:t xml:space="preserve">Темрюкского района в 2021 году </w:t>
      </w:r>
    </w:p>
    <w:p w:rsidR="00AE1834" w:rsidRDefault="00FB6DEA" w:rsidP="008C0574">
      <w:pPr>
        <w:jc w:val="both"/>
        <w:rPr>
          <w:sz w:val="28"/>
          <w:szCs w:val="28"/>
        </w:rPr>
      </w:pPr>
      <w:r w:rsidRPr="00FB6DEA">
        <w:rPr>
          <w:sz w:val="28"/>
          <w:szCs w:val="28"/>
        </w:rPr>
        <w:t xml:space="preserve">и </w:t>
      </w:r>
      <w:proofErr w:type="gramStart"/>
      <w:r w:rsidRPr="00FB6DEA">
        <w:rPr>
          <w:sz w:val="28"/>
          <w:szCs w:val="28"/>
        </w:rPr>
        <w:t>перспективах</w:t>
      </w:r>
      <w:proofErr w:type="gramEnd"/>
      <w:r w:rsidRPr="00FB6DEA">
        <w:rPr>
          <w:sz w:val="28"/>
          <w:szCs w:val="28"/>
        </w:rPr>
        <w:t xml:space="preserve"> социального партнерства в 2022 году</w:t>
      </w:r>
    </w:p>
    <w:p w:rsidR="00355C10" w:rsidRDefault="00355C10" w:rsidP="00355C10">
      <w:pPr>
        <w:jc w:val="both"/>
        <w:rPr>
          <w:sz w:val="28"/>
          <w:szCs w:val="28"/>
        </w:rPr>
      </w:pP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55C10">
        <w:rPr>
          <w:sz w:val="28"/>
          <w:szCs w:val="28"/>
        </w:rPr>
        <w:t>о состоянию на 1 января 2022 году заключили коллективные договоры и провели их уведомительную регистрацию в отделе трудовых отношений, охраны труда и взаимодействия с работодателями ГКУ КК «ЦЗН Темрюкского района» 397 организаций района, что на одну единицу ниже показателя за 2020 год. В 2021 году заключили коллективные договора в своих коллективах 138 работодателей. Численность работников, защищенных коллективно-договорными отношениями, составляет 19931 человек, что на 3860 человек ниже соответствующего показателя за 2020 год.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t>В связи с ликвидацией, реорганизацией и приостановлением хозяйственной деятельности не заключили новые коллективные договоры либо не продлили прежние 11 работодателей.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t xml:space="preserve">При этом после проведенной ГКУ КК «ЦЗН Темрюкского района» работы в 2021 году впервые были заключены коллективные договоры 10 работодателями района, в том числе: ООО «Клиника Семейная», ООО «Тамань </w:t>
      </w:r>
      <w:proofErr w:type="spellStart"/>
      <w:r w:rsidRPr="00355C10">
        <w:rPr>
          <w:sz w:val="28"/>
          <w:szCs w:val="28"/>
        </w:rPr>
        <w:t>Спецстрой</w:t>
      </w:r>
      <w:proofErr w:type="spellEnd"/>
      <w:r w:rsidRPr="00355C10">
        <w:rPr>
          <w:sz w:val="28"/>
          <w:szCs w:val="28"/>
        </w:rPr>
        <w:t>», СПСК «</w:t>
      </w:r>
      <w:proofErr w:type="spellStart"/>
      <w:r w:rsidRPr="00355C10">
        <w:rPr>
          <w:sz w:val="28"/>
          <w:szCs w:val="28"/>
        </w:rPr>
        <w:t>Аквакультура</w:t>
      </w:r>
      <w:proofErr w:type="spellEnd"/>
      <w:r w:rsidRPr="00355C10">
        <w:rPr>
          <w:sz w:val="28"/>
          <w:szCs w:val="28"/>
        </w:rPr>
        <w:t xml:space="preserve"> Тамани», ООО «ЮМТТ – Темрюк», ИП Симченко В.Н., ООО «ЭФКО-АМК», ИП Стороженко А.В., ИП Уткина В.С., ОО «</w:t>
      </w:r>
      <w:proofErr w:type="spellStart"/>
      <w:r w:rsidRPr="00355C10">
        <w:rPr>
          <w:sz w:val="28"/>
          <w:szCs w:val="28"/>
        </w:rPr>
        <w:t>СпецСтройТранс</w:t>
      </w:r>
      <w:proofErr w:type="spellEnd"/>
      <w:r w:rsidRPr="00355C10">
        <w:rPr>
          <w:sz w:val="28"/>
          <w:szCs w:val="28"/>
        </w:rPr>
        <w:t>», ООО «Светофор».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t xml:space="preserve">В коллективных договорах ряда организаций предусмотрены дополнительные по сравнению с законодательством социальные гарантии и выплаты для работников. 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t xml:space="preserve">Общая сумма фактических затрат на дополнительные гарантии и компенсации работникам 155 организаций района, охваченных коллективными договорами, по итогам 2021 года составила – 56501,4 </w:t>
      </w:r>
      <w:proofErr w:type="spellStart"/>
      <w:r w:rsidRPr="00355C10">
        <w:rPr>
          <w:sz w:val="28"/>
          <w:szCs w:val="28"/>
        </w:rPr>
        <w:t>тыс</w:t>
      </w:r>
      <w:proofErr w:type="gramStart"/>
      <w:r w:rsidRPr="00355C10">
        <w:rPr>
          <w:sz w:val="28"/>
          <w:szCs w:val="28"/>
        </w:rPr>
        <w:t>.р</w:t>
      </w:r>
      <w:proofErr w:type="gramEnd"/>
      <w:r w:rsidRPr="00355C10">
        <w:rPr>
          <w:sz w:val="28"/>
          <w:szCs w:val="28"/>
        </w:rPr>
        <w:t>уб</w:t>
      </w:r>
      <w:proofErr w:type="spellEnd"/>
      <w:r w:rsidRPr="00355C10">
        <w:rPr>
          <w:sz w:val="28"/>
          <w:szCs w:val="28"/>
        </w:rPr>
        <w:t xml:space="preserve">., в </w:t>
      </w:r>
      <w:proofErr w:type="spellStart"/>
      <w:r w:rsidRPr="00355C10">
        <w:rPr>
          <w:sz w:val="28"/>
          <w:szCs w:val="28"/>
        </w:rPr>
        <w:t>т.ч</w:t>
      </w:r>
      <w:proofErr w:type="spellEnd"/>
      <w:r w:rsidRPr="00355C10">
        <w:rPr>
          <w:sz w:val="28"/>
          <w:szCs w:val="28"/>
        </w:rPr>
        <w:t xml:space="preserve">. материальная помощь – 26277,1 </w:t>
      </w:r>
      <w:proofErr w:type="spellStart"/>
      <w:r w:rsidRPr="00355C10">
        <w:rPr>
          <w:sz w:val="28"/>
          <w:szCs w:val="28"/>
        </w:rPr>
        <w:t>тыс.руб</w:t>
      </w:r>
      <w:proofErr w:type="spellEnd"/>
      <w:r w:rsidRPr="00355C10">
        <w:rPr>
          <w:sz w:val="28"/>
          <w:szCs w:val="28"/>
        </w:rPr>
        <w:t xml:space="preserve">., выделение автотранспорта для нужд работников – 1894,5 </w:t>
      </w:r>
      <w:proofErr w:type="spellStart"/>
      <w:r w:rsidRPr="00355C10">
        <w:rPr>
          <w:sz w:val="28"/>
          <w:szCs w:val="28"/>
        </w:rPr>
        <w:t>тыс.руб</w:t>
      </w:r>
      <w:proofErr w:type="spellEnd"/>
      <w:r w:rsidRPr="00355C10">
        <w:rPr>
          <w:sz w:val="28"/>
          <w:szCs w:val="28"/>
        </w:rPr>
        <w:t xml:space="preserve">., дополнительные оплачиваемые отпуска -1894,5  оплата стоимости питания, ценовая разница при реализации по льготным ценам (ниже рыночных) произведенной продукции – 94595,1 </w:t>
      </w:r>
      <w:proofErr w:type="spellStart"/>
      <w:r w:rsidRPr="00355C10">
        <w:rPr>
          <w:sz w:val="28"/>
          <w:szCs w:val="28"/>
        </w:rPr>
        <w:t>тыс.руб</w:t>
      </w:r>
      <w:proofErr w:type="spellEnd"/>
      <w:r w:rsidRPr="00355C10">
        <w:rPr>
          <w:sz w:val="28"/>
          <w:szCs w:val="28"/>
        </w:rPr>
        <w:t xml:space="preserve">., дополнительные выплаты на детей (матерям, отцам, иным лицам, воспитывающим ребенка без матери) за счет средств работодателя – 6325,9 </w:t>
      </w:r>
      <w:proofErr w:type="spellStart"/>
      <w:r w:rsidRPr="00355C10">
        <w:rPr>
          <w:sz w:val="28"/>
          <w:szCs w:val="28"/>
        </w:rPr>
        <w:t>тыс</w:t>
      </w:r>
      <w:proofErr w:type="gramStart"/>
      <w:r w:rsidRPr="00355C10">
        <w:rPr>
          <w:sz w:val="28"/>
          <w:szCs w:val="28"/>
        </w:rPr>
        <w:t>.р</w:t>
      </w:r>
      <w:proofErr w:type="gramEnd"/>
      <w:r w:rsidRPr="00355C10">
        <w:rPr>
          <w:sz w:val="28"/>
          <w:szCs w:val="28"/>
        </w:rPr>
        <w:t>уб</w:t>
      </w:r>
      <w:proofErr w:type="spellEnd"/>
      <w:r w:rsidRPr="00355C10">
        <w:rPr>
          <w:sz w:val="28"/>
          <w:szCs w:val="28"/>
        </w:rPr>
        <w:t>. и другие виды.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t xml:space="preserve">Между тем, в течение 2021 года в отдел трудовых отношений, охраны труда и взаимодействия с работодателями ГКУ КК «ЦЗН Темрюкского района» обратилось за консультациями 39 работников организаций о нарушении работодателями их трудовых прав.  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lastRenderedPageBreak/>
        <w:t xml:space="preserve">Практика показывает, что чаще нарушаются трудовые права работников, в том числе имеет место неформальная занятость у работодателей, не заключивших коллективный договор со своим трудовым коллективом. 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t xml:space="preserve">Наличие коллективного договора является признаком стабильности предприятия и социальной ориентированности работодателя. 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t>Пункт 6.7. районного трехстороннего соглашения между администрацией муниципального образования Темрюкский район, координационным Советом профсоюзов района и Темрюкским районным объединением работодателей на 2021-2024 годы, к которому присоединились все работодатели Темрюкского района, говорит о содействии сторон соглашения по вовлечению более широкого круга работодателей и работников в переговорные процессы по заключению коллективных договоров.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t>С руководителями ряда организаций крупного и малого бизнеса и работодателями – физическими лицами, использующими труд наемных работников, специалистами ГКУ КК ЦЗН Темрюкского района неоднократно проводилась разъяснительная работа о необходимости и важности  заключения коллективного договора, предлагалась консультационная и методическая помощь по составлению данного локального акта.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t>Однако под различными предлогами некоторые работодатели избегают его заключения.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t xml:space="preserve">В частности, на отчетный период отсутствует коллективный договор у следующих работодателей: </w:t>
      </w:r>
      <w:proofErr w:type="gramStart"/>
      <w:r w:rsidRPr="00355C10">
        <w:rPr>
          <w:sz w:val="28"/>
          <w:szCs w:val="28"/>
        </w:rPr>
        <w:t>ЗАО «</w:t>
      </w:r>
      <w:proofErr w:type="spellStart"/>
      <w:r w:rsidRPr="00355C10">
        <w:rPr>
          <w:sz w:val="28"/>
          <w:szCs w:val="28"/>
        </w:rPr>
        <w:t>Таманьнефтегаз</w:t>
      </w:r>
      <w:proofErr w:type="spellEnd"/>
      <w:r w:rsidRPr="00355C10">
        <w:rPr>
          <w:sz w:val="28"/>
          <w:szCs w:val="28"/>
        </w:rPr>
        <w:t xml:space="preserve">» (Быков П.Б.), ООО «ОТЭКО – </w:t>
      </w:r>
      <w:proofErr w:type="spellStart"/>
      <w:r w:rsidRPr="00355C10">
        <w:rPr>
          <w:sz w:val="28"/>
          <w:szCs w:val="28"/>
        </w:rPr>
        <w:t>Портсервис</w:t>
      </w:r>
      <w:proofErr w:type="spellEnd"/>
      <w:r w:rsidRPr="00355C10">
        <w:rPr>
          <w:sz w:val="28"/>
          <w:szCs w:val="28"/>
        </w:rPr>
        <w:t>» (Лазарев А.А.), «ОТЭКО – Терминал» (Алешкин А.Н.), ООО ЧОП «Зевс» (</w:t>
      </w:r>
      <w:proofErr w:type="spellStart"/>
      <w:r w:rsidRPr="00355C10">
        <w:rPr>
          <w:sz w:val="28"/>
          <w:szCs w:val="28"/>
        </w:rPr>
        <w:t>Беймлер</w:t>
      </w:r>
      <w:proofErr w:type="spellEnd"/>
      <w:r w:rsidRPr="00355C10">
        <w:rPr>
          <w:sz w:val="28"/>
          <w:szCs w:val="28"/>
        </w:rPr>
        <w:t xml:space="preserve"> В.К.), ООО «Порт Мечел-Темрюк» (</w:t>
      </w:r>
      <w:proofErr w:type="spellStart"/>
      <w:r w:rsidRPr="00355C10">
        <w:rPr>
          <w:sz w:val="28"/>
          <w:szCs w:val="28"/>
        </w:rPr>
        <w:t>Жогло</w:t>
      </w:r>
      <w:proofErr w:type="spellEnd"/>
      <w:r w:rsidRPr="00355C10">
        <w:rPr>
          <w:sz w:val="28"/>
          <w:szCs w:val="28"/>
        </w:rPr>
        <w:t xml:space="preserve"> М.К.), ООО «</w:t>
      </w:r>
      <w:proofErr w:type="spellStart"/>
      <w:r w:rsidRPr="00355C10">
        <w:rPr>
          <w:sz w:val="28"/>
          <w:szCs w:val="28"/>
        </w:rPr>
        <w:t>Зея</w:t>
      </w:r>
      <w:proofErr w:type="spellEnd"/>
      <w:r w:rsidRPr="00355C10">
        <w:rPr>
          <w:sz w:val="28"/>
          <w:szCs w:val="28"/>
        </w:rPr>
        <w:t>» (Павловский А.С.), АО «МГТ «Кавказ»» (Нестеров С.В.), ООО «КГС-Порт» (Захаров С.А.), ПСК «</w:t>
      </w:r>
      <w:proofErr w:type="spellStart"/>
      <w:r w:rsidRPr="00355C10">
        <w:rPr>
          <w:sz w:val="28"/>
          <w:szCs w:val="28"/>
        </w:rPr>
        <w:t>Курчанский</w:t>
      </w:r>
      <w:proofErr w:type="spellEnd"/>
      <w:r w:rsidRPr="00355C10">
        <w:rPr>
          <w:sz w:val="28"/>
          <w:szCs w:val="28"/>
        </w:rPr>
        <w:t>» (</w:t>
      </w:r>
      <w:proofErr w:type="spellStart"/>
      <w:r w:rsidRPr="00355C10">
        <w:rPr>
          <w:sz w:val="28"/>
          <w:szCs w:val="28"/>
        </w:rPr>
        <w:t>Каратеев</w:t>
      </w:r>
      <w:proofErr w:type="spellEnd"/>
      <w:r w:rsidRPr="00355C10">
        <w:rPr>
          <w:sz w:val="28"/>
          <w:szCs w:val="28"/>
        </w:rPr>
        <w:t xml:space="preserve"> С.Б.), ООО «Зерновой терминальный комплекс Тамань» (</w:t>
      </w:r>
      <w:proofErr w:type="spellStart"/>
      <w:r w:rsidRPr="00355C10">
        <w:rPr>
          <w:sz w:val="28"/>
          <w:szCs w:val="28"/>
        </w:rPr>
        <w:t>Гнатко</w:t>
      </w:r>
      <w:proofErr w:type="spellEnd"/>
      <w:r w:rsidRPr="00355C10">
        <w:rPr>
          <w:sz w:val="28"/>
          <w:szCs w:val="28"/>
        </w:rPr>
        <w:t xml:space="preserve"> С.Е.),  ООО «КГС-Мол» (Панов</w:t>
      </w:r>
      <w:proofErr w:type="gramEnd"/>
      <w:r w:rsidRPr="00355C10">
        <w:rPr>
          <w:sz w:val="28"/>
          <w:szCs w:val="28"/>
        </w:rPr>
        <w:t xml:space="preserve"> </w:t>
      </w:r>
      <w:proofErr w:type="gramStart"/>
      <w:r w:rsidRPr="00355C10">
        <w:rPr>
          <w:sz w:val="28"/>
          <w:szCs w:val="28"/>
        </w:rPr>
        <w:t>А.И.), ООО «ТВК-Кубань» (</w:t>
      </w:r>
      <w:proofErr w:type="spellStart"/>
      <w:r w:rsidRPr="00355C10">
        <w:rPr>
          <w:sz w:val="28"/>
          <w:szCs w:val="28"/>
        </w:rPr>
        <w:t>Пленкина</w:t>
      </w:r>
      <w:proofErr w:type="spellEnd"/>
      <w:r w:rsidRPr="00355C10">
        <w:rPr>
          <w:sz w:val="28"/>
          <w:szCs w:val="28"/>
        </w:rPr>
        <w:t xml:space="preserve"> О.И.), ООО «</w:t>
      </w:r>
      <w:proofErr w:type="spellStart"/>
      <w:r w:rsidRPr="00355C10">
        <w:rPr>
          <w:sz w:val="28"/>
          <w:szCs w:val="28"/>
        </w:rPr>
        <w:t>РосХимТрейд</w:t>
      </w:r>
      <w:proofErr w:type="spellEnd"/>
      <w:r w:rsidRPr="00355C10">
        <w:rPr>
          <w:sz w:val="28"/>
          <w:szCs w:val="28"/>
        </w:rPr>
        <w:t>» (</w:t>
      </w:r>
      <w:proofErr w:type="spellStart"/>
      <w:r w:rsidRPr="00355C10">
        <w:rPr>
          <w:sz w:val="28"/>
          <w:szCs w:val="28"/>
        </w:rPr>
        <w:t>Роенко</w:t>
      </w:r>
      <w:proofErr w:type="spellEnd"/>
      <w:r w:rsidRPr="00355C10">
        <w:rPr>
          <w:sz w:val="28"/>
          <w:szCs w:val="28"/>
        </w:rPr>
        <w:t xml:space="preserve"> В.А.), ООО «</w:t>
      </w:r>
      <w:proofErr w:type="spellStart"/>
      <w:r w:rsidRPr="00355C10">
        <w:rPr>
          <w:sz w:val="28"/>
          <w:szCs w:val="28"/>
        </w:rPr>
        <w:t>КавказМорСервис</w:t>
      </w:r>
      <w:proofErr w:type="spellEnd"/>
      <w:r w:rsidRPr="00355C10">
        <w:rPr>
          <w:sz w:val="28"/>
          <w:szCs w:val="28"/>
        </w:rPr>
        <w:t>» (</w:t>
      </w:r>
      <w:proofErr w:type="spellStart"/>
      <w:r w:rsidRPr="00355C10">
        <w:rPr>
          <w:sz w:val="28"/>
          <w:szCs w:val="28"/>
        </w:rPr>
        <w:t>Покладенко</w:t>
      </w:r>
      <w:proofErr w:type="spellEnd"/>
      <w:r w:rsidRPr="00355C10">
        <w:rPr>
          <w:sz w:val="28"/>
          <w:szCs w:val="28"/>
        </w:rPr>
        <w:t xml:space="preserve"> С.В.), ООО «МТК-Тамань» (Шаповал М.Л.), АО «ТКСМ» (Лебедев И.И.), ООО «</w:t>
      </w:r>
      <w:proofErr w:type="spellStart"/>
      <w:r w:rsidRPr="00355C10">
        <w:rPr>
          <w:sz w:val="28"/>
          <w:szCs w:val="28"/>
        </w:rPr>
        <w:t>Фанагория</w:t>
      </w:r>
      <w:proofErr w:type="spellEnd"/>
      <w:r w:rsidRPr="00355C10">
        <w:rPr>
          <w:sz w:val="28"/>
          <w:szCs w:val="28"/>
        </w:rPr>
        <w:t xml:space="preserve"> – РС» (Барышникова Т.А.), ООО «СВЛ Марин Транзит </w:t>
      </w:r>
      <w:proofErr w:type="spellStart"/>
      <w:r w:rsidRPr="00355C10">
        <w:rPr>
          <w:sz w:val="28"/>
          <w:szCs w:val="28"/>
        </w:rPr>
        <w:t>Сервисиз</w:t>
      </w:r>
      <w:proofErr w:type="spellEnd"/>
      <w:r w:rsidRPr="00355C10">
        <w:rPr>
          <w:sz w:val="28"/>
          <w:szCs w:val="28"/>
        </w:rPr>
        <w:t>» (</w:t>
      </w:r>
      <w:proofErr w:type="spellStart"/>
      <w:r w:rsidRPr="00355C10">
        <w:rPr>
          <w:sz w:val="28"/>
          <w:szCs w:val="28"/>
        </w:rPr>
        <w:t>Джалагония</w:t>
      </w:r>
      <w:proofErr w:type="spellEnd"/>
      <w:r w:rsidRPr="00355C10">
        <w:rPr>
          <w:sz w:val="28"/>
          <w:szCs w:val="28"/>
        </w:rPr>
        <w:t xml:space="preserve"> Г.Д.), ООО «Омега» (</w:t>
      </w:r>
      <w:proofErr w:type="spellStart"/>
      <w:r w:rsidRPr="00355C10">
        <w:rPr>
          <w:sz w:val="28"/>
          <w:szCs w:val="28"/>
        </w:rPr>
        <w:t>Сатырь</w:t>
      </w:r>
      <w:proofErr w:type="spellEnd"/>
      <w:r w:rsidRPr="00355C10">
        <w:rPr>
          <w:sz w:val="28"/>
          <w:szCs w:val="28"/>
        </w:rPr>
        <w:t xml:space="preserve"> И.А.), ООО «</w:t>
      </w:r>
      <w:proofErr w:type="spellStart"/>
      <w:r w:rsidRPr="00355C10">
        <w:rPr>
          <w:sz w:val="28"/>
          <w:szCs w:val="28"/>
        </w:rPr>
        <w:t>ЮгБункерСервис</w:t>
      </w:r>
      <w:proofErr w:type="spellEnd"/>
      <w:r w:rsidRPr="00355C10">
        <w:rPr>
          <w:sz w:val="28"/>
          <w:szCs w:val="28"/>
        </w:rPr>
        <w:t>-Кавказ» (</w:t>
      </w:r>
      <w:proofErr w:type="spellStart"/>
      <w:r w:rsidRPr="00355C10">
        <w:rPr>
          <w:sz w:val="28"/>
          <w:szCs w:val="28"/>
        </w:rPr>
        <w:t>Чистофат</w:t>
      </w:r>
      <w:proofErr w:type="spellEnd"/>
      <w:r w:rsidRPr="00355C10">
        <w:rPr>
          <w:sz w:val="28"/>
          <w:szCs w:val="28"/>
        </w:rPr>
        <w:t xml:space="preserve"> А.Е.), ООО «</w:t>
      </w:r>
      <w:proofErr w:type="spellStart"/>
      <w:r w:rsidRPr="00355C10">
        <w:rPr>
          <w:sz w:val="28"/>
          <w:szCs w:val="28"/>
        </w:rPr>
        <w:t>Краншип</w:t>
      </w:r>
      <w:proofErr w:type="spellEnd"/>
      <w:r w:rsidRPr="00355C10">
        <w:rPr>
          <w:sz w:val="28"/>
          <w:szCs w:val="28"/>
        </w:rPr>
        <w:t xml:space="preserve">» (Посохов С.В.), ООО «Поместье </w:t>
      </w:r>
      <w:proofErr w:type="spellStart"/>
      <w:r w:rsidRPr="00355C10">
        <w:rPr>
          <w:sz w:val="28"/>
          <w:szCs w:val="28"/>
        </w:rPr>
        <w:t>Голубицкое</w:t>
      </w:r>
      <w:proofErr w:type="spellEnd"/>
      <w:r w:rsidRPr="00355C10">
        <w:rPr>
          <w:sz w:val="28"/>
          <w:szCs w:val="28"/>
        </w:rPr>
        <w:t>» (</w:t>
      </w:r>
      <w:proofErr w:type="spellStart"/>
      <w:r w:rsidRPr="00355C10">
        <w:rPr>
          <w:sz w:val="28"/>
          <w:szCs w:val="28"/>
        </w:rPr>
        <w:t>Помацуев</w:t>
      </w:r>
      <w:proofErr w:type="spellEnd"/>
      <w:proofErr w:type="gramEnd"/>
      <w:r w:rsidRPr="00355C10">
        <w:rPr>
          <w:sz w:val="28"/>
          <w:szCs w:val="28"/>
        </w:rPr>
        <w:t xml:space="preserve"> В.С.), ООО «</w:t>
      </w:r>
      <w:proofErr w:type="spellStart"/>
      <w:r w:rsidRPr="00355C10">
        <w:rPr>
          <w:sz w:val="28"/>
          <w:szCs w:val="28"/>
        </w:rPr>
        <w:t>Агенство</w:t>
      </w:r>
      <w:proofErr w:type="spellEnd"/>
      <w:r w:rsidRPr="00355C10">
        <w:rPr>
          <w:sz w:val="28"/>
          <w:szCs w:val="28"/>
        </w:rPr>
        <w:t xml:space="preserve"> Лебедь» (Федотов Д.Б.), ОП ООО «</w:t>
      </w:r>
      <w:proofErr w:type="spellStart"/>
      <w:r w:rsidRPr="00355C10">
        <w:rPr>
          <w:sz w:val="28"/>
          <w:szCs w:val="28"/>
        </w:rPr>
        <w:t>Алсим</w:t>
      </w:r>
      <w:proofErr w:type="spellEnd"/>
      <w:r w:rsidRPr="00355C10">
        <w:rPr>
          <w:sz w:val="28"/>
          <w:szCs w:val="28"/>
        </w:rPr>
        <w:t>-Строй» (</w:t>
      </w:r>
      <w:proofErr w:type="spellStart"/>
      <w:r w:rsidRPr="00355C10">
        <w:rPr>
          <w:sz w:val="28"/>
          <w:szCs w:val="28"/>
        </w:rPr>
        <w:t>Озкан</w:t>
      </w:r>
      <w:proofErr w:type="spellEnd"/>
      <w:r w:rsidRPr="00355C10">
        <w:rPr>
          <w:sz w:val="28"/>
          <w:szCs w:val="28"/>
        </w:rPr>
        <w:t xml:space="preserve"> </w:t>
      </w:r>
      <w:proofErr w:type="spellStart"/>
      <w:r w:rsidRPr="00355C10">
        <w:rPr>
          <w:sz w:val="28"/>
          <w:szCs w:val="28"/>
        </w:rPr>
        <w:t>Хакан</w:t>
      </w:r>
      <w:proofErr w:type="spellEnd"/>
      <w:r w:rsidRPr="00355C10">
        <w:rPr>
          <w:sz w:val="28"/>
          <w:szCs w:val="28"/>
        </w:rPr>
        <w:t>), ООО «</w:t>
      </w:r>
      <w:proofErr w:type="spellStart"/>
      <w:r w:rsidRPr="00355C10">
        <w:rPr>
          <w:sz w:val="28"/>
          <w:szCs w:val="28"/>
        </w:rPr>
        <w:t>Брют</w:t>
      </w:r>
      <w:proofErr w:type="spellEnd"/>
      <w:r w:rsidRPr="00355C10">
        <w:rPr>
          <w:sz w:val="28"/>
          <w:szCs w:val="28"/>
        </w:rPr>
        <w:t>» (</w:t>
      </w:r>
      <w:proofErr w:type="spellStart"/>
      <w:r w:rsidRPr="00355C10">
        <w:rPr>
          <w:sz w:val="28"/>
          <w:szCs w:val="28"/>
        </w:rPr>
        <w:t>Астанина</w:t>
      </w:r>
      <w:proofErr w:type="spellEnd"/>
      <w:r w:rsidRPr="00355C10">
        <w:rPr>
          <w:sz w:val="28"/>
          <w:szCs w:val="28"/>
        </w:rPr>
        <w:t xml:space="preserve"> Н.Д.), ИП Уланова М.С., ИП </w:t>
      </w:r>
      <w:proofErr w:type="spellStart"/>
      <w:r w:rsidRPr="00355C10">
        <w:rPr>
          <w:sz w:val="28"/>
          <w:szCs w:val="28"/>
        </w:rPr>
        <w:t>Подлеснов</w:t>
      </w:r>
      <w:proofErr w:type="spellEnd"/>
      <w:r w:rsidRPr="00355C10">
        <w:rPr>
          <w:sz w:val="28"/>
          <w:szCs w:val="28"/>
        </w:rPr>
        <w:t xml:space="preserve"> А.А., ИП </w:t>
      </w:r>
      <w:proofErr w:type="spellStart"/>
      <w:r w:rsidRPr="00355C10">
        <w:rPr>
          <w:sz w:val="28"/>
          <w:szCs w:val="28"/>
        </w:rPr>
        <w:t>Гасангусейнов</w:t>
      </w:r>
      <w:proofErr w:type="spellEnd"/>
      <w:r w:rsidRPr="00355C10">
        <w:rPr>
          <w:sz w:val="28"/>
          <w:szCs w:val="28"/>
        </w:rPr>
        <w:t xml:space="preserve"> О.М., ИП </w:t>
      </w:r>
      <w:proofErr w:type="spellStart"/>
      <w:r w:rsidRPr="00355C10">
        <w:rPr>
          <w:sz w:val="28"/>
          <w:szCs w:val="28"/>
        </w:rPr>
        <w:t>Ноговицин</w:t>
      </w:r>
      <w:proofErr w:type="spellEnd"/>
      <w:r w:rsidRPr="00355C10">
        <w:rPr>
          <w:sz w:val="28"/>
          <w:szCs w:val="28"/>
        </w:rPr>
        <w:t xml:space="preserve"> А.Ю., ИП Москаленко Д.В., ИП </w:t>
      </w:r>
      <w:proofErr w:type="spellStart"/>
      <w:r w:rsidRPr="00355C10">
        <w:rPr>
          <w:sz w:val="28"/>
          <w:szCs w:val="28"/>
        </w:rPr>
        <w:t>Чистофат</w:t>
      </w:r>
      <w:proofErr w:type="spellEnd"/>
      <w:r w:rsidRPr="00355C10">
        <w:rPr>
          <w:sz w:val="28"/>
          <w:szCs w:val="28"/>
        </w:rPr>
        <w:t xml:space="preserve"> А.Е., и в ряде других. 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t>В целях соблюдения социальных гарантий, повышения уровня защиты трудовых прав работающих, а также увеличения охвата организаций, расположенных на территории муниципального образования Темрюкский район, коллективно-договорными отношениями, руководствуясь Законом Краснодарского края от 07.08.2000 года № 310-КЗ «О социальном партнерстве в Краснодарском крае» Темрюкская районная трехсторонняя комиссия по регулированию социально-трудовых отношений</w:t>
      </w:r>
    </w:p>
    <w:p w:rsidR="00374B90" w:rsidRDefault="00374B90" w:rsidP="008C0574">
      <w:pPr>
        <w:jc w:val="both"/>
        <w:rPr>
          <w:b/>
          <w:sz w:val="28"/>
          <w:szCs w:val="28"/>
        </w:rPr>
      </w:pPr>
    </w:p>
    <w:p w:rsidR="00355C10" w:rsidRDefault="00355C10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РЕШИЛА</w:t>
      </w:r>
      <w:r>
        <w:rPr>
          <w:sz w:val="28"/>
          <w:szCs w:val="28"/>
        </w:rPr>
        <w:t>: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t>1. Рекомендовать: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t>1.1. Работодателям Темрюкского района, не охваченными коллективно-договорными отношениями, инициировать проведение коллективных переговоров со своими трудовыми коллективами по подготовке и заключению коллективного договора.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t xml:space="preserve">1.2. Руководителям структурных подразделений администрации муниципального образования Темрюкский район проводить разъяснительную работу среди работодателей курируемых отраслей о необходимости заключения коллективного договора. 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t>1.3. Координационному совету профсоюзов Темрюкского района и председателям отраслевых территориальных профсоюзных организаций: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t xml:space="preserve">1.3.1. Рассматривать на заседаниях своих коллегиальных органов результаты работы по заключению и выполнению коллективных договоров в организациях курируемых отраслей. Принимать меры по 100% охвату коллективными договорами всех организаций, имеющие профсоюзы; 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t>1.3.2. Осуществлять экспертизу проектов заключаемых коллективных договоров в целях повышения их качественного содержания, соответствия законодательству и соглашениям всех уровней.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t>2. Администрации муниципального образования Темрюкский район, территориальному объединению работодателей «Союз работодателей МО Темрюкский район», координационному совету профсоюзов Темрюкского района, ГКУ КК «ЦЗН Темрюкского района», как сторонам социального партнерства, продолжить разъяснительную работу о необходимости заключения коллективных договоров среди работодателей района.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t>3. ГКУ КК «ЦЗН Темрюкского района» продолжить оказание сторонам социального партнерства методической и консультационной помощи в подготовке проектов коллективных договоров.</w:t>
      </w:r>
    </w:p>
    <w:p w:rsidR="00355C10" w:rsidRPr="00355C10" w:rsidRDefault="00355C10" w:rsidP="00355C10">
      <w:pPr>
        <w:ind w:firstLine="708"/>
        <w:jc w:val="both"/>
        <w:rPr>
          <w:sz w:val="28"/>
          <w:szCs w:val="28"/>
        </w:rPr>
      </w:pPr>
      <w:r w:rsidRPr="00355C10">
        <w:rPr>
          <w:sz w:val="28"/>
          <w:szCs w:val="28"/>
        </w:rPr>
        <w:t>4.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1122C6" w:rsidRDefault="001122C6" w:rsidP="008C0574">
      <w:pPr>
        <w:jc w:val="center"/>
        <w:rPr>
          <w:b/>
          <w:sz w:val="28"/>
          <w:szCs w:val="28"/>
        </w:rPr>
      </w:pPr>
    </w:p>
    <w:p w:rsidR="009444B1" w:rsidRDefault="009444B1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FB6DEA">
        <w:rPr>
          <w:sz w:val="28"/>
          <w:szCs w:val="28"/>
        </w:rPr>
        <w:t>28.03</w:t>
      </w:r>
      <w:r w:rsidR="009444B1">
        <w:rPr>
          <w:sz w:val="28"/>
          <w:szCs w:val="28"/>
        </w:rPr>
        <w:t>.2022</w:t>
      </w:r>
      <w:r w:rsidR="00C4125C">
        <w:rPr>
          <w:sz w:val="28"/>
          <w:szCs w:val="28"/>
        </w:rPr>
        <w:t xml:space="preserve"> года № </w:t>
      </w:r>
      <w:r w:rsidR="00FB6DEA">
        <w:rPr>
          <w:sz w:val="28"/>
          <w:szCs w:val="28"/>
        </w:rPr>
        <w:t>1</w:t>
      </w:r>
      <w:r w:rsidRPr="008C0574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9585D" w:rsidRPr="008C0574" w:rsidRDefault="008C0574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6DEA" w:rsidRPr="00FB6DEA">
        <w:rPr>
          <w:sz w:val="28"/>
          <w:szCs w:val="28"/>
        </w:rPr>
        <w:t>Об итогах работы по заключению коллективных договоров в организациях Темрюкского района в 2021 году и перспективах социального партнерства в 2022 году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EC735B" w:rsidRDefault="00EC735B" w:rsidP="00EC735B"/>
    <w:p w:rsidR="000A36A0" w:rsidRDefault="000A36A0"/>
    <w:sectPr w:rsidR="000A36A0" w:rsidSect="00355C10">
      <w:headerReference w:type="even" r:id="rId9"/>
      <w:headerReference w:type="default" r:id="rId10"/>
      <w:headerReference w:type="first" r:id="rId11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E3" w:rsidRDefault="007B7FE3" w:rsidP="001C7650">
      <w:r>
        <w:separator/>
      </w:r>
    </w:p>
  </w:endnote>
  <w:endnote w:type="continuationSeparator" w:id="0">
    <w:p w:rsidR="007B7FE3" w:rsidRDefault="007B7FE3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E3" w:rsidRDefault="007B7FE3" w:rsidP="001C7650">
      <w:r>
        <w:separator/>
      </w:r>
    </w:p>
  </w:footnote>
  <w:footnote w:type="continuationSeparator" w:id="0">
    <w:p w:rsidR="007B7FE3" w:rsidRDefault="007B7FE3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21455"/>
      <w:docPartObj>
        <w:docPartGallery w:val="Page Numbers (Top of Page)"/>
        <w:docPartUnique/>
      </w:docPartObj>
    </w:sdtPr>
    <w:sdtContent>
      <w:p w:rsidR="00355C10" w:rsidRDefault="00355C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55C10" w:rsidRDefault="00355C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10" w:rsidRDefault="00355C10">
    <w:pPr>
      <w:pStyle w:val="a5"/>
      <w:jc w:val="center"/>
    </w:pPr>
  </w:p>
  <w:p w:rsidR="00355C10" w:rsidRDefault="00355C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77314"/>
    <w:rsid w:val="00080080"/>
    <w:rsid w:val="00090C3D"/>
    <w:rsid w:val="000A36A0"/>
    <w:rsid w:val="000A4E0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A2645"/>
    <w:rsid w:val="002D1CAE"/>
    <w:rsid w:val="002D3123"/>
    <w:rsid w:val="003004BD"/>
    <w:rsid w:val="003072C2"/>
    <w:rsid w:val="0033628B"/>
    <w:rsid w:val="00350838"/>
    <w:rsid w:val="00355C10"/>
    <w:rsid w:val="00357927"/>
    <w:rsid w:val="00374B90"/>
    <w:rsid w:val="0038654A"/>
    <w:rsid w:val="003B2C06"/>
    <w:rsid w:val="003E0A43"/>
    <w:rsid w:val="003F5AB9"/>
    <w:rsid w:val="00441551"/>
    <w:rsid w:val="00447230"/>
    <w:rsid w:val="00462702"/>
    <w:rsid w:val="004727EC"/>
    <w:rsid w:val="004867F2"/>
    <w:rsid w:val="00496C12"/>
    <w:rsid w:val="004B1DC3"/>
    <w:rsid w:val="004E3961"/>
    <w:rsid w:val="00532037"/>
    <w:rsid w:val="00554BE3"/>
    <w:rsid w:val="005839A1"/>
    <w:rsid w:val="005C2EEB"/>
    <w:rsid w:val="00661C73"/>
    <w:rsid w:val="00697157"/>
    <w:rsid w:val="006B7F8B"/>
    <w:rsid w:val="006D71BE"/>
    <w:rsid w:val="006F5CAE"/>
    <w:rsid w:val="007324B9"/>
    <w:rsid w:val="00737D61"/>
    <w:rsid w:val="00742DBE"/>
    <w:rsid w:val="00756D2E"/>
    <w:rsid w:val="0078107C"/>
    <w:rsid w:val="00782E12"/>
    <w:rsid w:val="007B7FE3"/>
    <w:rsid w:val="007C22F3"/>
    <w:rsid w:val="007D0533"/>
    <w:rsid w:val="00800A01"/>
    <w:rsid w:val="00823429"/>
    <w:rsid w:val="00844B80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444B1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404FD"/>
    <w:rsid w:val="00A55863"/>
    <w:rsid w:val="00A8298B"/>
    <w:rsid w:val="00AA0723"/>
    <w:rsid w:val="00AB148E"/>
    <w:rsid w:val="00AE1834"/>
    <w:rsid w:val="00AE47D2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CD6C5B"/>
    <w:rsid w:val="00D025A0"/>
    <w:rsid w:val="00D127F5"/>
    <w:rsid w:val="00D44496"/>
    <w:rsid w:val="00D47619"/>
    <w:rsid w:val="00E15A9B"/>
    <w:rsid w:val="00E50CB1"/>
    <w:rsid w:val="00E90423"/>
    <w:rsid w:val="00E90EA3"/>
    <w:rsid w:val="00E9585D"/>
    <w:rsid w:val="00EC735B"/>
    <w:rsid w:val="00ED2922"/>
    <w:rsid w:val="00EE4FF8"/>
    <w:rsid w:val="00EF5FF7"/>
    <w:rsid w:val="00F33734"/>
    <w:rsid w:val="00F4415D"/>
    <w:rsid w:val="00F55B41"/>
    <w:rsid w:val="00F83224"/>
    <w:rsid w:val="00F97A75"/>
    <w:rsid w:val="00FB6DEA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5316-89DD-4B81-96F3-B7D063EA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16</cp:revision>
  <cp:lastPrinted>2013-04-09T06:53:00Z</cp:lastPrinted>
  <dcterms:created xsi:type="dcterms:W3CDTF">2018-03-29T14:02:00Z</dcterms:created>
  <dcterms:modified xsi:type="dcterms:W3CDTF">2022-04-20T14:01:00Z</dcterms:modified>
</cp:coreProperties>
</file>