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061D50" w:rsidP="00EC735B">
      <w:pPr>
        <w:rPr>
          <w:sz w:val="28"/>
          <w:szCs w:val="28"/>
        </w:rPr>
      </w:pPr>
      <w:r>
        <w:rPr>
          <w:sz w:val="28"/>
          <w:szCs w:val="28"/>
        </w:rPr>
        <w:t>24 сентября</w:t>
      </w:r>
      <w:r w:rsidR="0065200D">
        <w:rPr>
          <w:sz w:val="28"/>
          <w:szCs w:val="28"/>
        </w:rPr>
        <w:t xml:space="preserve"> 2020</w:t>
      </w:r>
      <w:r w:rsidR="00EC735B">
        <w:rPr>
          <w:sz w:val="28"/>
          <w:szCs w:val="28"/>
        </w:rPr>
        <w:t xml:space="preserve"> года                                                  </w:t>
      </w:r>
      <w:r>
        <w:rPr>
          <w:sz w:val="28"/>
          <w:szCs w:val="28"/>
        </w:rPr>
        <w:t xml:space="preserve">                            </w:t>
      </w:r>
      <w:r w:rsidR="004727EC">
        <w:rPr>
          <w:sz w:val="28"/>
          <w:szCs w:val="28"/>
        </w:rPr>
        <w:t xml:space="preserve">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3</w:t>
      </w:r>
      <w:r w:rsidR="00C25F79">
        <w:rPr>
          <w:sz w:val="28"/>
          <w:szCs w:val="28"/>
        </w:rPr>
        <w:t>-</w:t>
      </w:r>
      <w:r w:rsidR="005C2EEB">
        <w:rPr>
          <w:sz w:val="28"/>
          <w:szCs w:val="28"/>
        </w:rPr>
        <w:t>1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061D50" w:rsidRDefault="00061D50" w:rsidP="008C0574">
      <w:pPr>
        <w:jc w:val="both"/>
        <w:rPr>
          <w:sz w:val="28"/>
          <w:szCs w:val="28"/>
        </w:rPr>
      </w:pPr>
      <w:r w:rsidRPr="00061D50">
        <w:rPr>
          <w:sz w:val="28"/>
          <w:szCs w:val="28"/>
        </w:rPr>
        <w:t xml:space="preserve">О создании (выделении) работодателями </w:t>
      </w:r>
    </w:p>
    <w:p w:rsidR="00061D50" w:rsidRDefault="00061D50" w:rsidP="008C0574">
      <w:pPr>
        <w:jc w:val="both"/>
        <w:rPr>
          <w:sz w:val="28"/>
          <w:szCs w:val="28"/>
        </w:rPr>
      </w:pPr>
      <w:r w:rsidRPr="00061D50">
        <w:rPr>
          <w:sz w:val="28"/>
          <w:szCs w:val="28"/>
        </w:rPr>
        <w:t xml:space="preserve">района квотируемых рабочих мест </w:t>
      </w:r>
      <w:proofErr w:type="gramStart"/>
      <w:r w:rsidRPr="00061D50">
        <w:rPr>
          <w:sz w:val="28"/>
          <w:szCs w:val="28"/>
        </w:rPr>
        <w:t>для</w:t>
      </w:r>
      <w:proofErr w:type="gramEnd"/>
      <w:r w:rsidRPr="00061D50">
        <w:rPr>
          <w:sz w:val="28"/>
          <w:szCs w:val="28"/>
        </w:rPr>
        <w:t xml:space="preserve"> </w:t>
      </w:r>
    </w:p>
    <w:p w:rsidR="00061D50" w:rsidRDefault="00061D50" w:rsidP="008C0574">
      <w:pPr>
        <w:jc w:val="both"/>
        <w:rPr>
          <w:sz w:val="28"/>
          <w:szCs w:val="28"/>
        </w:rPr>
      </w:pPr>
      <w:r w:rsidRPr="00061D50">
        <w:rPr>
          <w:sz w:val="28"/>
          <w:szCs w:val="28"/>
        </w:rPr>
        <w:t xml:space="preserve">трудоустройства инвалидов, молодежи </w:t>
      </w:r>
    </w:p>
    <w:p w:rsidR="00061D50" w:rsidRDefault="00061D50" w:rsidP="008C0574">
      <w:pPr>
        <w:jc w:val="both"/>
        <w:rPr>
          <w:sz w:val="28"/>
          <w:szCs w:val="28"/>
        </w:rPr>
      </w:pPr>
      <w:r w:rsidRPr="00061D50">
        <w:rPr>
          <w:sz w:val="28"/>
          <w:szCs w:val="28"/>
        </w:rPr>
        <w:t xml:space="preserve">и иных граждан, испытывающих </w:t>
      </w:r>
    </w:p>
    <w:p w:rsidR="00061D50" w:rsidRDefault="00061D50" w:rsidP="008C0574">
      <w:pPr>
        <w:jc w:val="both"/>
        <w:rPr>
          <w:sz w:val="28"/>
          <w:szCs w:val="28"/>
        </w:rPr>
      </w:pPr>
      <w:r w:rsidRPr="00061D50">
        <w:rPr>
          <w:sz w:val="28"/>
          <w:szCs w:val="28"/>
        </w:rPr>
        <w:t xml:space="preserve">трудности в поиске работы, граждан </w:t>
      </w:r>
    </w:p>
    <w:p w:rsidR="00061D50" w:rsidRDefault="00061D50" w:rsidP="008C0574">
      <w:pPr>
        <w:jc w:val="both"/>
        <w:rPr>
          <w:sz w:val="28"/>
          <w:szCs w:val="28"/>
        </w:rPr>
      </w:pPr>
      <w:proofErr w:type="spellStart"/>
      <w:r w:rsidRPr="00061D50">
        <w:rPr>
          <w:sz w:val="28"/>
          <w:szCs w:val="28"/>
        </w:rPr>
        <w:t>предпенсионного</w:t>
      </w:r>
      <w:proofErr w:type="spellEnd"/>
      <w:r w:rsidRPr="00061D50">
        <w:rPr>
          <w:sz w:val="28"/>
          <w:szCs w:val="28"/>
        </w:rPr>
        <w:t xml:space="preserve"> возраста, контроль </w:t>
      </w:r>
      <w:proofErr w:type="gramStart"/>
      <w:r w:rsidRPr="00061D50">
        <w:rPr>
          <w:sz w:val="28"/>
          <w:szCs w:val="28"/>
        </w:rPr>
        <w:t>за</w:t>
      </w:r>
      <w:proofErr w:type="gramEnd"/>
      <w:r w:rsidRPr="00061D50">
        <w:rPr>
          <w:sz w:val="28"/>
          <w:szCs w:val="28"/>
        </w:rPr>
        <w:t xml:space="preserve"> </w:t>
      </w:r>
    </w:p>
    <w:p w:rsidR="00061D50" w:rsidRDefault="00061D50" w:rsidP="008C0574">
      <w:pPr>
        <w:jc w:val="both"/>
        <w:rPr>
          <w:sz w:val="28"/>
          <w:szCs w:val="28"/>
        </w:rPr>
      </w:pPr>
      <w:r w:rsidRPr="00061D50">
        <w:rPr>
          <w:sz w:val="28"/>
          <w:szCs w:val="28"/>
        </w:rPr>
        <w:t xml:space="preserve">заполнением выделенных вакансий и их </w:t>
      </w:r>
    </w:p>
    <w:p w:rsidR="00AE1834" w:rsidRDefault="00061D50" w:rsidP="008C0574">
      <w:pPr>
        <w:jc w:val="both"/>
        <w:rPr>
          <w:sz w:val="28"/>
          <w:szCs w:val="28"/>
        </w:rPr>
      </w:pPr>
      <w:r w:rsidRPr="00061D50">
        <w:rPr>
          <w:sz w:val="28"/>
          <w:szCs w:val="28"/>
        </w:rPr>
        <w:t xml:space="preserve">актуализации в случае </w:t>
      </w:r>
      <w:proofErr w:type="gramStart"/>
      <w:r w:rsidRPr="00061D50">
        <w:rPr>
          <w:sz w:val="28"/>
          <w:szCs w:val="28"/>
        </w:rPr>
        <w:t>длительного</w:t>
      </w:r>
      <w:proofErr w:type="gramEnd"/>
      <w:r w:rsidRPr="00061D50">
        <w:rPr>
          <w:sz w:val="28"/>
          <w:szCs w:val="28"/>
        </w:rPr>
        <w:t xml:space="preserve"> </w:t>
      </w:r>
      <w:proofErr w:type="spellStart"/>
      <w:r w:rsidRPr="00061D50">
        <w:rPr>
          <w:sz w:val="28"/>
          <w:szCs w:val="28"/>
        </w:rPr>
        <w:t>незаполнения</w:t>
      </w:r>
      <w:proofErr w:type="spellEnd"/>
    </w:p>
    <w:p w:rsidR="00061D50" w:rsidRDefault="00061D50" w:rsidP="008C0574">
      <w:pPr>
        <w:jc w:val="both"/>
        <w:rPr>
          <w:sz w:val="28"/>
          <w:szCs w:val="28"/>
        </w:rPr>
      </w:pPr>
    </w:p>
    <w:p w:rsidR="00FF0232" w:rsidRPr="00FF0232" w:rsidRDefault="00FF0232" w:rsidP="00FF02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F0232">
        <w:rPr>
          <w:sz w:val="28"/>
          <w:szCs w:val="28"/>
        </w:rPr>
        <w:t xml:space="preserve"> целях  реализации Закона РФ от 19 апреля 1991 года № 1032-1 «О занятости населения в РФ» и Закона Краснодарского края от 8 февраля 2000 года № 231 –</w:t>
      </w:r>
      <w:proofErr w:type="gramStart"/>
      <w:r w:rsidRPr="00FF0232">
        <w:rPr>
          <w:sz w:val="28"/>
          <w:szCs w:val="28"/>
        </w:rPr>
        <w:t>КЗ</w:t>
      </w:r>
      <w:proofErr w:type="gramEnd"/>
      <w:r w:rsidRPr="00FF0232">
        <w:rPr>
          <w:sz w:val="28"/>
          <w:szCs w:val="28"/>
        </w:rPr>
        <w:t xml:space="preserve"> «О квотировании рабочих мест в  Краснодарском крае», статьи 1 Закона Краснодарского края от 18 мая 2017 года № 3622-КЗ «О внесении изменений в статьи 4 и 5 Закона Краснодарского края «О квотировании рабочих мест </w:t>
      </w:r>
      <w:proofErr w:type="gramStart"/>
      <w:r w:rsidRPr="00FF0232">
        <w:rPr>
          <w:sz w:val="28"/>
          <w:szCs w:val="28"/>
        </w:rPr>
        <w:t>в  Краснодарском крае» и обеспечения дополнительных гарантий гражданам, испытывающим трудности в поиске работы, реализации ими права на труд, социальную защиту от безработицы и в целях смягчения социальной напряженности на рынке труда постановлением администрации МО Темрюкский район от 15 ноября 2019 года № 2063 утверждены списки 111 предприятий Темрюкского района, на которых предусмотрено создание или выделение 462 квотируемых рабочих места для трудоустройства</w:t>
      </w:r>
      <w:proofErr w:type="gramEnd"/>
      <w:r w:rsidRPr="00FF0232">
        <w:rPr>
          <w:sz w:val="28"/>
          <w:szCs w:val="28"/>
        </w:rPr>
        <w:t xml:space="preserve"> инвалидов и 351 квотируемое рабочее место для трудоустройства граждан, испытывающих трудности в поиске подходящей работы. </w:t>
      </w:r>
    </w:p>
    <w:p w:rsidR="00FF0232" w:rsidRPr="00FF0232" w:rsidRDefault="00FF0232" w:rsidP="00FF0232">
      <w:pPr>
        <w:ind w:firstLine="708"/>
        <w:jc w:val="both"/>
        <w:rPr>
          <w:sz w:val="28"/>
          <w:szCs w:val="28"/>
        </w:rPr>
      </w:pPr>
      <w:r w:rsidRPr="00FF0232">
        <w:rPr>
          <w:sz w:val="28"/>
          <w:szCs w:val="28"/>
        </w:rPr>
        <w:t>По состоянию на 24 сентября 2020г. в организациях и на предприятиях Темрюкского района фактически работает на созданных или выделенных квотируемых рабочих местах 244 инвалида и 328 граждан, относящихся к прочим категориям.</w:t>
      </w:r>
    </w:p>
    <w:p w:rsidR="00FF0232" w:rsidRPr="00FF0232" w:rsidRDefault="00FF0232" w:rsidP="00FF0232">
      <w:pPr>
        <w:ind w:firstLine="708"/>
        <w:jc w:val="both"/>
        <w:rPr>
          <w:sz w:val="28"/>
          <w:szCs w:val="28"/>
        </w:rPr>
      </w:pPr>
      <w:r w:rsidRPr="00FF0232">
        <w:rPr>
          <w:sz w:val="28"/>
          <w:szCs w:val="28"/>
        </w:rPr>
        <w:t xml:space="preserve">В региональном банке вакансий работодателями заявлено 218 квотируемых рабочих мест для трудоустройства инвалидов и 23 квотируемых рабочих места для трудоустройства граждан прочих категорий. Большая часть вакансий заявлена в Таманском, </w:t>
      </w:r>
      <w:proofErr w:type="spellStart"/>
      <w:r w:rsidRPr="00FF0232">
        <w:rPr>
          <w:sz w:val="28"/>
          <w:szCs w:val="28"/>
        </w:rPr>
        <w:t>Вышестеблиевском</w:t>
      </w:r>
      <w:proofErr w:type="spellEnd"/>
      <w:r w:rsidRPr="00FF0232">
        <w:rPr>
          <w:sz w:val="28"/>
          <w:szCs w:val="28"/>
        </w:rPr>
        <w:t xml:space="preserve">, Сенном и </w:t>
      </w:r>
      <w:proofErr w:type="spellStart"/>
      <w:r w:rsidRPr="00FF0232">
        <w:rPr>
          <w:sz w:val="28"/>
          <w:szCs w:val="28"/>
        </w:rPr>
        <w:t>Старотитаровском</w:t>
      </w:r>
      <w:proofErr w:type="spellEnd"/>
      <w:r w:rsidRPr="00FF0232">
        <w:rPr>
          <w:sz w:val="28"/>
          <w:szCs w:val="28"/>
        </w:rPr>
        <w:t xml:space="preserve"> сельских поселениях. </w:t>
      </w:r>
    </w:p>
    <w:p w:rsidR="00FF0232" w:rsidRPr="00FF0232" w:rsidRDefault="00FF0232" w:rsidP="00FF0232">
      <w:pPr>
        <w:ind w:firstLine="708"/>
        <w:jc w:val="both"/>
        <w:rPr>
          <w:sz w:val="28"/>
          <w:szCs w:val="28"/>
        </w:rPr>
      </w:pPr>
      <w:r w:rsidRPr="00FF0232">
        <w:rPr>
          <w:sz w:val="28"/>
          <w:szCs w:val="28"/>
        </w:rPr>
        <w:t xml:space="preserve">Все выделенные вакансии соответствуют требованиям трудового законодательства и законодательства о занятости населения. </w:t>
      </w:r>
    </w:p>
    <w:p w:rsidR="00FF0232" w:rsidRPr="00FF0232" w:rsidRDefault="00FF0232" w:rsidP="00FF0232">
      <w:pPr>
        <w:jc w:val="both"/>
        <w:rPr>
          <w:sz w:val="28"/>
          <w:szCs w:val="28"/>
        </w:rPr>
      </w:pPr>
      <w:r w:rsidRPr="00FF0232">
        <w:rPr>
          <w:sz w:val="28"/>
          <w:szCs w:val="28"/>
        </w:rPr>
        <w:t>Информацию о ходе выполнения квотирования рабочих мест ежемесячно предоставляют 111 организаций.</w:t>
      </w:r>
    </w:p>
    <w:p w:rsidR="00FF0232" w:rsidRPr="00FF0232" w:rsidRDefault="00FF0232" w:rsidP="00FF0232">
      <w:pPr>
        <w:ind w:firstLine="708"/>
        <w:jc w:val="both"/>
        <w:rPr>
          <w:sz w:val="28"/>
          <w:szCs w:val="28"/>
        </w:rPr>
      </w:pPr>
      <w:r w:rsidRPr="00FF0232">
        <w:rPr>
          <w:sz w:val="28"/>
          <w:szCs w:val="28"/>
        </w:rPr>
        <w:lastRenderedPageBreak/>
        <w:t xml:space="preserve">За </w:t>
      </w:r>
      <w:proofErr w:type="spellStart"/>
      <w:r w:rsidRPr="00FF0232">
        <w:rPr>
          <w:sz w:val="28"/>
          <w:szCs w:val="28"/>
        </w:rPr>
        <w:t>несдачу</w:t>
      </w:r>
      <w:proofErr w:type="spellEnd"/>
      <w:r w:rsidRPr="00FF0232">
        <w:rPr>
          <w:sz w:val="28"/>
          <w:szCs w:val="28"/>
        </w:rPr>
        <w:t xml:space="preserve"> отчетности о квотируемых рабочих местах  в центр занятости населения Законом Краснодарского края от 23 июля 2003г. № 608-КЗ «Об административных правонарушениях» ст. 4.1.2. и 4.1.3  предусмотрена административная ответственность в виде штрафа.  По вышеуказанным статьям за прошедший период 2020 года к административной ответственности предприятия  и организации не привлекались.</w:t>
      </w:r>
    </w:p>
    <w:p w:rsidR="00FF0232" w:rsidRPr="00FF0232" w:rsidRDefault="00FF0232" w:rsidP="00FF0232">
      <w:pPr>
        <w:ind w:firstLine="708"/>
        <w:jc w:val="both"/>
        <w:rPr>
          <w:sz w:val="28"/>
          <w:szCs w:val="28"/>
        </w:rPr>
      </w:pPr>
      <w:r w:rsidRPr="00FF0232">
        <w:rPr>
          <w:sz w:val="28"/>
          <w:szCs w:val="28"/>
        </w:rPr>
        <w:t xml:space="preserve">В 2020 году с работодателями, которым установлены квоты для трудоустройства инвалидов и иных категорий граждан, регулярно проводилась индивидуальная разъяснительная работа о 100-процентном заполнении квотируемых рабочих мест для инвалидов, либо их замены по истечении трех месяцев на другие. </w:t>
      </w:r>
    </w:p>
    <w:p w:rsidR="008C0574" w:rsidRDefault="00DE0DCB" w:rsidP="0065200D">
      <w:pPr>
        <w:ind w:firstLine="708"/>
        <w:jc w:val="both"/>
        <w:rPr>
          <w:sz w:val="28"/>
          <w:szCs w:val="28"/>
        </w:rPr>
      </w:pPr>
      <w:r w:rsidRPr="00DE0DCB">
        <w:rPr>
          <w:sz w:val="28"/>
          <w:szCs w:val="28"/>
        </w:rPr>
        <w:t xml:space="preserve">Во исполнение Закона РФ «О занятости населения в Российской Федерации», Закона РФ «О социальной защите инвалидов в Российской Федерации», Закона  «О квотировании рабочих мест в Краснодарском крае» и с целью </w:t>
      </w:r>
      <w:proofErr w:type="gramStart"/>
      <w:r w:rsidRPr="00DE0DCB">
        <w:rPr>
          <w:sz w:val="28"/>
          <w:szCs w:val="28"/>
        </w:rPr>
        <w:t>выполнения целевого показателя численности работающих инвалидов трудоспособного возраста</w:t>
      </w:r>
      <w:proofErr w:type="gramEnd"/>
      <w:r w:rsidRPr="00DE0DCB">
        <w:rPr>
          <w:sz w:val="28"/>
          <w:szCs w:val="28"/>
        </w:rPr>
        <w:t xml:space="preserve"> в Темрюкском районе</w:t>
      </w:r>
      <w:r w:rsidR="0065200D" w:rsidRPr="0065200D">
        <w:rPr>
          <w:sz w:val="28"/>
          <w:szCs w:val="28"/>
        </w:rPr>
        <w:t xml:space="preserve">, комиссия </w:t>
      </w:r>
      <w:r w:rsidR="008C0574" w:rsidRPr="008C0574">
        <w:rPr>
          <w:b/>
          <w:sz w:val="28"/>
          <w:szCs w:val="28"/>
        </w:rPr>
        <w:t>РЕШИЛА</w:t>
      </w:r>
      <w:r w:rsidR="008C0574">
        <w:rPr>
          <w:sz w:val="28"/>
          <w:szCs w:val="28"/>
        </w:rPr>
        <w:t>:</w:t>
      </w:r>
    </w:p>
    <w:p w:rsidR="008C0574" w:rsidRDefault="008C0574" w:rsidP="008C0574">
      <w:pPr>
        <w:jc w:val="both"/>
        <w:rPr>
          <w:sz w:val="28"/>
          <w:szCs w:val="28"/>
        </w:rPr>
      </w:pPr>
    </w:p>
    <w:p w:rsidR="00744789" w:rsidRPr="00744789" w:rsidRDefault="00744789" w:rsidP="00744789">
      <w:pPr>
        <w:ind w:firstLine="708"/>
        <w:jc w:val="both"/>
        <w:rPr>
          <w:sz w:val="28"/>
          <w:szCs w:val="28"/>
        </w:rPr>
      </w:pPr>
      <w:r w:rsidRPr="00744789">
        <w:rPr>
          <w:sz w:val="28"/>
          <w:szCs w:val="28"/>
        </w:rPr>
        <w:t>1. Рекомендовать работодателям Темрюкского района:</w:t>
      </w:r>
    </w:p>
    <w:p w:rsidR="00744789" w:rsidRPr="00744789" w:rsidRDefault="00744789" w:rsidP="00744789">
      <w:pPr>
        <w:ind w:firstLine="708"/>
        <w:jc w:val="both"/>
        <w:rPr>
          <w:bCs/>
          <w:sz w:val="28"/>
          <w:szCs w:val="28"/>
        </w:rPr>
      </w:pPr>
      <w:r w:rsidRPr="00744789">
        <w:rPr>
          <w:bCs/>
          <w:sz w:val="28"/>
          <w:szCs w:val="28"/>
        </w:rPr>
        <w:t>1.1. Согласно ст.22  Федерального закона «О социальной защите инвалидов в Российской Федерации» от 24.11.1995 № 181-ФЗ создавать специальные рабочие места для трудоустройства инвалидов, оснащенные (оборудованные) с учетом индивидуальных возможностей инвалидов, нарушенных функций и ограничений их жизнедеятельности в соответствии с основными требованиями к такому оснащению.</w:t>
      </w:r>
    </w:p>
    <w:p w:rsidR="00744789" w:rsidRPr="00744789" w:rsidRDefault="00744789" w:rsidP="00744789">
      <w:pPr>
        <w:ind w:firstLine="708"/>
        <w:jc w:val="both"/>
        <w:rPr>
          <w:sz w:val="28"/>
          <w:szCs w:val="28"/>
        </w:rPr>
      </w:pPr>
      <w:r w:rsidRPr="00744789">
        <w:rPr>
          <w:sz w:val="28"/>
          <w:szCs w:val="28"/>
        </w:rPr>
        <w:t>1.2. Трудоустраивать граждан, имеющих ограничения по состоянию здоровья, в приоритетном порядке.</w:t>
      </w:r>
    </w:p>
    <w:p w:rsidR="00744789" w:rsidRPr="00744789" w:rsidRDefault="00744789" w:rsidP="00744789">
      <w:pPr>
        <w:ind w:firstLine="708"/>
        <w:jc w:val="both"/>
        <w:rPr>
          <w:sz w:val="28"/>
          <w:szCs w:val="28"/>
        </w:rPr>
      </w:pPr>
      <w:r w:rsidRPr="00744789">
        <w:rPr>
          <w:sz w:val="28"/>
          <w:szCs w:val="28"/>
        </w:rPr>
        <w:t>1.3. Работодателям, которым не установлены квоты для трудоустройства инвалидов, создавать рабочие места с условиями труда, доступными для лиц, имеющих ограничения по состоянию здоровья.</w:t>
      </w:r>
    </w:p>
    <w:p w:rsidR="00744789" w:rsidRPr="00744789" w:rsidRDefault="00744789" w:rsidP="00744789">
      <w:pPr>
        <w:ind w:firstLine="708"/>
        <w:jc w:val="both"/>
        <w:rPr>
          <w:sz w:val="28"/>
          <w:szCs w:val="28"/>
        </w:rPr>
      </w:pPr>
      <w:r w:rsidRPr="00744789">
        <w:rPr>
          <w:sz w:val="28"/>
          <w:szCs w:val="28"/>
        </w:rPr>
        <w:t>1.4. Выделять рабочие места для трудоустройства инвалидов в соответствии с установленной квотой и принимать меры по стопроцентному их заполнению.</w:t>
      </w:r>
    </w:p>
    <w:p w:rsidR="00744789" w:rsidRPr="00744789" w:rsidRDefault="00744789" w:rsidP="00744789">
      <w:pPr>
        <w:ind w:firstLine="708"/>
        <w:jc w:val="both"/>
        <w:rPr>
          <w:bCs/>
          <w:iCs/>
          <w:sz w:val="28"/>
          <w:szCs w:val="28"/>
        </w:rPr>
      </w:pPr>
      <w:r w:rsidRPr="00744789">
        <w:rPr>
          <w:bCs/>
          <w:iCs/>
          <w:sz w:val="28"/>
          <w:szCs w:val="28"/>
        </w:rPr>
        <w:t>1.5. При трудоустройстве инвалидов соблюдать требования и гарантии, предусмотренные трудовым законодательством, и рекомендации, установленные индивидуальной программой реабилитации инвалида.</w:t>
      </w:r>
    </w:p>
    <w:p w:rsidR="00744789" w:rsidRPr="00744789" w:rsidRDefault="00744789" w:rsidP="00744789">
      <w:pPr>
        <w:ind w:firstLine="708"/>
        <w:jc w:val="both"/>
        <w:rPr>
          <w:sz w:val="28"/>
          <w:szCs w:val="28"/>
        </w:rPr>
      </w:pPr>
      <w:r w:rsidRPr="00744789">
        <w:rPr>
          <w:sz w:val="28"/>
          <w:szCs w:val="28"/>
        </w:rPr>
        <w:t>2. ГКУ КК ЦЗН Темрюкского района:</w:t>
      </w:r>
    </w:p>
    <w:p w:rsidR="00744789" w:rsidRPr="00744789" w:rsidRDefault="00744789" w:rsidP="00744789">
      <w:pPr>
        <w:ind w:firstLine="708"/>
        <w:jc w:val="both"/>
        <w:rPr>
          <w:sz w:val="28"/>
          <w:szCs w:val="28"/>
        </w:rPr>
      </w:pPr>
      <w:r w:rsidRPr="00744789">
        <w:rPr>
          <w:sz w:val="28"/>
          <w:szCs w:val="28"/>
        </w:rPr>
        <w:t>2.1.  Продолжить информационную работу для работодателей о правах и гарантиях, порядке приема на работу работников – инвалидов, в соответствии с действующим законодательством Российской Федерации.</w:t>
      </w:r>
    </w:p>
    <w:p w:rsidR="00744789" w:rsidRPr="00744789" w:rsidRDefault="00744789" w:rsidP="00744789">
      <w:pPr>
        <w:ind w:firstLine="708"/>
        <w:jc w:val="both"/>
        <w:rPr>
          <w:sz w:val="28"/>
          <w:szCs w:val="28"/>
        </w:rPr>
      </w:pPr>
      <w:r w:rsidRPr="00744789">
        <w:rPr>
          <w:sz w:val="28"/>
          <w:szCs w:val="28"/>
        </w:rPr>
        <w:t>2.2. Продолжить консультации инвалидов с целью информирования трудоспособных инвалидов об услугах службы занятости, о наличии вакансий и квотируемых рабочих местах, о ситуации на рынке труда и о возможности участия в мероприятиях активной политики занятости.</w:t>
      </w:r>
    </w:p>
    <w:p w:rsidR="00744789" w:rsidRPr="00744789" w:rsidRDefault="00744789" w:rsidP="00744789">
      <w:pPr>
        <w:ind w:firstLine="708"/>
        <w:jc w:val="both"/>
        <w:rPr>
          <w:sz w:val="28"/>
          <w:szCs w:val="28"/>
        </w:rPr>
      </w:pPr>
      <w:r w:rsidRPr="00744789">
        <w:rPr>
          <w:sz w:val="28"/>
          <w:szCs w:val="28"/>
        </w:rPr>
        <w:lastRenderedPageBreak/>
        <w:t>3.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744789" w:rsidRPr="008C0574" w:rsidRDefault="00744789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744789" w:rsidRPr="008C0574" w:rsidRDefault="00744789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C2EEB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Кокоха</w:t>
            </w:r>
            <w:proofErr w:type="spellEnd"/>
          </w:p>
        </w:tc>
        <w:tc>
          <w:tcPr>
            <w:tcW w:w="3119" w:type="dxa"/>
            <w:tcBorders>
              <w:left w:val="nil"/>
            </w:tcBorders>
          </w:tcPr>
          <w:p w:rsid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744789" w:rsidRPr="008C0574" w:rsidRDefault="00744789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65200D" w:rsidRDefault="0065200D" w:rsidP="008C0574">
      <w:pPr>
        <w:jc w:val="center"/>
        <w:rPr>
          <w:b/>
          <w:sz w:val="28"/>
          <w:szCs w:val="28"/>
        </w:rPr>
      </w:pPr>
    </w:p>
    <w:p w:rsidR="00744789" w:rsidRDefault="00744789" w:rsidP="008C0574">
      <w:pPr>
        <w:jc w:val="center"/>
        <w:rPr>
          <w:b/>
          <w:sz w:val="28"/>
          <w:szCs w:val="28"/>
        </w:rPr>
      </w:pPr>
    </w:p>
    <w:p w:rsidR="00744789" w:rsidRDefault="00744789" w:rsidP="008C0574">
      <w:pPr>
        <w:jc w:val="center"/>
        <w:rPr>
          <w:b/>
          <w:sz w:val="28"/>
          <w:szCs w:val="28"/>
        </w:rPr>
      </w:pPr>
    </w:p>
    <w:p w:rsidR="00744789" w:rsidRDefault="00744789" w:rsidP="008C0574">
      <w:pPr>
        <w:jc w:val="center"/>
        <w:rPr>
          <w:b/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r w:rsidRPr="008C0574">
        <w:rPr>
          <w:b/>
          <w:sz w:val="28"/>
          <w:szCs w:val="28"/>
        </w:rPr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061D50">
        <w:rPr>
          <w:sz w:val="28"/>
          <w:szCs w:val="28"/>
        </w:rPr>
        <w:t>24.09</w:t>
      </w:r>
      <w:r w:rsidR="0065200D">
        <w:rPr>
          <w:sz w:val="28"/>
          <w:szCs w:val="28"/>
        </w:rPr>
        <w:t>.2020</w:t>
      </w:r>
      <w:r w:rsidR="00061D50">
        <w:rPr>
          <w:sz w:val="28"/>
          <w:szCs w:val="28"/>
        </w:rPr>
        <w:t xml:space="preserve"> года № 3</w:t>
      </w:r>
      <w:r w:rsidRPr="008C0574">
        <w:rPr>
          <w:sz w:val="28"/>
          <w:szCs w:val="28"/>
        </w:rPr>
        <w:t>-</w:t>
      </w:r>
      <w:r w:rsidR="005C2EEB">
        <w:rPr>
          <w:sz w:val="28"/>
          <w:szCs w:val="28"/>
        </w:rPr>
        <w:t>1</w:t>
      </w:r>
    </w:p>
    <w:p w:rsidR="00E9585D" w:rsidRPr="008C0574" w:rsidRDefault="008C0574" w:rsidP="0065200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61D50" w:rsidRPr="00061D50">
        <w:rPr>
          <w:sz w:val="28"/>
          <w:szCs w:val="28"/>
        </w:rPr>
        <w:t xml:space="preserve">О создании (выделении) работодателями района квотируемых рабочих мест для трудоустройства инвалидов, молодежи и иных граждан, испытывающих трудности в поиске работы, граждан </w:t>
      </w:r>
      <w:proofErr w:type="spellStart"/>
      <w:r w:rsidR="00061D50" w:rsidRPr="00061D50">
        <w:rPr>
          <w:sz w:val="28"/>
          <w:szCs w:val="28"/>
        </w:rPr>
        <w:t>предпенсионного</w:t>
      </w:r>
      <w:proofErr w:type="spellEnd"/>
      <w:r w:rsidR="00061D50" w:rsidRPr="00061D50">
        <w:rPr>
          <w:sz w:val="28"/>
          <w:szCs w:val="28"/>
        </w:rPr>
        <w:t xml:space="preserve"> возраста, </w:t>
      </w:r>
      <w:proofErr w:type="gramStart"/>
      <w:r w:rsidR="00061D50" w:rsidRPr="00061D50">
        <w:rPr>
          <w:sz w:val="28"/>
          <w:szCs w:val="28"/>
        </w:rPr>
        <w:t>контроль за</w:t>
      </w:r>
      <w:proofErr w:type="gramEnd"/>
      <w:r w:rsidR="00061D50" w:rsidRPr="00061D50">
        <w:rPr>
          <w:sz w:val="28"/>
          <w:szCs w:val="28"/>
        </w:rPr>
        <w:t xml:space="preserve"> заполнением выделенных вакансий и их актуализации в случае длительного </w:t>
      </w:r>
      <w:proofErr w:type="spellStart"/>
      <w:r w:rsidR="00061D50" w:rsidRPr="00061D50">
        <w:rPr>
          <w:sz w:val="28"/>
          <w:szCs w:val="28"/>
        </w:rPr>
        <w:t>незаполнения</w:t>
      </w:r>
      <w:proofErr w:type="spellEnd"/>
      <w:r>
        <w:rPr>
          <w:sz w:val="28"/>
          <w:szCs w:val="28"/>
        </w:rPr>
        <w:t>»</w:t>
      </w:r>
      <w:r w:rsidR="00AE47D2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5C2EEB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Т.Н. Кокоха</w:t>
      </w:r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374B90" w:rsidRPr="008C0574" w:rsidRDefault="00374B90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>
      <w:bookmarkStart w:id="0" w:name="_GoBack"/>
      <w:bookmarkEnd w:id="0"/>
    </w:p>
    <w:p w:rsidR="000A36A0" w:rsidRDefault="000A36A0"/>
    <w:sectPr w:rsidR="000A36A0" w:rsidSect="00D4761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679" w:rsidRDefault="00AC7679" w:rsidP="001C7650">
      <w:r>
        <w:separator/>
      </w:r>
    </w:p>
  </w:endnote>
  <w:endnote w:type="continuationSeparator" w:id="0">
    <w:p w:rsidR="00AC7679" w:rsidRDefault="00AC7679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679" w:rsidRDefault="00AC7679" w:rsidP="001C7650">
      <w:r>
        <w:separator/>
      </w:r>
    </w:p>
  </w:footnote>
  <w:footnote w:type="continuationSeparator" w:id="0">
    <w:p w:rsidR="00AC7679" w:rsidRDefault="00AC7679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069359"/>
      <w:docPartObj>
        <w:docPartGallery w:val="Page Numbers (Top of Page)"/>
        <w:docPartUnique/>
      </w:docPartObj>
    </w:sdtPr>
    <w:sdtEndPr/>
    <w:sdtContent>
      <w:p w:rsidR="0065200D" w:rsidRDefault="006520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89">
          <w:rPr>
            <w:noProof/>
          </w:rPr>
          <w:t>4</w:t>
        </w:r>
        <w:r>
          <w:fldChar w:fldCharType="end"/>
        </w:r>
      </w:p>
    </w:sdtContent>
  </w:sdt>
  <w:p w:rsidR="0065200D" w:rsidRDefault="006520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40E51"/>
    <w:rsid w:val="00061D50"/>
    <w:rsid w:val="00077314"/>
    <w:rsid w:val="00080080"/>
    <w:rsid w:val="000A36A0"/>
    <w:rsid w:val="000A4E0D"/>
    <w:rsid w:val="000D14A4"/>
    <w:rsid w:val="001049C3"/>
    <w:rsid w:val="00110427"/>
    <w:rsid w:val="0011243A"/>
    <w:rsid w:val="00116912"/>
    <w:rsid w:val="00130892"/>
    <w:rsid w:val="001365BA"/>
    <w:rsid w:val="001723AD"/>
    <w:rsid w:val="00172712"/>
    <w:rsid w:val="001960E3"/>
    <w:rsid w:val="001A063B"/>
    <w:rsid w:val="001A7B77"/>
    <w:rsid w:val="001C7650"/>
    <w:rsid w:val="001D1D01"/>
    <w:rsid w:val="001F5078"/>
    <w:rsid w:val="00206DA1"/>
    <w:rsid w:val="00223F76"/>
    <w:rsid w:val="002503E9"/>
    <w:rsid w:val="00261CCF"/>
    <w:rsid w:val="002A2645"/>
    <w:rsid w:val="002D1CAE"/>
    <w:rsid w:val="002D3123"/>
    <w:rsid w:val="003004BD"/>
    <w:rsid w:val="003072C2"/>
    <w:rsid w:val="0033628B"/>
    <w:rsid w:val="00350838"/>
    <w:rsid w:val="00357927"/>
    <w:rsid w:val="00374B90"/>
    <w:rsid w:val="0038654A"/>
    <w:rsid w:val="003B2C06"/>
    <w:rsid w:val="003E0A43"/>
    <w:rsid w:val="003F5AB9"/>
    <w:rsid w:val="00441551"/>
    <w:rsid w:val="00447230"/>
    <w:rsid w:val="00462702"/>
    <w:rsid w:val="004727EC"/>
    <w:rsid w:val="004867F2"/>
    <w:rsid w:val="0048752E"/>
    <w:rsid w:val="00496C12"/>
    <w:rsid w:val="004B1DC3"/>
    <w:rsid w:val="00532037"/>
    <w:rsid w:val="00554BE3"/>
    <w:rsid w:val="005839A1"/>
    <w:rsid w:val="005C2EEB"/>
    <w:rsid w:val="0065200D"/>
    <w:rsid w:val="00661C73"/>
    <w:rsid w:val="00697157"/>
    <w:rsid w:val="006B7F8B"/>
    <w:rsid w:val="006D71BE"/>
    <w:rsid w:val="007324B9"/>
    <w:rsid w:val="00737D61"/>
    <w:rsid w:val="00742DBE"/>
    <w:rsid w:val="00744789"/>
    <w:rsid w:val="00756D2E"/>
    <w:rsid w:val="0078107C"/>
    <w:rsid w:val="00782E12"/>
    <w:rsid w:val="007C0379"/>
    <w:rsid w:val="007D0533"/>
    <w:rsid w:val="00800A01"/>
    <w:rsid w:val="00823429"/>
    <w:rsid w:val="00844B80"/>
    <w:rsid w:val="00852974"/>
    <w:rsid w:val="008649C2"/>
    <w:rsid w:val="00885ABE"/>
    <w:rsid w:val="008A45DC"/>
    <w:rsid w:val="008B4C3D"/>
    <w:rsid w:val="008C0574"/>
    <w:rsid w:val="008D1181"/>
    <w:rsid w:val="008D21E4"/>
    <w:rsid w:val="008D6D3E"/>
    <w:rsid w:val="008E016F"/>
    <w:rsid w:val="009667E8"/>
    <w:rsid w:val="00976A98"/>
    <w:rsid w:val="00982DA4"/>
    <w:rsid w:val="009847DA"/>
    <w:rsid w:val="009856B6"/>
    <w:rsid w:val="009A42C8"/>
    <w:rsid w:val="009D4936"/>
    <w:rsid w:val="009F0A0D"/>
    <w:rsid w:val="00A01DBE"/>
    <w:rsid w:val="00A55863"/>
    <w:rsid w:val="00A8298B"/>
    <w:rsid w:val="00AA0723"/>
    <w:rsid w:val="00AB148E"/>
    <w:rsid w:val="00AC7679"/>
    <w:rsid w:val="00AE1834"/>
    <w:rsid w:val="00AE47D2"/>
    <w:rsid w:val="00B10CD8"/>
    <w:rsid w:val="00B36DEA"/>
    <w:rsid w:val="00B63137"/>
    <w:rsid w:val="00B67C94"/>
    <w:rsid w:val="00B83F2E"/>
    <w:rsid w:val="00BA4543"/>
    <w:rsid w:val="00BE2520"/>
    <w:rsid w:val="00C1305F"/>
    <w:rsid w:val="00C25F79"/>
    <w:rsid w:val="00C4125C"/>
    <w:rsid w:val="00C47934"/>
    <w:rsid w:val="00C75959"/>
    <w:rsid w:val="00C81081"/>
    <w:rsid w:val="00C816FE"/>
    <w:rsid w:val="00CB50C4"/>
    <w:rsid w:val="00D025A0"/>
    <w:rsid w:val="00D127F5"/>
    <w:rsid w:val="00D44496"/>
    <w:rsid w:val="00D47619"/>
    <w:rsid w:val="00DE0DCB"/>
    <w:rsid w:val="00E15A9B"/>
    <w:rsid w:val="00E50CB1"/>
    <w:rsid w:val="00E90423"/>
    <w:rsid w:val="00E90EA3"/>
    <w:rsid w:val="00E9585D"/>
    <w:rsid w:val="00EC735B"/>
    <w:rsid w:val="00ED2922"/>
    <w:rsid w:val="00EE4FF8"/>
    <w:rsid w:val="00F33734"/>
    <w:rsid w:val="00F4415D"/>
    <w:rsid w:val="00F55B41"/>
    <w:rsid w:val="00F83224"/>
    <w:rsid w:val="00F97A75"/>
    <w:rsid w:val="00FD6C78"/>
    <w:rsid w:val="00FE02B0"/>
    <w:rsid w:val="00FE40F3"/>
    <w:rsid w:val="00FE6D1F"/>
    <w:rsid w:val="00FF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7FD42-2B98-445E-9A93-85DD10E8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15</cp:revision>
  <cp:lastPrinted>2020-07-30T07:42:00Z</cp:lastPrinted>
  <dcterms:created xsi:type="dcterms:W3CDTF">2018-03-29T14:02:00Z</dcterms:created>
  <dcterms:modified xsi:type="dcterms:W3CDTF">2020-09-28T13:34:00Z</dcterms:modified>
</cp:coreProperties>
</file>