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EC" w:rsidRDefault="000273EC" w:rsidP="0002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3" w:rsidRDefault="00F137BA" w:rsidP="00F13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некоторых муниципальных</w:t>
      </w:r>
      <w:r w:rsidR="00DC5815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правовых актов администрации муниципально</w:t>
      </w:r>
      <w:r w:rsidR="00DC5815">
        <w:rPr>
          <w:rFonts w:ascii="Times New Roman" w:hAnsi="Times New Roman" w:cs="Times New Roman"/>
          <w:b/>
          <w:sz w:val="28"/>
          <w:szCs w:val="28"/>
        </w:rPr>
        <w:t>го образования Темрюкский район</w:t>
      </w:r>
    </w:p>
    <w:p w:rsidR="00DC5815" w:rsidRDefault="00DC5815" w:rsidP="00F13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3" w:rsidRPr="0093721B" w:rsidRDefault="00B35943" w:rsidP="00B35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A8" w:rsidRDefault="00B96DA8" w:rsidP="00C279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7BA" w:rsidRDefault="00F137BA" w:rsidP="00C279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взаимодействия органов государственной власти и органов местного самоуправления Темрюкского района по вопросам рационального использования курортно-рекреационных ресурсов, реализации инвестиционных проектов, пропаганды туристского потенциала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137BA" w:rsidRDefault="00F137BA" w:rsidP="00F137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Отменить:</w:t>
      </w:r>
    </w:p>
    <w:p w:rsidR="00F137BA" w:rsidRDefault="00F137BA" w:rsidP="00F137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муниципального образования Темрюкский район от 19 мая 2016 года</w:t>
      </w:r>
      <w:r w:rsidR="00823F3E" w:rsidRPr="00823F3E">
        <w:rPr>
          <w:rFonts w:ascii="Times New Roman" w:hAnsi="Times New Roman" w:cs="Times New Roman"/>
          <w:sz w:val="28"/>
          <w:szCs w:val="28"/>
        </w:rPr>
        <w:t xml:space="preserve"> </w:t>
      </w:r>
      <w:r w:rsidR="00823F3E">
        <w:rPr>
          <w:rFonts w:ascii="Times New Roman" w:hAnsi="Times New Roman" w:cs="Times New Roman"/>
          <w:sz w:val="28"/>
          <w:szCs w:val="28"/>
        </w:rPr>
        <w:t>№ 414</w:t>
      </w:r>
      <w:r w:rsidR="00A912A5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рабочей группы муниципального образования Темрюкский район по вопросам классификации гостиниц и иных средств размещения, осуществляющих деятельность по оказанию гостиничных услуг, услуг по временному размещению (или) обеспечению временного проживания на территории муниципального образования Темрюкский район»;</w:t>
      </w:r>
    </w:p>
    <w:p w:rsidR="007C0FBB" w:rsidRDefault="00A912A5" w:rsidP="007C0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</w:t>
      </w:r>
      <w:r w:rsidR="00823F3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от 2 апреля 2015 года № 369</w:t>
      </w:r>
      <w:r w:rsidR="007C0FBB">
        <w:rPr>
          <w:rFonts w:ascii="Times New Roman" w:hAnsi="Times New Roman" w:cs="Times New Roman"/>
          <w:sz w:val="28"/>
          <w:szCs w:val="28"/>
        </w:rPr>
        <w:t xml:space="preserve"> «</w:t>
      </w:r>
      <w:r w:rsidR="00823F3E">
        <w:rPr>
          <w:rFonts w:ascii="Times New Roman" w:hAnsi="Times New Roman" w:cs="Times New Roman"/>
          <w:sz w:val="28"/>
          <w:szCs w:val="28"/>
        </w:rPr>
        <w:t>О</w:t>
      </w:r>
      <w:r w:rsidR="007C0FBB">
        <w:rPr>
          <w:rFonts w:ascii="Times New Roman" w:hAnsi="Times New Roman" w:cs="Times New Roman"/>
          <w:sz w:val="28"/>
          <w:szCs w:val="28"/>
        </w:rPr>
        <w:t xml:space="preserve"> создании комиссии по мониторингу мест массового отдыха, технических зон, расположенных на побережье Азовского и Черного морей в границах муниципального образования Темрюкский район».</w:t>
      </w:r>
    </w:p>
    <w:p w:rsidR="007C0FBB" w:rsidRDefault="00A60B71" w:rsidP="00674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57AB">
        <w:rPr>
          <w:rFonts w:ascii="Times New Roman" w:hAnsi="Times New Roman" w:cs="Times New Roman"/>
          <w:sz w:val="28"/>
          <w:szCs w:val="28"/>
        </w:rPr>
        <w:t>.</w:t>
      </w:r>
      <w:r w:rsidR="007C0FBB">
        <w:rPr>
          <w:rFonts w:ascii="Times New Roman" w:hAnsi="Times New Roman" w:cs="Times New Roman"/>
          <w:sz w:val="28"/>
          <w:szCs w:val="28"/>
        </w:rPr>
        <w:t xml:space="preserve"> Отделу по взаимодействию со СМИ (</w:t>
      </w:r>
      <w:proofErr w:type="spellStart"/>
      <w:r w:rsidR="007C0FBB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7C0FBB">
        <w:rPr>
          <w:rFonts w:ascii="Times New Roman" w:hAnsi="Times New Roman" w:cs="Times New Roman"/>
          <w:sz w:val="28"/>
          <w:szCs w:val="28"/>
        </w:rPr>
        <w:t>) официально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073E68" w:rsidRPr="00C81033" w:rsidRDefault="007C0FBB" w:rsidP="00674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E68" w:rsidRPr="00073E68" w:rsidRDefault="007C0FBB" w:rsidP="007C0FB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B3DB5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073E68" w:rsidRPr="00073E68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на следующий день после его официального опубликования.</w:t>
      </w:r>
    </w:p>
    <w:p w:rsidR="00073E68" w:rsidRPr="00073E68" w:rsidRDefault="00073E68" w:rsidP="00073E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68" w:rsidRPr="00073E68" w:rsidRDefault="00073E68" w:rsidP="00073E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E68" w:rsidRPr="00073E68" w:rsidRDefault="00677742" w:rsidP="00073E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073E68" w:rsidRPr="00073E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73E68" w:rsidRPr="00073E68" w:rsidRDefault="00073E68" w:rsidP="00073E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E68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</w:t>
      </w:r>
      <w:r w:rsidR="006777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3E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948E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77742">
        <w:rPr>
          <w:rFonts w:ascii="Times New Roman" w:hAnsi="Times New Roman" w:cs="Times New Roman"/>
          <w:sz w:val="28"/>
          <w:szCs w:val="28"/>
          <w:lang w:eastAsia="ru-RU"/>
        </w:rPr>
        <w:t xml:space="preserve">Ф.В. </w:t>
      </w:r>
      <w:proofErr w:type="spellStart"/>
      <w:r w:rsidR="00677742">
        <w:rPr>
          <w:rFonts w:ascii="Times New Roman" w:hAnsi="Times New Roman" w:cs="Times New Roman"/>
          <w:sz w:val="28"/>
          <w:szCs w:val="28"/>
          <w:lang w:eastAsia="ru-RU"/>
        </w:rPr>
        <w:t>Бабенков</w:t>
      </w:r>
      <w:proofErr w:type="spellEnd"/>
      <w:r w:rsidRPr="00073E6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sectPr w:rsidR="00073E68" w:rsidRPr="00073E68" w:rsidSect="00677742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7" w:rsidRDefault="00284917" w:rsidP="00073E68">
      <w:pPr>
        <w:spacing w:after="0" w:line="240" w:lineRule="auto"/>
      </w:pPr>
      <w:r>
        <w:separator/>
      </w:r>
    </w:p>
  </w:endnote>
  <w:endnote w:type="continuationSeparator" w:id="0">
    <w:p w:rsidR="00284917" w:rsidRDefault="00284917" w:rsidP="000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7" w:rsidRDefault="00284917" w:rsidP="00073E68">
      <w:pPr>
        <w:spacing w:after="0" w:line="240" w:lineRule="auto"/>
      </w:pPr>
      <w:r>
        <w:separator/>
      </w:r>
    </w:p>
  </w:footnote>
  <w:footnote w:type="continuationSeparator" w:id="0">
    <w:p w:rsidR="00284917" w:rsidRDefault="00284917" w:rsidP="0007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245791"/>
      <w:docPartObj>
        <w:docPartGallery w:val="Page Numbers (Top of Page)"/>
        <w:docPartUnique/>
      </w:docPartObj>
    </w:sdtPr>
    <w:sdtEndPr/>
    <w:sdtContent>
      <w:p w:rsidR="00073E68" w:rsidRDefault="00073E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00">
          <w:rPr>
            <w:noProof/>
          </w:rPr>
          <w:t>2</w:t>
        </w:r>
        <w:r>
          <w:fldChar w:fldCharType="end"/>
        </w:r>
      </w:p>
    </w:sdtContent>
  </w:sdt>
  <w:p w:rsidR="00073E68" w:rsidRDefault="00073E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3AE5"/>
    <w:multiLevelType w:val="hybridMultilevel"/>
    <w:tmpl w:val="7B26FA74"/>
    <w:lvl w:ilvl="0" w:tplc="85FED9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D21"/>
    <w:multiLevelType w:val="hybridMultilevel"/>
    <w:tmpl w:val="98380F6E"/>
    <w:lvl w:ilvl="0" w:tplc="2910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1C"/>
    <w:rsid w:val="000273EC"/>
    <w:rsid w:val="0003240E"/>
    <w:rsid w:val="00054068"/>
    <w:rsid w:val="00073E68"/>
    <w:rsid w:val="001A24D0"/>
    <w:rsid w:val="001B4D84"/>
    <w:rsid w:val="001C2699"/>
    <w:rsid w:val="002363D3"/>
    <w:rsid w:val="00284917"/>
    <w:rsid w:val="00285411"/>
    <w:rsid w:val="00323100"/>
    <w:rsid w:val="00361431"/>
    <w:rsid w:val="00491462"/>
    <w:rsid w:val="00567EB7"/>
    <w:rsid w:val="005E5F90"/>
    <w:rsid w:val="00670802"/>
    <w:rsid w:val="00674092"/>
    <w:rsid w:val="0067679C"/>
    <w:rsid w:val="00677742"/>
    <w:rsid w:val="00682C96"/>
    <w:rsid w:val="006D32D9"/>
    <w:rsid w:val="00737254"/>
    <w:rsid w:val="007C0FBB"/>
    <w:rsid w:val="007D39A0"/>
    <w:rsid w:val="007E4100"/>
    <w:rsid w:val="007E57AB"/>
    <w:rsid w:val="007F4E6F"/>
    <w:rsid w:val="0081293D"/>
    <w:rsid w:val="008227D9"/>
    <w:rsid w:val="00823F3E"/>
    <w:rsid w:val="00854FEA"/>
    <w:rsid w:val="008A2560"/>
    <w:rsid w:val="00901786"/>
    <w:rsid w:val="0093721B"/>
    <w:rsid w:val="00961007"/>
    <w:rsid w:val="00962FF4"/>
    <w:rsid w:val="00980102"/>
    <w:rsid w:val="009D157A"/>
    <w:rsid w:val="00A60B71"/>
    <w:rsid w:val="00A76325"/>
    <w:rsid w:val="00A912A5"/>
    <w:rsid w:val="00A912DE"/>
    <w:rsid w:val="00AB0B60"/>
    <w:rsid w:val="00AB3DB5"/>
    <w:rsid w:val="00AB569C"/>
    <w:rsid w:val="00AC110A"/>
    <w:rsid w:val="00AC28A4"/>
    <w:rsid w:val="00B05A16"/>
    <w:rsid w:val="00B35943"/>
    <w:rsid w:val="00B96CAB"/>
    <w:rsid w:val="00B96DA8"/>
    <w:rsid w:val="00BA363B"/>
    <w:rsid w:val="00BF611C"/>
    <w:rsid w:val="00C27967"/>
    <w:rsid w:val="00C72DCA"/>
    <w:rsid w:val="00C81033"/>
    <w:rsid w:val="00C91957"/>
    <w:rsid w:val="00D61A2D"/>
    <w:rsid w:val="00D74FCA"/>
    <w:rsid w:val="00D84487"/>
    <w:rsid w:val="00DB4C61"/>
    <w:rsid w:val="00DC5815"/>
    <w:rsid w:val="00DD2A21"/>
    <w:rsid w:val="00DD6386"/>
    <w:rsid w:val="00DF0FA3"/>
    <w:rsid w:val="00E63867"/>
    <w:rsid w:val="00E9700C"/>
    <w:rsid w:val="00E9777C"/>
    <w:rsid w:val="00EF4785"/>
    <w:rsid w:val="00F137BA"/>
    <w:rsid w:val="00F948E8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3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E68"/>
  </w:style>
  <w:style w:type="paragraph" w:styleId="a6">
    <w:name w:val="footer"/>
    <w:basedOn w:val="a"/>
    <w:link w:val="a7"/>
    <w:uiPriority w:val="99"/>
    <w:unhideWhenUsed/>
    <w:rsid w:val="000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3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E68"/>
  </w:style>
  <w:style w:type="paragraph" w:styleId="a6">
    <w:name w:val="footer"/>
    <w:basedOn w:val="a"/>
    <w:link w:val="a7"/>
    <w:uiPriority w:val="99"/>
    <w:unhideWhenUsed/>
    <w:rsid w:val="0007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C5D2-1CDA-4650-843B-4A388924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Polyansky</cp:lastModifiedBy>
  <cp:revision>6</cp:revision>
  <cp:lastPrinted>2017-12-12T12:38:00Z</cp:lastPrinted>
  <dcterms:created xsi:type="dcterms:W3CDTF">2017-12-05T12:27:00Z</dcterms:created>
  <dcterms:modified xsi:type="dcterms:W3CDTF">2017-12-12T12:38:00Z</dcterms:modified>
</cp:coreProperties>
</file>