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FD4EB5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28"/>
        </w:rPr>
      </w:pPr>
      <w:r w:rsidRPr="00273B9F">
        <w:rPr>
          <w:rFonts w:cs="Times New Roman"/>
          <w:b/>
          <w:bCs/>
          <w:szCs w:val="28"/>
        </w:rPr>
        <w:t xml:space="preserve">Об утверждении </w:t>
      </w:r>
      <w:r w:rsidR="00FC021B" w:rsidRPr="00273B9F">
        <w:rPr>
          <w:rFonts w:cs="Times New Roman"/>
          <w:b/>
          <w:bCs/>
          <w:szCs w:val="28"/>
        </w:rPr>
        <w:t xml:space="preserve">перечня </w:t>
      </w:r>
      <w:r w:rsidR="000B2168" w:rsidRPr="00273B9F">
        <w:rPr>
          <w:rFonts w:cs="Times New Roman"/>
          <w:b/>
          <w:bCs/>
          <w:szCs w:val="28"/>
        </w:rPr>
        <w:t xml:space="preserve">расходов, включенных в норматив </w:t>
      </w:r>
    </w:p>
    <w:p w:rsidR="00FD4EB5" w:rsidRDefault="000B2168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28"/>
        </w:rPr>
      </w:pPr>
      <w:r w:rsidRPr="00273B9F">
        <w:rPr>
          <w:rFonts w:cs="Times New Roman"/>
          <w:b/>
          <w:bCs/>
          <w:szCs w:val="28"/>
        </w:rPr>
        <w:t>подушевого финансирования</w:t>
      </w:r>
      <w:r w:rsidR="00FD4EB5">
        <w:rPr>
          <w:rFonts w:cs="Times New Roman"/>
          <w:b/>
          <w:bCs/>
          <w:szCs w:val="28"/>
        </w:rPr>
        <w:t xml:space="preserve"> муниципальных </w:t>
      </w:r>
      <w:r w:rsidR="00FC021B" w:rsidRPr="00273B9F">
        <w:rPr>
          <w:rFonts w:cs="Times New Roman"/>
          <w:bCs/>
          <w:szCs w:val="28"/>
        </w:rPr>
        <w:t xml:space="preserve"> </w:t>
      </w:r>
      <w:r w:rsidR="00073C82" w:rsidRPr="00073C82">
        <w:rPr>
          <w:rFonts w:cs="Times New Roman"/>
          <w:b/>
          <w:bCs/>
          <w:szCs w:val="28"/>
        </w:rPr>
        <w:t xml:space="preserve">бюджетных и автономных </w:t>
      </w:r>
      <w:r w:rsidR="00FD4EB5">
        <w:rPr>
          <w:rFonts w:cs="Times New Roman"/>
          <w:b/>
          <w:bCs/>
          <w:szCs w:val="28"/>
        </w:rPr>
        <w:t xml:space="preserve">дошкольных образовательных </w:t>
      </w:r>
      <w:r w:rsidR="00FC021B" w:rsidRPr="00073C82">
        <w:rPr>
          <w:rFonts w:cs="Times New Roman"/>
          <w:b/>
          <w:bCs/>
          <w:szCs w:val="28"/>
        </w:rPr>
        <w:t>учреждений</w:t>
      </w:r>
      <w:r w:rsidR="00FD4EB5">
        <w:rPr>
          <w:rFonts w:cs="Times New Roman"/>
          <w:b/>
          <w:bCs/>
          <w:szCs w:val="28"/>
        </w:rPr>
        <w:t xml:space="preserve"> (организаций) </w:t>
      </w:r>
      <w:r w:rsidR="00FC021B" w:rsidRPr="00073C82">
        <w:rPr>
          <w:rFonts w:cs="Times New Roman"/>
          <w:b/>
          <w:bCs/>
          <w:szCs w:val="28"/>
        </w:rPr>
        <w:t xml:space="preserve"> </w:t>
      </w:r>
    </w:p>
    <w:p w:rsidR="00E30976" w:rsidRDefault="00FC021B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  <w:r w:rsidRPr="00073C82">
        <w:rPr>
          <w:rFonts w:cs="Times New Roman"/>
          <w:b/>
          <w:bCs/>
          <w:szCs w:val="28"/>
        </w:rPr>
        <w:t>муниципального образования Темрюкский район</w:t>
      </w: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FD4EB5" w:rsidRPr="00CD39EC" w:rsidRDefault="00FD4EB5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Pr="00CD39EC" w:rsidRDefault="00E30976" w:rsidP="00E30976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8"/>
        </w:rPr>
      </w:pPr>
      <w:proofErr w:type="gramStart"/>
      <w:r w:rsidRPr="00CD39EC">
        <w:rPr>
          <w:rFonts w:cs="Times New Roman"/>
          <w:color w:val="000000" w:themeColor="text1"/>
          <w:szCs w:val="28"/>
        </w:rPr>
        <w:t xml:space="preserve">В соответствии с </w:t>
      </w:r>
      <w:hyperlink r:id="rId7" w:history="1">
        <w:r w:rsidRPr="00CD39EC">
          <w:rPr>
            <w:rStyle w:val="a3"/>
            <w:rFonts w:cs="Times New Roman"/>
            <w:b w:val="0"/>
            <w:color w:val="000000" w:themeColor="text1"/>
            <w:szCs w:val="28"/>
          </w:rPr>
          <w:t>Федеральным законом</w:t>
        </w:r>
      </w:hyperlink>
      <w:r w:rsidRPr="00CD39EC">
        <w:rPr>
          <w:rFonts w:cs="Times New Roman"/>
          <w:color w:val="000000" w:themeColor="text1"/>
          <w:szCs w:val="28"/>
        </w:rPr>
        <w:t xml:space="preserve"> от</w:t>
      </w:r>
      <w:r>
        <w:rPr>
          <w:rFonts w:cs="Times New Roman"/>
          <w:color w:val="000000" w:themeColor="text1"/>
          <w:szCs w:val="28"/>
        </w:rPr>
        <w:t xml:space="preserve"> </w:t>
      </w:r>
      <w:r w:rsidR="007B14F0">
        <w:rPr>
          <w:rFonts w:cs="Times New Roman"/>
          <w:color w:val="000000" w:themeColor="text1"/>
          <w:szCs w:val="28"/>
        </w:rPr>
        <w:t xml:space="preserve"> 6 октября 2003 года  </w:t>
      </w:r>
      <w:r w:rsidR="003F5E9C">
        <w:rPr>
          <w:rFonts w:cs="Times New Roman"/>
          <w:color w:val="000000" w:themeColor="text1"/>
          <w:szCs w:val="28"/>
        </w:rPr>
        <w:t xml:space="preserve"> </w:t>
      </w:r>
      <w:r w:rsidR="007B14F0">
        <w:rPr>
          <w:rFonts w:cs="Times New Roman"/>
          <w:color w:val="000000" w:themeColor="text1"/>
          <w:szCs w:val="28"/>
        </w:rPr>
        <w:t xml:space="preserve">            </w:t>
      </w:r>
      <w:r w:rsidR="003F5E9C">
        <w:rPr>
          <w:rFonts w:cs="Times New Roman"/>
          <w:color w:val="000000" w:themeColor="text1"/>
          <w:szCs w:val="28"/>
        </w:rPr>
        <w:t xml:space="preserve"> </w:t>
      </w:r>
      <w:r w:rsidR="007B14F0">
        <w:rPr>
          <w:rFonts w:cs="Times New Roman"/>
          <w:color w:val="000000" w:themeColor="text1"/>
          <w:szCs w:val="28"/>
        </w:rPr>
        <w:t>№ 131-</w:t>
      </w:r>
      <w:r w:rsidRPr="00CD39EC">
        <w:rPr>
          <w:rFonts w:cs="Times New Roman"/>
          <w:color w:val="000000" w:themeColor="text1"/>
          <w:szCs w:val="28"/>
        </w:rPr>
        <w:t xml:space="preserve">ФЗ «Об общих принципах организации местного самоуправления в Российской Федерации» и </w:t>
      </w:r>
      <w:r w:rsidRPr="00CD39EC">
        <w:rPr>
          <w:rFonts w:cs="Times New Roman"/>
          <w:bCs/>
          <w:color w:val="000000" w:themeColor="text1"/>
          <w:szCs w:val="28"/>
        </w:rPr>
        <w:t>Законом Краснодарского края от 3 марта 2010 года № 1911-КЗ «О наделении органов местного самоуправления муниципальных образований Краснодарского края государственными полномочиями в области образования»,</w:t>
      </w:r>
      <w:r w:rsidR="00273B9F">
        <w:rPr>
          <w:rFonts w:cs="Times New Roman"/>
          <w:bCs/>
          <w:color w:val="000000" w:themeColor="text1"/>
          <w:szCs w:val="28"/>
        </w:rPr>
        <w:t xml:space="preserve"> постановлени</w:t>
      </w:r>
      <w:r w:rsidR="003F5E9C">
        <w:rPr>
          <w:rFonts w:cs="Times New Roman"/>
          <w:bCs/>
          <w:color w:val="000000" w:themeColor="text1"/>
          <w:szCs w:val="28"/>
        </w:rPr>
        <w:t>ем</w:t>
      </w:r>
      <w:r w:rsidR="00273B9F">
        <w:rPr>
          <w:rFonts w:cs="Times New Roman"/>
          <w:bCs/>
          <w:color w:val="000000" w:themeColor="text1"/>
          <w:szCs w:val="28"/>
        </w:rPr>
        <w:t xml:space="preserve"> главы администрации (губернатора) Краснодарского края от 21</w:t>
      </w:r>
      <w:r w:rsidR="002A49AD">
        <w:rPr>
          <w:rFonts w:cs="Times New Roman"/>
          <w:bCs/>
          <w:color w:val="000000" w:themeColor="text1"/>
          <w:szCs w:val="28"/>
        </w:rPr>
        <w:t xml:space="preserve"> марта </w:t>
      </w:r>
      <w:r w:rsidR="00273B9F">
        <w:rPr>
          <w:rFonts w:cs="Times New Roman"/>
          <w:bCs/>
          <w:color w:val="000000" w:themeColor="text1"/>
          <w:szCs w:val="28"/>
        </w:rPr>
        <w:t>2014 года № 186 «Об утверждении Порядка расходования</w:t>
      </w:r>
      <w:proofErr w:type="gramEnd"/>
      <w:r w:rsidR="00273B9F">
        <w:rPr>
          <w:rFonts w:cs="Times New Roman"/>
          <w:bCs/>
          <w:color w:val="000000" w:themeColor="text1"/>
          <w:szCs w:val="28"/>
        </w:rPr>
        <w:t xml:space="preserve"> </w:t>
      </w:r>
      <w:proofErr w:type="gramStart"/>
      <w:r w:rsidR="00273B9F">
        <w:rPr>
          <w:rFonts w:cs="Times New Roman"/>
          <w:bCs/>
          <w:color w:val="000000" w:themeColor="text1"/>
          <w:szCs w:val="28"/>
        </w:rPr>
        <w:t>субвенций, предоставляемых бюджетам муниципальных районов (городских округов) Краснодарского края на осуществление государственных полномочий в области образования»,</w:t>
      </w:r>
      <w:r w:rsidRPr="00CD39EC">
        <w:rPr>
          <w:rFonts w:cs="Times New Roman"/>
          <w:bCs/>
          <w:color w:val="000000" w:themeColor="text1"/>
          <w:szCs w:val="28"/>
        </w:rPr>
        <w:t xml:space="preserve"> </w:t>
      </w:r>
      <w:r w:rsidR="00073C82">
        <w:rPr>
          <w:rFonts w:cs="Times New Roman"/>
          <w:bCs/>
          <w:color w:val="000000" w:themeColor="text1"/>
          <w:szCs w:val="28"/>
        </w:rPr>
        <w:t xml:space="preserve">совместным </w:t>
      </w:r>
      <w:r w:rsidR="003F5E9C">
        <w:rPr>
          <w:rFonts w:cs="Times New Roman"/>
          <w:bCs/>
          <w:color w:val="000000" w:themeColor="text1"/>
          <w:szCs w:val="28"/>
        </w:rPr>
        <w:t xml:space="preserve">письмом министерства образования и науки Краснодарского края </w:t>
      </w:r>
      <w:r w:rsidR="00073C82">
        <w:rPr>
          <w:rFonts w:cs="Times New Roman"/>
          <w:bCs/>
          <w:color w:val="000000" w:themeColor="text1"/>
          <w:szCs w:val="28"/>
        </w:rPr>
        <w:t>и</w:t>
      </w:r>
      <w:r w:rsidR="003F5E9C">
        <w:rPr>
          <w:rFonts w:cs="Times New Roman"/>
          <w:bCs/>
          <w:color w:val="000000" w:themeColor="text1"/>
          <w:szCs w:val="28"/>
        </w:rPr>
        <w:t xml:space="preserve"> министерства финансов Краснодарского края от </w:t>
      </w:r>
      <w:r w:rsidR="00073C82">
        <w:rPr>
          <w:rFonts w:cs="Times New Roman"/>
          <w:bCs/>
          <w:color w:val="000000" w:themeColor="text1"/>
          <w:szCs w:val="28"/>
        </w:rPr>
        <w:t>10 апреля 2015</w:t>
      </w:r>
      <w:r w:rsidR="003F5E9C">
        <w:rPr>
          <w:rFonts w:cs="Times New Roman"/>
          <w:bCs/>
          <w:color w:val="000000" w:themeColor="text1"/>
          <w:szCs w:val="28"/>
        </w:rPr>
        <w:t xml:space="preserve"> года № </w:t>
      </w:r>
      <w:r w:rsidR="00073C82">
        <w:rPr>
          <w:rFonts w:cs="Times New Roman"/>
          <w:bCs/>
          <w:color w:val="000000" w:themeColor="text1"/>
          <w:szCs w:val="28"/>
        </w:rPr>
        <w:t xml:space="preserve">47-5017/17-14, № </w:t>
      </w:r>
      <w:r w:rsidR="003F5E9C">
        <w:rPr>
          <w:rFonts w:cs="Times New Roman"/>
          <w:bCs/>
          <w:color w:val="000000" w:themeColor="text1"/>
          <w:szCs w:val="28"/>
        </w:rPr>
        <w:t>205-</w:t>
      </w:r>
      <w:r w:rsidR="00073C82">
        <w:rPr>
          <w:rFonts w:cs="Times New Roman"/>
          <w:bCs/>
          <w:color w:val="000000" w:themeColor="text1"/>
          <w:szCs w:val="28"/>
        </w:rPr>
        <w:t>2152</w:t>
      </w:r>
      <w:r w:rsidR="003F5E9C">
        <w:rPr>
          <w:rFonts w:cs="Times New Roman"/>
          <w:bCs/>
          <w:color w:val="000000" w:themeColor="text1"/>
          <w:szCs w:val="28"/>
        </w:rPr>
        <w:t>/1</w:t>
      </w:r>
      <w:r w:rsidR="00073C82">
        <w:rPr>
          <w:rFonts w:cs="Times New Roman"/>
          <w:bCs/>
          <w:color w:val="000000" w:themeColor="text1"/>
          <w:szCs w:val="28"/>
        </w:rPr>
        <w:t>5</w:t>
      </w:r>
      <w:r w:rsidR="003F5E9C">
        <w:rPr>
          <w:rFonts w:cs="Times New Roman"/>
          <w:bCs/>
          <w:color w:val="000000" w:themeColor="text1"/>
          <w:szCs w:val="28"/>
        </w:rPr>
        <w:t xml:space="preserve">-12-06, </w:t>
      </w:r>
      <w:r w:rsidRPr="00CD39EC">
        <w:rPr>
          <w:rFonts w:cs="Times New Roman"/>
          <w:bCs/>
          <w:color w:val="000000" w:themeColor="text1"/>
          <w:szCs w:val="28"/>
        </w:rPr>
        <w:t>в целях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Pr="00CD39EC">
        <w:rPr>
          <w:rFonts w:cs="Times New Roman"/>
          <w:szCs w:val="28"/>
        </w:rPr>
        <w:t>финансового обеспечения государственных гарантий</w:t>
      </w:r>
      <w:r w:rsidR="00FD4EB5">
        <w:rPr>
          <w:rFonts w:cs="Times New Roman"/>
          <w:szCs w:val="28"/>
        </w:rPr>
        <w:t xml:space="preserve"> реализации прав </w:t>
      </w:r>
      <w:r w:rsidR="000B2168">
        <w:rPr>
          <w:rFonts w:cs="Times New Roman"/>
          <w:szCs w:val="28"/>
        </w:rPr>
        <w:t xml:space="preserve">на получение </w:t>
      </w:r>
      <w:r w:rsidRPr="005632D1">
        <w:rPr>
          <w:rFonts w:cs="Times New Roman"/>
          <w:szCs w:val="28"/>
        </w:rPr>
        <w:t xml:space="preserve">общедоступного и бесплатного </w:t>
      </w:r>
      <w:r w:rsidR="00073C82">
        <w:rPr>
          <w:rFonts w:cs="Times New Roman"/>
          <w:szCs w:val="28"/>
        </w:rPr>
        <w:t>дошкольного</w:t>
      </w:r>
      <w:r w:rsidRPr="005632D1">
        <w:rPr>
          <w:rFonts w:cs="Times New Roman"/>
          <w:szCs w:val="28"/>
        </w:rPr>
        <w:t xml:space="preserve"> образования в муниципальных</w:t>
      </w:r>
      <w:r w:rsidR="00FD4EB5">
        <w:rPr>
          <w:rFonts w:cs="Times New Roman"/>
          <w:szCs w:val="28"/>
        </w:rPr>
        <w:t xml:space="preserve"> дошкольных</w:t>
      </w:r>
      <w:r w:rsidRPr="005632D1">
        <w:rPr>
          <w:rFonts w:cs="Times New Roman"/>
          <w:szCs w:val="28"/>
        </w:rPr>
        <w:t xml:space="preserve"> образователь</w:t>
      </w:r>
      <w:r w:rsidR="00055DBE">
        <w:rPr>
          <w:rFonts w:cs="Times New Roman"/>
          <w:szCs w:val="28"/>
        </w:rPr>
        <w:t>ных учреждениях (организациях</w:t>
      </w:r>
      <w:r w:rsidR="00073C82">
        <w:rPr>
          <w:rFonts w:cs="Times New Roman"/>
          <w:szCs w:val="28"/>
        </w:rPr>
        <w:t>) муниципального</w:t>
      </w:r>
      <w:proofErr w:type="gramEnd"/>
      <w:r w:rsidR="00073C82">
        <w:rPr>
          <w:rFonts w:cs="Times New Roman"/>
          <w:szCs w:val="28"/>
        </w:rPr>
        <w:t xml:space="preserve"> образования Темрюкский район</w:t>
      </w:r>
      <w:r w:rsidRPr="00CD39EC">
        <w:rPr>
          <w:rFonts w:cs="Times New Roman"/>
          <w:szCs w:val="28"/>
        </w:rPr>
        <w:t>,</w:t>
      </w:r>
      <w:r w:rsidR="002C52E2">
        <w:rPr>
          <w:rFonts w:cs="Times New Roman"/>
          <w:szCs w:val="28"/>
        </w:rPr>
        <w:t xml:space="preserve"> </w:t>
      </w:r>
      <w:proofErr w:type="spellStart"/>
      <w:proofErr w:type="gramStart"/>
      <w:r w:rsidRPr="00CD39EC">
        <w:rPr>
          <w:rFonts w:cs="Times New Roman"/>
          <w:szCs w:val="28"/>
        </w:rPr>
        <w:t>п</w:t>
      </w:r>
      <w:proofErr w:type="spellEnd"/>
      <w:proofErr w:type="gramEnd"/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proofErr w:type="spellStart"/>
      <w:r w:rsidRPr="00CD39EC">
        <w:rPr>
          <w:rFonts w:cs="Times New Roman"/>
          <w:szCs w:val="28"/>
        </w:rPr>
        <w:t>н</w:t>
      </w:r>
      <w:proofErr w:type="spellEnd"/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л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ю:</w:t>
      </w:r>
    </w:p>
    <w:p w:rsidR="00F10F8B" w:rsidRPr="00FD4EB5" w:rsidRDefault="00F10F8B" w:rsidP="000742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cs="Times New Roman"/>
          <w:bCs/>
          <w:szCs w:val="28"/>
        </w:rPr>
      </w:pPr>
      <w:r w:rsidRPr="00FD4EB5">
        <w:rPr>
          <w:rFonts w:cs="Times New Roman"/>
          <w:bCs/>
          <w:szCs w:val="28"/>
        </w:rPr>
        <w:t>Утвердить</w:t>
      </w:r>
      <w:r w:rsidR="00FC021B" w:rsidRPr="00FD4EB5">
        <w:rPr>
          <w:rFonts w:cs="Times New Roman"/>
          <w:bCs/>
          <w:szCs w:val="28"/>
        </w:rPr>
        <w:t xml:space="preserve"> перечень </w:t>
      </w:r>
      <w:r w:rsidRPr="00FD4EB5">
        <w:rPr>
          <w:rFonts w:cs="Times New Roman"/>
          <w:bCs/>
          <w:szCs w:val="28"/>
        </w:rPr>
        <w:t xml:space="preserve"> </w:t>
      </w:r>
      <w:r w:rsidR="00FC021B" w:rsidRPr="00FD4EB5">
        <w:rPr>
          <w:rFonts w:cs="Times New Roman"/>
          <w:bCs/>
          <w:szCs w:val="28"/>
        </w:rPr>
        <w:t xml:space="preserve">расходов, </w:t>
      </w:r>
      <w:r w:rsidR="00FD4EB5" w:rsidRPr="00FD4EB5">
        <w:rPr>
          <w:rFonts w:cs="Times New Roman"/>
          <w:bCs/>
          <w:szCs w:val="28"/>
        </w:rPr>
        <w:t xml:space="preserve"> включенных в норматив подушевого финансирования муниципальных  бюджетных и автономных дошкольных образовательных учреждений (организаций)  муниципального образования Темрюкский район</w:t>
      </w:r>
      <w:r w:rsidRPr="00FD4EB5">
        <w:rPr>
          <w:rFonts w:cs="Times New Roman"/>
          <w:bCs/>
          <w:szCs w:val="28"/>
        </w:rPr>
        <w:t>:</w:t>
      </w:r>
    </w:p>
    <w:p w:rsidR="00193761" w:rsidRPr="007B14F0" w:rsidRDefault="007B14F0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1) к</w:t>
      </w:r>
      <w:r w:rsidR="00193761" w:rsidRPr="007B14F0">
        <w:rPr>
          <w:rFonts w:cs="Times New Roman"/>
          <w:bCs/>
          <w:szCs w:val="28"/>
        </w:rPr>
        <w:t xml:space="preserve"> расходам, финансируемы</w:t>
      </w:r>
      <w:r w:rsidR="000C69FE" w:rsidRPr="007B14F0">
        <w:rPr>
          <w:rFonts w:cs="Times New Roman"/>
          <w:bCs/>
          <w:szCs w:val="28"/>
        </w:rPr>
        <w:t>м</w:t>
      </w:r>
      <w:r w:rsidR="00193761" w:rsidRPr="007B14F0">
        <w:rPr>
          <w:rFonts w:cs="Times New Roman"/>
          <w:bCs/>
          <w:szCs w:val="28"/>
        </w:rPr>
        <w:t xml:space="preserve"> из краевого бюджета, отн</w:t>
      </w:r>
      <w:r w:rsidR="002A49AD">
        <w:rPr>
          <w:rFonts w:cs="Times New Roman"/>
          <w:bCs/>
          <w:szCs w:val="28"/>
        </w:rPr>
        <w:t>ести</w:t>
      </w:r>
      <w:r w:rsidR="00193761" w:rsidRPr="007B14F0">
        <w:rPr>
          <w:rFonts w:cs="Times New Roman"/>
          <w:bCs/>
          <w:szCs w:val="28"/>
        </w:rPr>
        <w:t>:</w:t>
      </w:r>
    </w:p>
    <w:p w:rsidR="00F10F8B" w:rsidRPr="00193761" w:rsidRDefault="00193761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 w:rsidRPr="00193761">
        <w:rPr>
          <w:rFonts w:cs="Times New Roman"/>
          <w:bCs/>
          <w:szCs w:val="28"/>
        </w:rPr>
        <w:t xml:space="preserve">расходы </w:t>
      </w:r>
      <w:r w:rsidR="00F10F8B" w:rsidRPr="00193761">
        <w:rPr>
          <w:rFonts w:cs="Times New Roman"/>
          <w:bCs/>
          <w:szCs w:val="28"/>
        </w:rPr>
        <w:t xml:space="preserve"> на оплату труда и начисления на выплаты</w:t>
      </w:r>
      <w:r w:rsidR="00D2709E" w:rsidRPr="00193761">
        <w:rPr>
          <w:rFonts w:cs="Times New Roman"/>
          <w:bCs/>
          <w:szCs w:val="28"/>
        </w:rPr>
        <w:t xml:space="preserve"> по оплате труда</w:t>
      </w:r>
      <w:r w:rsidR="00074282">
        <w:rPr>
          <w:rFonts w:cs="Times New Roman"/>
          <w:bCs/>
          <w:szCs w:val="28"/>
        </w:rPr>
        <w:t>;</w:t>
      </w:r>
      <w:r w:rsidR="00D2709E" w:rsidRPr="00193761">
        <w:rPr>
          <w:rFonts w:cs="Times New Roman"/>
          <w:bCs/>
          <w:szCs w:val="28"/>
        </w:rPr>
        <w:t xml:space="preserve"> </w:t>
      </w:r>
    </w:p>
    <w:p w:rsidR="00FF46BC" w:rsidRDefault="00F90BAD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</w:t>
      </w:r>
      <w:r w:rsidR="00193761">
        <w:rPr>
          <w:rFonts w:cs="Times New Roman"/>
          <w:bCs/>
          <w:szCs w:val="28"/>
        </w:rPr>
        <w:t xml:space="preserve">асходы </w:t>
      </w:r>
      <w:r w:rsidR="00273B9F">
        <w:rPr>
          <w:rFonts w:cs="Times New Roman"/>
          <w:bCs/>
          <w:szCs w:val="28"/>
        </w:rPr>
        <w:t>на материальное обеспечение</w:t>
      </w:r>
      <w:r w:rsidR="00134CB8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>за исключением расходов на содержание зданий и коммунальных расходов, осуществляемых из местного бюджета, в том числе:</w:t>
      </w:r>
    </w:p>
    <w:p w:rsidR="00134CB8" w:rsidRDefault="00134CB8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приобретение учебных пособий в бумажном и электронном виде, дидактических материалов, аудио и </w:t>
      </w:r>
      <w:proofErr w:type="spellStart"/>
      <w:proofErr w:type="gramStart"/>
      <w:r>
        <w:rPr>
          <w:rFonts w:cs="Times New Roman"/>
          <w:bCs/>
          <w:szCs w:val="28"/>
        </w:rPr>
        <w:t>видео-материалов</w:t>
      </w:r>
      <w:proofErr w:type="spellEnd"/>
      <w:proofErr w:type="gramEnd"/>
      <w:r>
        <w:rPr>
          <w:rFonts w:cs="Times New Roman"/>
          <w:bCs/>
          <w:szCs w:val="28"/>
        </w:rPr>
        <w:t>;</w:t>
      </w:r>
    </w:p>
    <w:p w:rsidR="00FF46BC" w:rsidRDefault="00134CB8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п</w:t>
      </w:r>
      <w:r w:rsidR="00FF46BC">
        <w:rPr>
          <w:rFonts w:cs="Times New Roman"/>
          <w:bCs/>
          <w:szCs w:val="28"/>
        </w:rPr>
        <w:t xml:space="preserve">риобретение технических </w:t>
      </w:r>
      <w:r>
        <w:rPr>
          <w:rFonts w:cs="Times New Roman"/>
          <w:bCs/>
          <w:szCs w:val="28"/>
        </w:rPr>
        <w:t>и других средств обучения</w:t>
      </w:r>
      <w:r w:rsidR="00FF46BC">
        <w:rPr>
          <w:rFonts w:cs="Times New Roman"/>
          <w:bCs/>
          <w:szCs w:val="28"/>
        </w:rPr>
        <w:t>, учебное оборудование и учебно-наглядные пособия</w:t>
      </w:r>
      <w:r>
        <w:rPr>
          <w:rFonts w:cs="Times New Roman"/>
          <w:bCs/>
          <w:szCs w:val="28"/>
        </w:rPr>
        <w:t>, игры, игрушки</w:t>
      </w:r>
      <w:r w:rsidR="00FF46BC">
        <w:rPr>
          <w:rFonts w:cs="Times New Roman"/>
          <w:bCs/>
          <w:szCs w:val="28"/>
        </w:rPr>
        <w:t>;</w:t>
      </w:r>
    </w:p>
    <w:p w:rsidR="00FF46BC" w:rsidRDefault="00FF46BC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приобретение </w:t>
      </w:r>
      <w:r w:rsidR="00134CB8">
        <w:rPr>
          <w:rFonts w:cs="Times New Roman"/>
          <w:bCs/>
          <w:szCs w:val="28"/>
        </w:rPr>
        <w:t xml:space="preserve">спортивного </w:t>
      </w:r>
      <w:r>
        <w:rPr>
          <w:rFonts w:cs="Times New Roman"/>
          <w:bCs/>
          <w:szCs w:val="28"/>
        </w:rPr>
        <w:t>оборудования</w:t>
      </w:r>
      <w:r w:rsidR="00134CB8">
        <w:rPr>
          <w:rFonts w:cs="Times New Roman"/>
          <w:bCs/>
          <w:szCs w:val="28"/>
        </w:rPr>
        <w:t xml:space="preserve">, оборудования </w:t>
      </w:r>
      <w:r w:rsidR="00A77A2C">
        <w:rPr>
          <w:rFonts w:cs="Times New Roman"/>
          <w:bCs/>
          <w:szCs w:val="28"/>
        </w:rPr>
        <w:t>музыкальных</w:t>
      </w:r>
      <w:r>
        <w:rPr>
          <w:rFonts w:cs="Times New Roman"/>
          <w:bCs/>
          <w:szCs w:val="28"/>
        </w:rPr>
        <w:t xml:space="preserve"> залов, учебных кабинетов</w:t>
      </w:r>
      <w:r w:rsidR="00A77A2C">
        <w:rPr>
          <w:rFonts w:cs="Times New Roman"/>
          <w:bCs/>
          <w:szCs w:val="28"/>
        </w:rPr>
        <w:t>, мебели для организации образовательного процесса</w:t>
      </w:r>
      <w:r>
        <w:rPr>
          <w:rFonts w:cs="Times New Roman"/>
          <w:bCs/>
          <w:szCs w:val="28"/>
        </w:rPr>
        <w:t>;</w:t>
      </w:r>
    </w:p>
    <w:p w:rsidR="00FF46BC" w:rsidRDefault="00FF46BC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приобретение </w:t>
      </w:r>
      <w:r w:rsidR="00A77A2C">
        <w:rPr>
          <w:rFonts w:cs="Times New Roman"/>
          <w:bCs/>
          <w:szCs w:val="28"/>
        </w:rPr>
        <w:t>р</w:t>
      </w:r>
      <w:r>
        <w:rPr>
          <w:rFonts w:cs="Times New Roman"/>
          <w:bCs/>
          <w:szCs w:val="28"/>
        </w:rPr>
        <w:t>асходных материалов для организации образовательного процесса;</w:t>
      </w:r>
    </w:p>
    <w:p w:rsidR="00FF46BC" w:rsidRDefault="00FF46BC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служебные командировки, связанные с учебным процессом, обучение на курсах повышения квалификации;</w:t>
      </w:r>
    </w:p>
    <w:p w:rsidR="00A77A2C" w:rsidRDefault="009815C9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приобретение картриджей, канцелярских пр</w:t>
      </w:r>
      <w:r w:rsidR="00273B9F">
        <w:rPr>
          <w:rFonts w:cs="Times New Roman"/>
          <w:bCs/>
          <w:szCs w:val="28"/>
        </w:rPr>
        <w:t>инадлежностей для учебных целей</w:t>
      </w:r>
      <w:r w:rsidR="008C2485">
        <w:rPr>
          <w:rFonts w:cs="Times New Roman"/>
          <w:bCs/>
          <w:szCs w:val="28"/>
        </w:rPr>
        <w:t>;</w:t>
      </w:r>
      <w:r w:rsidR="00273B9F">
        <w:rPr>
          <w:rFonts w:cs="Times New Roman"/>
          <w:bCs/>
          <w:szCs w:val="28"/>
        </w:rPr>
        <w:t xml:space="preserve"> </w:t>
      </w:r>
    </w:p>
    <w:p w:rsidR="009815C9" w:rsidRDefault="009815C9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приобретение учебников, книжной продукции</w:t>
      </w:r>
      <w:r w:rsidR="00A77A2C">
        <w:rPr>
          <w:rFonts w:cs="Times New Roman"/>
          <w:bCs/>
          <w:szCs w:val="28"/>
        </w:rPr>
        <w:t xml:space="preserve"> и </w:t>
      </w:r>
      <w:r>
        <w:rPr>
          <w:rFonts w:cs="Times New Roman"/>
          <w:bCs/>
          <w:szCs w:val="28"/>
        </w:rPr>
        <w:t>методической литературы</w:t>
      </w:r>
      <w:r w:rsidR="00A77A2C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оплата договоров на подписку периодической литературы;</w:t>
      </w:r>
    </w:p>
    <w:p w:rsidR="009815C9" w:rsidRDefault="009815C9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оплата за проведение медицинск</w:t>
      </w:r>
      <w:r w:rsidR="00A77A2C">
        <w:rPr>
          <w:rFonts w:cs="Times New Roman"/>
          <w:bCs/>
          <w:szCs w:val="28"/>
        </w:rPr>
        <w:t>их анализов и осмотр работников;</w:t>
      </w:r>
    </w:p>
    <w:p w:rsidR="00A77A2C" w:rsidRDefault="00A77A2C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оплата услуг связи для организации образовательного процесса;</w:t>
      </w:r>
    </w:p>
    <w:p w:rsidR="00A77A2C" w:rsidRDefault="00A77A2C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расходы на защиту коммуникаций и связи при передаче персональных данных дошкольных образовательных организаций. </w:t>
      </w:r>
    </w:p>
    <w:p w:rsidR="00643182" w:rsidRDefault="00F90BAD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</w:t>
      </w:r>
      <w:r w:rsidR="007B14F0">
        <w:rPr>
          <w:rFonts w:cs="Times New Roman"/>
          <w:bCs/>
          <w:szCs w:val="28"/>
        </w:rPr>
        <w:t>) к</w:t>
      </w:r>
      <w:r w:rsidR="00643182">
        <w:rPr>
          <w:rFonts w:cs="Times New Roman"/>
          <w:bCs/>
          <w:szCs w:val="28"/>
        </w:rPr>
        <w:t xml:space="preserve"> расходам, финансируемы</w:t>
      </w:r>
      <w:r w:rsidR="000C69FE">
        <w:rPr>
          <w:rFonts w:cs="Times New Roman"/>
          <w:bCs/>
          <w:szCs w:val="28"/>
        </w:rPr>
        <w:t>м</w:t>
      </w:r>
      <w:r w:rsidR="00643182">
        <w:rPr>
          <w:rFonts w:cs="Times New Roman"/>
          <w:bCs/>
          <w:szCs w:val="28"/>
        </w:rPr>
        <w:t xml:space="preserve"> из бюджета</w:t>
      </w:r>
      <w:r>
        <w:rPr>
          <w:rFonts w:cs="Times New Roman"/>
          <w:bCs/>
          <w:szCs w:val="28"/>
        </w:rPr>
        <w:t xml:space="preserve"> муниципального образования Темрюкский район</w:t>
      </w:r>
      <w:r w:rsidR="00643182">
        <w:rPr>
          <w:rFonts w:cs="Times New Roman"/>
          <w:bCs/>
          <w:szCs w:val="28"/>
        </w:rPr>
        <w:t>, о</w:t>
      </w:r>
      <w:r>
        <w:rPr>
          <w:rFonts w:cs="Times New Roman"/>
          <w:bCs/>
          <w:szCs w:val="28"/>
        </w:rPr>
        <w:t>тн</w:t>
      </w:r>
      <w:r w:rsidR="002A49AD">
        <w:rPr>
          <w:rFonts w:cs="Times New Roman"/>
          <w:bCs/>
          <w:szCs w:val="28"/>
        </w:rPr>
        <w:t>ести</w:t>
      </w:r>
      <w:r>
        <w:rPr>
          <w:rFonts w:cs="Times New Roman"/>
          <w:bCs/>
          <w:szCs w:val="28"/>
        </w:rPr>
        <w:t xml:space="preserve"> расходы</w:t>
      </w:r>
      <w:r w:rsidR="00643182">
        <w:rPr>
          <w:rFonts w:cs="Times New Roman"/>
          <w:bCs/>
          <w:szCs w:val="28"/>
        </w:rPr>
        <w:t>:</w:t>
      </w:r>
    </w:p>
    <w:p w:rsidR="00643182" w:rsidRDefault="00643182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на оплату услуг связи, работ, услуг по содержанию имущества;</w:t>
      </w:r>
    </w:p>
    <w:p w:rsidR="00643182" w:rsidRDefault="00643182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на оплату коммунальных услуг и расходы по приобретению котельно-печного топлива;</w:t>
      </w:r>
    </w:p>
    <w:p w:rsidR="005E7F7C" w:rsidRDefault="00074282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на </w:t>
      </w:r>
      <w:r w:rsidR="00643182">
        <w:rPr>
          <w:rFonts w:cs="Times New Roman"/>
          <w:bCs/>
          <w:szCs w:val="28"/>
        </w:rPr>
        <w:t>арендн</w:t>
      </w:r>
      <w:r>
        <w:rPr>
          <w:rFonts w:cs="Times New Roman"/>
          <w:bCs/>
          <w:szCs w:val="28"/>
        </w:rPr>
        <w:t>ую</w:t>
      </w:r>
      <w:r w:rsidR="00643182">
        <w:rPr>
          <w:rFonts w:cs="Times New Roman"/>
          <w:bCs/>
          <w:szCs w:val="28"/>
        </w:rPr>
        <w:t xml:space="preserve"> плат</w:t>
      </w:r>
      <w:r>
        <w:rPr>
          <w:rFonts w:cs="Times New Roman"/>
          <w:bCs/>
          <w:szCs w:val="28"/>
        </w:rPr>
        <w:t>у</w:t>
      </w:r>
      <w:r w:rsidR="00643182">
        <w:rPr>
          <w:rFonts w:cs="Times New Roman"/>
          <w:bCs/>
          <w:szCs w:val="28"/>
        </w:rPr>
        <w:t xml:space="preserve"> за пользование имуществом, текущий и капитальный ремонт имущества</w:t>
      </w:r>
      <w:r w:rsidR="005E7F7C">
        <w:rPr>
          <w:rFonts w:cs="Times New Roman"/>
          <w:bCs/>
          <w:szCs w:val="28"/>
        </w:rPr>
        <w:t>, расходы по приобретению строительных материалов;</w:t>
      </w:r>
    </w:p>
    <w:p w:rsidR="005E7F7C" w:rsidRDefault="00641B0A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на </w:t>
      </w:r>
      <w:r w:rsidR="005E7F7C">
        <w:rPr>
          <w:rFonts w:cs="Times New Roman"/>
          <w:bCs/>
          <w:szCs w:val="28"/>
        </w:rPr>
        <w:t>оплат</w:t>
      </w:r>
      <w:r>
        <w:rPr>
          <w:rFonts w:cs="Times New Roman"/>
          <w:bCs/>
          <w:szCs w:val="28"/>
        </w:rPr>
        <w:t>у</w:t>
      </w:r>
      <w:r w:rsidR="005E7F7C">
        <w:rPr>
          <w:rFonts w:cs="Times New Roman"/>
          <w:bCs/>
          <w:szCs w:val="28"/>
        </w:rPr>
        <w:t xml:space="preserve"> горюче-смазочных материалов;</w:t>
      </w:r>
    </w:p>
    <w:p w:rsidR="005E7F7C" w:rsidRDefault="005E7F7C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расходы по приобретению оборудования, столов, стульев, посуды для столовых</w:t>
      </w:r>
      <w:r w:rsidR="00A77A2C">
        <w:rPr>
          <w:rFonts w:cs="Times New Roman"/>
          <w:bCs/>
          <w:szCs w:val="28"/>
        </w:rPr>
        <w:t xml:space="preserve"> и групповых помещений, мягкого инвентаря</w:t>
      </w:r>
      <w:r>
        <w:rPr>
          <w:rFonts w:cs="Times New Roman"/>
          <w:bCs/>
          <w:szCs w:val="28"/>
        </w:rPr>
        <w:t>, запасных частей для автотранспорта;</w:t>
      </w:r>
    </w:p>
    <w:p w:rsidR="005E7F7C" w:rsidRDefault="005E7F7C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налог на землю, экологический и транспортный налоги;</w:t>
      </w:r>
    </w:p>
    <w:p w:rsidR="00D2709E" w:rsidRDefault="005E7F7C" w:rsidP="00074282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прочие: на оплату кредитных организаций по перечислению заработной платы на лицевые счета получателей</w:t>
      </w:r>
      <w:r w:rsidR="005A4EA8">
        <w:rPr>
          <w:rFonts w:cs="Times New Roman"/>
          <w:bCs/>
          <w:szCs w:val="28"/>
        </w:rPr>
        <w:t xml:space="preserve">; на ремонт оргтехники; клеймение </w:t>
      </w:r>
      <w:r w:rsidR="00A77A2C">
        <w:rPr>
          <w:rFonts w:cs="Times New Roman"/>
          <w:bCs/>
          <w:szCs w:val="28"/>
        </w:rPr>
        <w:t xml:space="preserve">и поверка </w:t>
      </w:r>
      <w:r w:rsidR="005A4EA8">
        <w:rPr>
          <w:rFonts w:cs="Times New Roman"/>
          <w:bCs/>
          <w:szCs w:val="28"/>
        </w:rPr>
        <w:t xml:space="preserve">весов; обслуживание, технический осмотр и страхование автотранспортных средств; вневедомственную охрану зданий и сооружений; обслуживание пожарной и охранной сигнализации; питание </w:t>
      </w:r>
      <w:r w:rsidR="00A77A2C">
        <w:rPr>
          <w:rFonts w:cs="Times New Roman"/>
          <w:bCs/>
          <w:szCs w:val="28"/>
        </w:rPr>
        <w:t>воспитанников</w:t>
      </w:r>
      <w:r w:rsidR="005A4EA8">
        <w:rPr>
          <w:rFonts w:cs="Times New Roman"/>
          <w:bCs/>
          <w:szCs w:val="28"/>
        </w:rPr>
        <w:t xml:space="preserve"> в </w:t>
      </w:r>
      <w:r w:rsidR="00A77A2C">
        <w:rPr>
          <w:rFonts w:cs="Times New Roman"/>
          <w:bCs/>
          <w:szCs w:val="28"/>
        </w:rPr>
        <w:t>дошкольных образовательных учреждениях (организациях),</w:t>
      </w:r>
      <w:r w:rsidR="00E5597A">
        <w:rPr>
          <w:rFonts w:cs="Times New Roman"/>
          <w:bCs/>
          <w:szCs w:val="28"/>
        </w:rPr>
        <w:t xml:space="preserve"> а также расходы по оплате договоров на организацию питания через предприятия общественного питания, предоставляющие услуги бюджетным учреждениям</w:t>
      </w:r>
      <w:r w:rsidR="00A77A2C">
        <w:rPr>
          <w:rFonts w:cs="Times New Roman"/>
          <w:bCs/>
          <w:szCs w:val="28"/>
        </w:rPr>
        <w:t xml:space="preserve"> (организациям)</w:t>
      </w:r>
      <w:r w:rsidR="00E5597A">
        <w:rPr>
          <w:rFonts w:cs="Times New Roman"/>
          <w:bCs/>
          <w:szCs w:val="28"/>
        </w:rPr>
        <w:t xml:space="preserve">; </w:t>
      </w:r>
      <w:r w:rsidR="003B0201">
        <w:rPr>
          <w:rFonts w:cs="Times New Roman"/>
          <w:bCs/>
          <w:szCs w:val="28"/>
        </w:rPr>
        <w:t xml:space="preserve">расходы </w:t>
      </w:r>
      <w:r w:rsidR="00E5597A">
        <w:rPr>
          <w:rFonts w:cs="Times New Roman"/>
          <w:bCs/>
          <w:szCs w:val="28"/>
        </w:rPr>
        <w:t xml:space="preserve">по распиловке и колке дров и спилу </w:t>
      </w:r>
      <w:r w:rsidR="005632D1">
        <w:rPr>
          <w:rFonts w:cs="Times New Roman"/>
          <w:bCs/>
          <w:szCs w:val="28"/>
        </w:rPr>
        <w:t>аварийных деревьев; на утилизацию ламп, изготовление технического паспорта здания и межевание земли; обучение технике безопасности и другие.</w:t>
      </w:r>
    </w:p>
    <w:p w:rsidR="00D302FF" w:rsidRDefault="00D302FF" w:rsidP="00D302FF">
      <w:pPr>
        <w:spacing w:after="0"/>
        <w:jc w:val="both"/>
        <w:rPr>
          <w:szCs w:val="28"/>
        </w:rPr>
      </w:pPr>
      <w:r>
        <w:rPr>
          <w:rFonts w:cs="Times New Roman"/>
          <w:bCs/>
          <w:szCs w:val="28"/>
        </w:rPr>
        <w:t>2. Определить р</w:t>
      </w:r>
      <w:r>
        <w:rPr>
          <w:szCs w:val="28"/>
        </w:rPr>
        <w:t>асходы на обеспечение материальных затрат на каждого воспитанника в процентном отношении к общему размеру норматива финансового обеспечения образовательной деятельности (норматива подушевого финансирования расходов), утвержденного законом Краснодарского края о краевом бюджете на очередной финансовый год. Дол</w:t>
      </w:r>
      <w:r w:rsidR="00BB529E">
        <w:rPr>
          <w:szCs w:val="28"/>
        </w:rPr>
        <w:t>я</w:t>
      </w:r>
      <w:r>
        <w:rPr>
          <w:szCs w:val="28"/>
        </w:rPr>
        <w:t xml:space="preserve"> </w:t>
      </w:r>
      <w:r>
        <w:rPr>
          <w:szCs w:val="28"/>
        </w:rPr>
        <w:lastRenderedPageBreak/>
        <w:t>материального обеспечения образовательного процесса за счет субвенции из краевого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(организациях)  определяется образовательным учреждением самостоятельно исходя из анализа фактически сложившихся затрат  в размере  не менее 3 %, по следующей формуле:</w:t>
      </w:r>
    </w:p>
    <w:p w:rsidR="00D302FF" w:rsidRDefault="00D302FF" w:rsidP="00D302FF">
      <w:pPr>
        <w:spacing w:after="0"/>
        <w:jc w:val="both"/>
        <w:rPr>
          <w:szCs w:val="28"/>
        </w:rPr>
      </w:pPr>
      <w:r>
        <w:rPr>
          <w:szCs w:val="28"/>
        </w:rPr>
        <w:t xml:space="preserve">МО = </w:t>
      </w:r>
      <w:r>
        <w:rPr>
          <w:szCs w:val="28"/>
          <w:lang w:val="en-US"/>
        </w:rPr>
        <w:t>N</w:t>
      </w:r>
      <w:r w:rsidRPr="00D302FF"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Н </w:t>
      </w:r>
      <w:proofErr w:type="spellStart"/>
      <w:r>
        <w:rPr>
          <w:szCs w:val="28"/>
        </w:rPr>
        <w:t>х</w:t>
      </w:r>
      <w:proofErr w:type="spellEnd"/>
      <w:proofErr w:type="gramStart"/>
      <w:r>
        <w:rPr>
          <w:szCs w:val="28"/>
        </w:rPr>
        <w:t xml:space="preserve"> Д</w:t>
      </w:r>
      <w:proofErr w:type="gramEnd"/>
      <w:r>
        <w:rPr>
          <w:szCs w:val="28"/>
        </w:rPr>
        <w:t>, где</w:t>
      </w:r>
    </w:p>
    <w:p w:rsidR="00D302FF" w:rsidRDefault="00D302FF" w:rsidP="00D302FF">
      <w:pPr>
        <w:spacing w:after="0"/>
        <w:jc w:val="both"/>
        <w:rPr>
          <w:szCs w:val="28"/>
        </w:rPr>
      </w:pPr>
      <w:r>
        <w:rPr>
          <w:szCs w:val="28"/>
        </w:rPr>
        <w:t xml:space="preserve">МО– </w:t>
      </w:r>
      <w:proofErr w:type="gramStart"/>
      <w:r>
        <w:rPr>
          <w:szCs w:val="28"/>
        </w:rPr>
        <w:t>ма</w:t>
      </w:r>
      <w:proofErr w:type="gramEnd"/>
      <w:r>
        <w:rPr>
          <w:szCs w:val="28"/>
        </w:rPr>
        <w:t>териальные затраты на обеспечение образовательного процесса</w:t>
      </w:r>
    </w:p>
    <w:p w:rsidR="00D302FF" w:rsidRDefault="00D302FF" w:rsidP="00D302FF">
      <w:pPr>
        <w:spacing w:after="0"/>
        <w:jc w:val="both"/>
        <w:rPr>
          <w:szCs w:val="28"/>
        </w:rPr>
      </w:pPr>
      <w:r>
        <w:rPr>
          <w:szCs w:val="28"/>
          <w:lang w:val="en-US"/>
        </w:rPr>
        <w:t>N</w:t>
      </w:r>
      <w:r>
        <w:rPr>
          <w:szCs w:val="28"/>
        </w:rPr>
        <w:t xml:space="preserve">– </w:t>
      </w:r>
      <w:proofErr w:type="gramStart"/>
      <w:r>
        <w:rPr>
          <w:szCs w:val="28"/>
        </w:rPr>
        <w:t>норматив</w:t>
      </w:r>
      <w:proofErr w:type="gramEnd"/>
      <w:r>
        <w:rPr>
          <w:szCs w:val="28"/>
        </w:rPr>
        <w:t xml:space="preserve"> финансового обеспечения образовательной деятельности (норматив подушевого финансирования расходов), утвержденный законом Краснодарского края о краевом бюджете на очередной финансовый год</w:t>
      </w:r>
    </w:p>
    <w:p w:rsidR="00D302FF" w:rsidRDefault="00D302FF" w:rsidP="00D302FF">
      <w:pPr>
        <w:spacing w:after="0"/>
        <w:jc w:val="both"/>
        <w:rPr>
          <w:szCs w:val="28"/>
        </w:rPr>
      </w:pPr>
      <w:r>
        <w:rPr>
          <w:szCs w:val="28"/>
        </w:rPr>
        <w:t xml:space="preserve">Н– </w:t>
      </w:r>
      <w:proofErr w:type="gramStart"/>
      <w:r>
        <w:rPr>
          <w:szCs w:val="28"/>
        </w:rPr>
        <w:t>ко</w:t>
      </w:r>
      <w:proofErr w:type="gramEnd"/>
      <w:r>
        <w:rPr>
          <w:szCs w:val="28"/>
        </w:rPr>
        <w:t>личество воспитанников в дошкольных образовательных учреждениях (организациях)</w:t>
      </w:r>
    </w:p>
    <w:p w:rsidR="00D302FF" w:rsidRDefault="00D302FF" w:rsidP="00D302FF">
      <w:pPr>
        <w:spacing w:after="0"/>
        <w:jc w:val="both"/>
        <w:rPr>
          <w:szCs w:val="28"/>
        </w:rPr>
      </w:pPr>
      <w:r>
        <w:rPr>
          <w:szCs w:val="28"/>
        </w:rPr>
        <w:t xml:space="preserve">Д–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>ля материального обеспечения образовательного процесса (%)</w:t>
      </w:r>
    </w:p>
    <w:p w:rsidR="003B0201" w:rsidRPr="00074282" w:rsidRDefault="00D302FF" w:rsidP="00D302FF">
      <w:pPr>
        <w:spacing w:after="0"/>
        <w:jc w:val="both"/>
      </w:pPr>
      <w:r>
        <w:rPr>
          <w:szCs w:val="28"/>
        </w:rPr>
        <w:t>3.</w:t>
      </w:r>
      <w:r w:rsidR="000C69FE">
        <w:rPr>
          <w:rFonts w:cs="Times New Roman"/>
          <w:bCs/>
          <w:szCs w:val="28"/>
        </w:rPr>
        <w:t xml:space="preserve"> </w:t>
      </w:r>
      <w:r w:rsidR="003B0201">
        <w:rPr>
          <w:rFonts w:cs="Times New Roman"/>
          <w:bCs/>
          <w:szCs w:val="28"/>
        </w:rPr>
        <w:t xml:space="preserve"> </w:t>
      </w:r>
      <w:r w:rsidR="003B0201" w:rsidRPr="00074282">
        <w:t>Отделу взаимодействия со СМИ (</w:t>
      </w:r>
      <w:proofErr w:type="spellStart"/>
      <w:r w:rsidR="003B0201" w:rsidRPr="00074282">
        <w:t>Кистанова</w:t>
      </w:r>
      <w:proofErr w:type="spellEnd"/>
      <w:r w:rsidR="003B0201" w:rsidRPr="00074282">
        <w:t xml:space="preserve">) опубликовать   постановление  </w:t>
      </w:r>
      <w:r>
        <w:t>«</w:t>
      </w:r>
      <w:r w:rsidRPr="00D302FF">
        <w:rPr>
          <w:rFonts w:cs="Times New Roman"/>
          <w:bCs/>
          <w:szCs w:val="28"/>
        </w:rPr>
        <w:t>Об утверждении перечня расходов, включенных в норматив подушевого финансирования муниципальных  бюджетных и автономных дошкольных образовательных учреждений (организаций) муниципального образования Темрюкский район»</w:t>
      </w:r>
      <w:r w:rsidRPr="00074282">
        <w:t xml:space="preserve"> </w:t>
      </w:r>
      <w:r w:rsidR="003B0201" w:rsidRPr="00074282">
        <w:t>в средствах массовой информации.</w:t>
      </w:r>
    </w:p>
    <w:p w:rsidR="003B0201" w:rsidRDefault="00D302FF" w:rsidP="00D302FF">
      <w:pPr>
        <w:shd w:val="clear" w:color="auto" w:fill="FFFFFF"/>
        <w:suppressAutoHyphens/>
        <w:spacing w:after="0"/>
        <w:jc w:val="both"/>
      </w:pPr>
      <w:r>
        <w:t>4</w:t>
      </w:r>
      <w:r w:rsidR="003B0201">
        <w:t xml:space="preserve">. Отделу информатизации (Манакова) </w:t>
      </w:r>
      <w:proofErr w:type="gramStart"/>
      <w:r w:rsidR="003B0201">
        <w:t>разместить</w:t>
      </w:r>
      <w:proofErr w:type="gramEnd"/>
      <w:r w:rsidR="003B0201">
        <w:t xml:space="preserve"> настоящее постановление на официальном сайте администрации муниципального образования Темрюкский район.</w:t>
      </w:r>
    </w:p>
    <w:p w:rsidR="003B0201" w:rsidRDefault="003B0201" w:rsidP="00D302FF">
      <w:pPr>
        <w:pStyle w:val="a4"/>
        <w:numPr>
          <w:ilvl w:val="0"/>
          <w:numId w:val="11"/>
        </w:numPr>
        <w:suppressAutoHyphens/>
        <w:spacing w:after="0"/>
        <w:ind w:left="0" w:firstLine="851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</w:t>
      </w:r>
      <w:r w:rsidR="00AC2C04">
        <w:t xml:space="preserve"> настоящее</w:t>
      </w:r>
      <w:r>
        <w:t xml:space="preserve"> постановления возложить на заместителя главы муниципального образования Темрюкский район </w:t>
      </w:r>
      <w:proofErr w:type="spellStart"/>
      <w:r>
        <w:t>О.В.Дяденко</w:t>
      </w:r>
      <w:proofErr w:type="spellEnd"/>
      <w:r>
        <w:t>.</w:t>
      </w:r>
    </w:p>
    <w:p w:rsidR="00E30976" w:rsidRPr="004719BE" w:rsidRDefault="003B0201" w:rsidP="00D302F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cs="Times New Roman"/>
          <w:bCs/>
          <w:szCs w:val="28"/>
        </w:rPr>
      </w:pPr>
      <w:r>
        <w:t>Постановление вступает в силу со дня</w:t>
      </w:r>
      <w:r w:rsidR="004719BE">
        <w:t xml:space="preserve"> его официального опубликования </w:t>
      </w:r>
      <w:r w:rsidR="004719BE" w:rsidRPr="004719BE">
        <w:rPr>
          <w:rFonts w:cs="Times New Roman"/>
          <w:color w:val="000000"/>
          <w:szCs w:val="28"/>
        </w:rPr>
        <w:t>и распространяется на правоотношения, возникшие с 1 января 2015 года.</w:t>
      </w:r>
    </w:p>
    <w:p w:rsidR="00E30976" w:rsidRPr="00100D28" w:rsidRDefault="00E30976" w:rsidP="00D302FF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E30976" w:rsidRPr="00CD39EC" w:rsidRDefault="00E30976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273B9F" w:rsidRDefault="00273B9F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  <w:proofErr w:type="gramStart"/>
      <w:r>
        <w:rPr>
          <w:rFonts w:cs="Times New Roman"/>
          <w:color w:val="000000" w:themeColor="text1"/>
          <w:szCs w:val="28"/>
        </w:rPr>
        <w:t>Исполняющий</w:t>
      </w:r>
      <w:proofErr w:type="gramEnd"/>
      <w:r>
        <w:rPr>
          <w:rFonts w:cs="Times New Roman"/>
          <w:color w:val="000000" w:themeColor="text1"/>
          <w:szCs w:val="28"/>
        </w:rPr>
        <w:t xml:space="preserve"> обязанности </w:t>
      </w:r>
    </w:p>
    <w:p w:rsidR="00E30976" w:rsidRPr="00CD39EC" w:rsidRDefault="00273B9F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г</w:t>
      </w:r>
      <w:r w:rsidR="00E30976" w:rsidRPr="00CD39EC">
        <w:rPr>
          <w:rFonts w:cs="Times New Roman"/>
          <w:color w:val="000000" w:themeColor="text1"/>
          <w:szCs w:val="28"/>
        </w:rPr>
        <w:t>лав</w:t>
      </w:r>
      <w:r>
        <w:rPr>
          <w:rFonts w:cs="Times New Roman"/>
          <w:color w:val="000000" w:themeColor="text1"/>
          <w:szCs w:val="28"/>
        </w:rPr>
        <w:t>ы</w:t>
      </w:r>
      <w:r w:rsidR="00E30976" w:rsidRPr="00CD39EC">
        <w:rPr>
          <w:rFonts w:cs="Times New Roman"/>
          <w:color w:val="000000" w:themeColor="text1"/>
          <w:szCs w:val="28"/>
        </w:rPr>
        <w:t xml:space="preserve"> муниципального образования</w:t>
      </w:r>
    </w:p>
    <w:p w:rsidR="00E30976" w:rsidRPr="00CD39EC" w:rsidRDefault="00E30976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Темрюкский район                                                                       </w:t>
      </w:r>
      <w:r w:rsidR="003B0201">
        <w:rPr>
          <w:rFonts w:cs="Times New Roman"/>
          <w:color w:val="000000" w:themeColor="text1"/>
          <w:szCs w:val="28"/>
        </w:rPr>
        <w:t xml:space="preserve">            </w:t>
      </w:r>
      <w:proofErr w:type="spellStart"/>
      <w:r w:rsidR="003B0201">
        <w:rPr>
          <w:rFonts w:cs="Times New Roman"/>
          <w:color w:val="000000" w:themeColor="text1"/>
          <w:szCs w:val="28"/>
        </w:rPr>
        <w:t>С.Г.Робилко</w:t>
      </w:r>
      <w:proofErr w:type="spellEnd"/>
    </w:p>
    <w:sectPr w:rsidR="00E30976" w:rsidRPr="00CD39EC" w:rsidSect="005632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73" w:rsidRDefault="00163073" w:rsidP="005C32DB">
      <w:pPr>
        <w:spacing w:after="0"/>
      </w:pPr>
      <w:r>
        <w:separator/>
      </w:r>
    </w:p>
  </w:endnote>
  <w:endnote w:type="continuationSeparator" w:id="1">
    <w:p w:rsidR="00163073" w:rsidRDefault="00163073" w:rsidP="005C32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73" w:rsidRDefault="00163073" w:rsidP="005C32DB">
      <w:pPr>
        <w:spacing w:after="0"/>
      </w:pPr>
      <w:r>
        <w:separator/>
      </w:r>
    </w:p>
  </w:footnote>
  <w:footnote w:type="continuationSeparator" w:id="1">
    <w:p w:rsidR="00163073" w:rsidRDefault="00163073" w:rsidP="005C32D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6596"/>
      <w:docPartObj>
        <w:docPartGallery w:val="Page Numbers (Top of Page)"/>
        <w:docPartUnique/>
      </w:docPartObj>
    </w:sdtPr>
    <w:sdtContent>
      <w:p w:rsidR="005E7F7C" w:rsidRDefault="00702790">
        <w:pPr>
          <w:pStyle w:val="a5"/>
          <w:jc w:val="center"/>
        </w:pPr>
        <w:fldSimple w:instr=" PAGE   \* MERGEFORMAT ">
          <w:r w:rsidR="00836C21">
            <w:rPr>
              <w:noProof/>
            </w:rPr>
            <w:t>3</w:t>
          </w:r>
        </w:fldSimple>
      </w:p>
    </w:sdtContent>
  </w:sdt>
  <w:p w:rsidR="005E7F7C" w:rsidRDefault="005E7F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0FA"/>
    <w:multiLevelType w:val="hybridMultilevel"/>
    <w:tmpl w:val="28CED8FA"/>
    <w:lvl w:ilvl="0" w:tplc="A5484C94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49744E9"/>
    <w:multiLevelType w:val="multilevel"/>
    <w:tmpl w:val="7B8A00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E22DD2"/>
    <w:multiLevelType w:val="hybridMultilevel"/>
    <w:tmpl w:val="98CA2792"/>
    <w:lvl w:ilvl="0" w:tplc="7B0050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B4345D2"/>
    <w:multiLevelType w:val="hybridMultilevel"/>
    <w:tmpl w:val="5CEC509C"/>
    <w:lvl w:ilvl="0" w:tplc="94D07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984B81"/>
    <w:multiLevelType w:val="hybridMultilevel"/>
    <w:tmpl w:val="E39A35D2"/>
    <w:lvl w:ilvl="0" w:tplc="7E226E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3168A5"/>
    <w:multiLevelType w:val="hybridMultilevel"/>
    <w:tmpl w:val="5D5C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34CC5"/>
    <w:multiLevelType w:val="hybridMultilevel"/>
    <w:tmpl w:val="809089B6"/>
    <w:lvl w:ilvl="0" w:tplc="E36E76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33A6E"/>
    <w:multiLevelType w:val="hybridMultilevel"/>
    <w:tmpl w:val="C12E73E4"/>
    <w:lvl w:ilvl="0" w:tplc="087CFA5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0C0403F"/>
    <w:multiLevelType w:val="hybridMultilevel"/>
    <w:tmpl w:val="26B8BCCC"/>
    <w:lvl w:ilvl="0" w:tplc="C3B47F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AE609C3"/>
    <w:multiLevelType w:val="hybridMultilevel"/>
    <w:tmpl w:val="3822ED9A"/>
    <w:lvl w:ilvl="0" w:tplc="4C84E5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976"/>
    <w:rsid w:val="00040A94"/>
    <w:rsid w:val="00055DBE"/>
    <w:rsid w:val="00073C82"/>
    <w:rsid w:val="00074282"/>
    <w:rsid w:val="000B2168"/>
    <w:rsid w:val="000C69FE"/>
    <w:rsid w:val="000D4D82"/>
    <w:rsid w:val="00134CB8"/>
    <w:rsid w:val="00163073"/>
    <w:rsid w:val="00193761"/>
    <w:rsid w:val="001D7EED"/>
    <w:rsid w:val="00267651"/>
    <w:rsid w:val="00273B9F"/>
    <w:rsid w:val="00294579"/>
    <w:rsid w:val="002A49AD"/>
    <w:rsid w:val="002B67A2"/>
    <w:rsid w:val="002C52E2"/>
    <w:rsid w:val="00344455"/>
    <w:rsid w:val="003513B9"/>
    <w:rsid w:val="003B0201"/>
    <w:rsid w:val="003B39AF"/>
    <w:rsid w:val="003F5E9C"/>
    <w:rsid w:val="004078FD"/>
    <w:rsid w:val="004719BE"/>
    <w:rsid w:val="004A23B4"/>
    <w:rsid w:val="004F28A9"/>
    <w:rsid w:val="0050236F"/>
    <w:rsid w:val="005632D1"/>
    <w:rsid w:val="00571AF8"/>
    <w:rsid w:val="00572C82"/>
    <w:rsid w:val="005A4EA8"/>
    <w:rsid w:val="005C32DB"/>
    <w:rsid w:val="005E1279"/>
    <w:rsid w:val="005E7F7C"/>
    <w:rsid w:val="00641B0A"/>
    <w:rsid w:val="00643182"/>
    <w:rsid w:val="00702790"/>
    <w:rsid w:val="007B14F0"/>
    <w:rsid w:val="00836C21"/>
    <w:rsid w:val="008613F4"/>
    <w:rsid w:val="008A2DC3"/>
    <w:rsid w:val="008C2485"/>
    <w:rsid w:val="009815C9"/>
    <w:rsid w:val="00A07657"/>
    <w:rsid w:val="00A66668"/>
    <w:rsid w:val="00A77A2C"/>
    <w:rsid w:val="00A972D5"/>
    <w:rsid w:val="00AC2C04"/>
    <w:rsid w:val="00AE758D"/>
    <w:rsid w:val="00B17D49"/>
    <w:rsid w:val="00BB529E"/>
    <w:rsid w:val="00BC2340"/>
    <w:rsid w:val="00BD19A8"/>
    <w:rsid w:val="00C356BB"/>
    <w:rsid w:val="00CD6DCF"/>
    <w:rsid w:val="00CF7492"/>
    <w:rsid w:val="00D2709E"/>
    <w:rsid w:val="00D27430"/>
    <w:rsid w:val="00D302FF"/>
    <w:rsid w:val="00DD548E"/>
    <w:rsid w:val="00DF20E7"/>
    <w:rsid w:val="00E0798A"/>
    <w:rsid w:val="00E30976"/>
    <w:rsid w:val="00E5597A"/>
    <w:rsid w:val="00E56D13"/>
    <w:rsid w:val="00F0359C"/>
    <w:rsid w:val="00F10F8B"/>
    <w:rsid w:val="00F7660B"/>
    <w:rsid w:val="00F90BAD"/>
    <w:rsid w:val="00FC021B"/>
    <w:rsid w:val="00FD4EB5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6"/>
    <w:pPr>
      <w:spacing w:line="240" w:lineRule="auto"/>
      <w:ind w:firstLine="85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30976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E309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32D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5C32D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5C32D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32DB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32D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2DB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040A9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040A94"/>
  </w:style>
  <w:style w:type="paragraph" w:customStyle="1" w:styleId="formattext">
    <w:name w:val="formattext"/>
    <w:basedOn w:val="a"/>
    <w:rsid w:val="00040A9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040A9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CBUO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Oleynik</dc:creator>
  <cp:keywords/>
  <dc:description/>
  <cp:lastModifiedBy>Oleynik</cp:lastModifiedBy>
  <cp:revision>5</cp:revision>
  <cp:lastPrinted>2015-04-21T11:35:00Z</cp:lastPrinted>
  <dcterms:created xsi:type="dcterms:W3CDTF">2015-04-15T05:58:00Z</dcterms:created>
  <dcterms:modified xsi:type="dcterms:W3CDTF">2015-04-21T11:38:00Z</dcterms:modified>
</cp:coreProperties>
</file>