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6459" w14:textId="77777777" w:rsidR="00652A41" w:rsidRPr="00652A41" w:rsidRDefault="00652A41" w:rsidP="00652A41">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АДМИНИСТРАЦИЯ</w:t>
      </w:r>
    </w:p>
    <w:p w14:paraId="328E7BDB" w14:textId="77777777" w:rsidR="00652A41" w:rsidRPr="00652A41" w:rsidRDefault="00652A41" w:rsidP="00652A41">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МУНИЦИПАЛЬНОГО ОБРАЗОВАНИЯ ТЕМРЮКСКИЙ РАЙОН</w:t>
      </w:r>
      <w:r w:rsidRPr="00652A41">
        <w:rPr>
          <w:rFonts w:ascii="Times New Roman" w:eastAsia="Calibri" w:hAnsi="Times New Roman" w:cs="Times New Roman"/>
          <w:b/>
          <w:bCs/>
          <w:sz w:val="28"/>
        </w:rPr>
        <w:br/>
      </w:r>
    </w:p>
    <w:p w14:paraId="1F324C04" w14:textId="77777777" w:rsidR="00652A41" w:rsidRPr="00652A41" w:rsidRDefault="00652A41" w:rsidP="00652A41">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ПОСТАНОВЛЕНИЕ</w:t>
      </w:r>
    </w:p>
    <w:p w14:paraId="679AE58E" w14:textId="02913BDC" w:rsidR="00652A41" w:rsidRPr="00652A41" w:rsidRDefault="00652A41" w:rsidP="00652A41">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 xml:space="preserve">от </w:t>
      </w:r>
      <w:r>
        <w:rPr>
          <w:rFonts w:ascii="Times New Roman" w:eastAsia="Calibri" w:hAnsi="Times New Roman" w:cs="Times New Roman"/>
          <w:b/>
          <w:bCs/>
          <w:sz w:val="28"/>
        </w:rPr>
        <w:t>1 ноября</w:t>
      </w:r>
      <w:r w:rsidRPr="00652A41">
        <w:rPr>
          <w:rFonts w:ascii="Times New Roman" w:eastAsia="Calibri" w:hAnsi="Times New Roman" w:cs="Times New Roman"/>
          <w:b/>
          <w:bCs/>
          <w:sz w:val="28"/>
        </w:rPr>
        <w:t xml:space="preserve"> 2021 года № 16</w:t>
      </w:r>
      <w:r>
        <w:rPr>
          <w:rFonts w:ascii="Times New Roman" w:eastAsia="Calibri" w:hAnsi="Times New Roman" w:cs="Times New Roman"/>
          <w:b/>
          <w:bCs/>
          <w:sz w:val="28"/>
        </w:rPr>
        <w:t>34</w:t>
      </w:r>
    </w:p>
    <w:p w14:paraId="2F686060" w14:textId="77777777" w:rsidR="00652A41" w:rsidRPr="00652A41" w:rsidRDefault="00652A41" w:rsidP="00652A41">
      <w:pPr>
        <w:tabs>
          <w:tab w:val="left" w:pos="851"/>
        </w:tabs>
        <w:spacing w:after="0" w:line="240" w:lineRule="auto"/>
        <w:jc w:val="center"/>
        <w:rPr>
          <w:rFonts w:ascii="Times New Roman" w:eastAsia="Calibri" w:hAnsi="Times New Roman" w:cs="Times New Roman"/>
          <w:b/>
          <w:sz w:val="28"/>
        </w:rPr>
      </w:pPr>
    </w:p>
    <w:p w14:paraId="5245FD9E" w14:textId="77777777" w:rsidR="00652A41" w:rsidRPr="00652A41" w:rsidRDefault="00652A41" w:rsidP="00652A41">
      <w:pPr>
        <w:tabs>
          <w:tab w:val="left" w:pos="851"/>
        </w:tabs>
        <w:spacing w:after="0" w:line="240" w:lineRule="auto"/>
        <w:jc w:val="center"/>
        <w:rPr>
          <w:rFonts w:ascii="Times New Roman" w:eastAsia="Calibri" w:hAnsi="Times New Roman" w:cs="Times New Roman"/>
          <w:b/>
          <w:sz w:val="28"/>
        </w:rPr>
      </w:pPr>
    </w:p>
    <w:p w14:paraId="01048CCA" w14:textId="77777777" w:rsidR="00652A41" w:rsidRPr="00652A41" w:rsidRDefault="00652A41" w:rsidP="00652A41">
      <w:pPr>
        <w:spacing w:after="0" w:line="240" w:lineRule="auto"/>
        <w:rPr>
          <w:rFonts w:ascii="Times New Roman" w:eastAsia="Calibri" w:hAnsi="Times New Roman" w:cs="Times New Roman"/>
          <w:b/>
          <w:sz w:val="28"/>
        </w:rPr>
      </w:pPr>
    </w:p>
    <w:p w14:paraId="2699CBA5"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 xml:space="preserve">Об утверждении муниципальной программы муниципального образования Темрюкский район </w:t>
      </w:r>
      <w:r w:rsidRPr="00652A41">
        <w:rPr>
          <w:rFonts w:ascii="Times New Roman" w:eastAsia="Calibri" w:hAnsi="Times New Roman" w:cs="Times New Roman"/>
          <w:b/>
          <w:bCs/>
          <w:sz w:val="28"/>
        </w:rPr>
        <w:t>«Подготовка градостроительной и землеустроительной документации»</w:t>
      </w:r>
    </w:p>
    <w:p w14:paraId="75263D80" w14:textId="77777777" w:rsidR="00652A41" w:rsidRPr="00652A41" w:rsidRDefault="00652A41" w:rsidP="00652A41">
      <w:pPr>
        <w:spacing w:after="0" w:line="240" w:lineRule="auto"/>
        <w:jc w:val="both"/>
        <w:rPr>
          <w:rFonts w:ascii="Times New Roman" w:eastAsia="Calibri" w:hAnsi="Times New Roman" w:cs="Times New Roman"/>
          <w:b/>
          <w:sz w:val="28"/>
        </w:rPr>
      </w:pPr>
    </w:p>
    <w:p w14:paraId="5712448F" w14:textId="77777777" w:rsidR="00652A41" w:rsidRPr="00652A41" w:rsidRDefault="00652A41" w:rsidP="00652A41">
      <w:pPr>
        <w:tabs>
          <w:tab w:val="left" w:pos="142"/>
        </w:tabs>
        <w:spacing w:after="0" w:line="240" w:lineRule="auto"/>
        <w:ind w:firstLine="709"/>
        <w:jc w:val="both"/>
        <w:rPr>
          <w:rFonts w:ascii="Times New Roman" w:eastAsia="Calibri" w:hAnsi="Times New Roman" w:cs="Times New Roman"/>
          <w:sz w:val="28"/>
        </w:rPr>
      </w:pPr>
    </w:p>
    <w:p w14:paraId="72DCF724" w14:textId="77777777" w:rsidR="00652A41" w:rsidRPr="00652A41" w:rsidRDefault="00652A41" w:rsidP="00652A41">
      <w:pPr>
        <w:tabs>
          <w:tab w:val="left" w:pos="142"/>
        </w:tabs>
        <w:spacing w:after="0" w:line="240" w:lineRule="auto"/>
        <w:ind w:firstLine="709"/>
        <w:jc w:val="both"/>
        <w:rPr>
          <w:rFonts w:ascii="Times New Roman" w:eastAsia="Calibri" w:hAnsi="Times New Roman" w:cs="Times New Roman"/>
          <w:sz w:val="28"/>
        </w:rPr>
      </w:pPr>
      <w:r w:rsidRPr="00652A41">
        <w:rPr>
          <w:rFonts w:ascii="Times New Roman" w:eastAsia="Calibri" w:hAnsi="Times New Roman" w:cs="Times New Roman"/>
          <w:sz w:val="28"/>
        </w:rPr>
        <w:t xml:space="preserve">В соответствии со </w:t>
      </w:r>
      <w:hyperlink r:id="rId5" w:history="1">
        <w:r w:rsidRPr="00652A41">
          <w:rPr>
            <w:rFonts w:ascii="Times New Roman" w:eastAsia="Calibri" w:hAnsi="Times New Roman" w:cs="Times New Roman"/>
            <w:sz w:val="28"/>
          </w:rPr>
          <w:t>статьей 179</w:t>
        </w:r>
      </w:hyperlink>
      <w:r w:rsidRPr="00652A41">
        <w:rPr>
          <w:rFonts w:ascii="Times New Roman" w:eastAsia="Calibri" w:hAnsi="Times New Roman" w:cs="Times New Roman"/>
          <w:sz w:val="28"/>
        </w:rPr>
        <w:t xml:space="preserve"> Бюджетного кодекса Российской Федерации, Федеральным </w:t>
      </w:r>
      <w:hyperlink r:id="rId6" w:history="1">
        <w:r w:rsidRPr="00652A41">
          <w:rPr>
            <w:rFonts w:ascii="Times New Roman" w:eastAsia="Calibri" w:hAnsi="Times New Roman" w:cs="Times New Roman"/>
            <w:sz w:val="28"/>
          </w:rPr>
          <w:t>законом</w:t>
        </w:r>
      </w:hyperlink>
      <w:r w:rsidRPr="00652A41">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652A41">
        <w:rPr>
          <w:rFonts w:ascii="Times New Roman" w:eastAsia="Calibri" w:hAnsi="Times New Roman" w:cs="Times New Roman"/>
          <w:sz w:val="28"/>
          <w:lang w:val="en-US"/>
        </w:rPr>
        <w:t>LXXX</w:t>
      </w:r>
      <w:r w:rsidRPr="00652A41">
        <w:rPr>
          <w:rFonts w:ascii="Times New Roman" w:eastAsia="Calibri" w:hAnsi="Times New Roman" w:cs="Times New Roman"/>
          <w:sz w:val="28"/>
        </w:rPr>
        <w:t xml:space="preserve"> сессии Совета муниципального образования Темрюкский район </w:t>
      </w:r>
      <w:r w:rsidRPr="00652A41">
        <w:rPr>
          <w:rFonts w:ascii="Times New Roman" w:eastAsia="Calibri" w:hAnsi="Times New Roman" w:cs="Times New Roman"/>
          <w:sz w:val="28"/>
          <w:lang w:val="en-US"/>
        </w:rPr>
        <w:t>VI</w:t>
      </w:r>
      <w:r w:rsidRPr="00652A41">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652A41">
        <w:rPr>
          <w:rFonts w:ascii="Times New Roman" w:eastAsia="Calibri" w:hAnsi="Times New Roman" w:cs="Times New Roman"/>
          <w:sz w:val="28"/>
          <w:shd w:val="clear" w:color="auto" w:fill="FFFFFF"/>
        </w:rPr>
        <w:t xml:space="preserve">», </w:t>
      </w:r>
      <w:hyperlink r:id="rId7" w:history="1">
        <w:r w:rsidRPr="00652A41">
          <w:rPr>
            <w:rFonts w:ascii="Times New Roman" w:eastAsia="Calibri" w:hAnsi="Times New Roman" w:cs="Times New Roman"/>
            <w:sz w:val="28"/>
            <w:shd w:val="clear" w:color="auto" w:fill="FFFFFF"/>
          </w:rPr>
          <w:t>постановлением</w:t>
        </w:r>
      </w:hyperlink>
      <w:r w:rsidRPr="00652A41">
        <w:rPr>
          <w:rFonts w:ascii="Times New Roman" w:eastAsia="Calibri" w:hAnsi="Times New Roman" w:cs="Times New Roman"/>
          <w:sz w:val="28"/>
          <w:shd w:val="clear" w:color="auto" w:fill="FFFFFF"/>
        </w:rPr>
        <w:t xml:space="preserve"> администрации муниципального образования Темрюкский район от 13 июля 2021 года № 979 «Об утверждении п</w:t>
      </w:r>
      <w:r w:rsidRPr="00652A41">
        <w:rPr>
          <w:rFonts w:ascii="Times New Roman" w:eastAsia="Calibri" w:hAnsi="Times New Roman" w:cs="Times New Roman"/>
          <w:sz w:val="28"/>
          <w:szCs w:val="28"/>
          <w:shd w:val="clear" w:color="auto" w:fill="FFFFFF"/>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52A41">
        <w:rPr>
          <w:rFonts w:ascii="Times New Roman" w:eastAsia="Calibri" w:hAnsi="Times New Roman" w:cs="Times New Roman"/>
          <w:sz w:val="28"/>
          <w:shd w:val="clear" w:color="auto" w:fill="FFFFFF"/>
        </w:rPr>
        <w:t>» (в редакции постановления администрации муниципального образования Темрюкский район от 27 сентября 2021 года № 1444)</w:t>
      </w:r>
      <w:r w:rsidRPr="00652A41">
        <w:rPr>
          <w:rFonts w:ascii="Times New Roman" w:eastAsia="Calibri" w:hAnsi="Times New Roman" w:cs="Times New Roman"/>
          <w:sz w:val="28"/>
        </w:rPr>
        <w:t xml:space="preserve">, </w:t>
      </w:r>
      <w:hyperlink r:id="rId8" w:history="1">
        <w:r w:rsidRPr="00652A41">
          <w:rPr>
            <w:rFonts w:ascii="Times New Roman" w:eastAsia="Calibri" w:hAnsi="Times New Roman" w:cs="Times New Roman"/>
            <w:sz w:val="28"/>
          </w:rPr>
          <w:t>постановлением</w:t>
        </w:r>
      </w:hyperlink>
      <w:r w:rsidRPr="00652A41">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14:paraId="22020E13" w14:textId="77777777" w:rsidR="00652A41" w:rsidRPr="00652A41" w:rsidRDefault="00652A41" w:rsidP="00652A41">
      <w:pPr>
        <w:tabs>
          <w:tab w:val="left" w:pos="142"/>
        </w:tabs>
        <w:spacing w:after="0" w:line="240" w:lineRule="auto"/>
        <w:ind w:firstLine="709"/>
        <w:jc w:val="both"/>
        <w:rPr>
          <w:rFonts w:ascii="Times New Roman" w:eastAsia="Calibri" w:hAnsi="Times New Roman" w:cs="Times New Roman"/>
          <w:b/>
          <w:bCs/>
          <w:sz w:val="28"/>
          <w:szCs w:val="28"/>
        </w:rPr>
      </w:pPr>
      <w:r w:rsidRPr="00652A41">
        <w:rPr>
          <w:rFonts w:ascii="Times New Roman" w:eastAsia="Calibri" w:hAnsi="Times New Roman" w:cs="Times New Roman"/>
          <w:sz w:val="28"/>
        </w:rPr>
        <w:t>1.</w:t>
      </w:r>
      <w:r w:rsidRPr="00652A41">
        <w:rPr>
          <w:rFonts w:ascii="Times New Roman" w:eastAsia="Calibri" w:hAnsi="Times New Roman" w:cs="Times New Roman"/>
          <w:sz w:val="28"/>
          <w:szCs w:val="28"/>
        </w:rPr>
        <w:t xml:space="preserve"> Утвердить муниципальную программу </w:t>
      </w:r>
      <w:r w:rsidRPr="00652A41">
        <w:rPr>
          <w:rFonts w:ascii="Times New Roman" w:eastAsia="Calibri" w:hAnsi="Times New Roman" w:cs="Times New Roman"/>
          <w:sz w:val="28"/>
        </w:rPr>
        <w:t>муниципального образования Темрюкский район</w:t>
      </w:r>
      <w:r w:rsidRPr="00652A41">
        <w:rPr>
          <w:rFonts w:ascii="Times New Roman" w:eastAsia="Calibri" w:hAnsi="Times New Roman" w:cs="Times New Roman"/>
          <w:sz w:val="28"/>
          <w:szCs w:val="28"/>
        </w:rPr>
        <w:t xml:space="preserve"> «Подготовка градостроительной и землеустроительной документации» со сроком реализации с 1 января 2022 года, согласно приложению к настоящему постановлению.</w:t>
      </w:r>
    </w:p>
    <w:p w14:paraId="43E2BB41" w14:textId="77777777" w:rsidR="00652A41" w:rsidRPr="00652A41" w:rsidRDefault="00652A41" w:rsidP="00652A41">
      <w:pPr>
        <w:tabs>
          <w:tab w:val="left" w:pos="142"/>
        </w:tabs>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2. </w:t>
      </w:r>
      <w:r w:rsidRPr="00652A41">
        <w:rPr>
          <w:rFonts w:ascii="Times New Roman" w:eastAsia="Calibri" w:hAnsi="Times New Roman" w:cs="Times New Roman"/>
          <w:sz w:val="28"/>
        </w:rPr>
        <w:t>Отделу информатизации и взаимодействия со СМИ официально опубликовать настоящее постановление</w:t>
      </w:r>
      <w:r w:rsidRPr="00652A41">
        <w:rPr>
          <w:rFonts w:ascii="Times New Roman" w:eastAsia="Calibri" w:hAnsi="Times New Roman" w:cs="Times New Roman"/>
          <w:sz w:val="28"/>
          <w:lang w:eastAsia="ar-SA"/>
        </w:rPr>
        <w:t xml:space="preserve"> в периодическом печатном издании газете Краснодарского края «Кубанские новости» и официально опубликовать (разместить) </w:t>
      </w:r>
      <w:r w:rsidRPr="00652A41">
        <w:rPr>
          <w:rFonts w:ascii="Times New Roman" w:eastAsia="Calibri" w:hAnsi="Times New Roman" w:cs="Times New Roman"/>
          <w:sz w:val="28"/>
        </w:rPr>
        <w:t>на официальном сайте муниципального образования Темрюкский район в информационно-телекоммуникационной сети «Интернет»</w:t>
      </w:r>
      <w:r w:rsidRPr="00652A41">
        <w:rPr>
          <w:rFonts w:ascii="Times New Roman" w:eastAsia="Calibri" w:hAnsi="Times New Roman" w:cs="Times New Roman"/>
          <w:sz w:val="28"/>
          <w:szCs w:val="28"/>
        </w:rPr>
        <w:t>.</w:t>
      </w:r>
    </w:p>
    <w:p w14:paraId="6C3689F9" w14:textId="77777777" w:rsidR="00652A41" w:rsidRPr="00652A41" w:rsidRDefault="00652A41" w:rsidP="00652A41">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3. </w:t>
      </w:r>
      <w:r w:rsidRPr="00652A41">
        <w:rPr>
          <w:rFonts w:ascii="Times New Roman" w:eastAsia="Calibri"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главного архитектора муниципального образования Темрюкский район И.В. </w:t>
      </w:r>
      <w:proofErr w:type="spellStart"/>
      <w:r w:rsidRPr="00652A41">
        <w:rPr>
          <w:rFonts w:ascii="Times New Roman" w:eastAsia="Calibri" w:hAnsi="Times New Roman" w:cs="Times New Roman"/>
          <w:sz w:val="28"/>
        </w:rPr>
        <w:t>Турлюна</w:t>
      </w:r>
      <w:proofErr w:type="spellEnd"/>
      <w:r w:rsidRPr="00652A41">
        <w:rPr>
          <w:rFonts w:ascii="Times New Roman" w:eastAsia="Calibri" w:hAnsi="Times New Roman" w:cs="Times New Roman"/>
          <w:sz w:val="28"/>
        </w:rPr>
        <w:t xml:space="preserve">. </w:t>
      </w:r>
    </w:p>
    <w:p w14:paraId="0357FBBD" w14:textId="77777777" w:rsidR="00652A41" w:rsidRPr="00652A41" w:rsidRDefault="00652A41" w:rsidP="00652A41">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4. Постановление вступает в силу после </w:t>
      </w:r>
      <w:r w:rsidRPr="00652A41">
        <w:rPr>
          <w:rFonts w:ascii="Times New Roman" w:eastAsia="Calibri" w:hAnsi="Times New Roman" w:cs="Times New Roman"/>
          <w:sz w:val="28"/>
        </w:rPr>
        <w:t>его официального опубликования.</w:t>
      </w:r>
    </w:p>
    <w:p w14:paraId="616132E3"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68EA1544" w14:textId="77777777" w:rsidR="00652A41" w:rsidRPr="00652A41" w:rsidRDefault="00652A41" w:rsidP="00652A41">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t>Глава</w:t>
      </w:r>
      <w:r w:rsidRPr="00652A41">
        <w:rPr>
          <w:rFonts w:ascii="Times New Roman" w:eastAsia="Calibri" w:hAnsi="Times New Roman" w:cs="Times New Roman"/>
          <w:sz w:val="28"/>
          <w:szCs w:val="28"/>
        </w:rPr>
        <w:tab/>
        <w:t xml:space="preserve"> муниципального образования </w:t>
      </w:r>
    </w:p>
    <w:p w14:paraId="773EB3A2" w14:textId="171249BC" w:rsidR="00652A41" w:rsidRDefault="00652A41" w:rsidP="00652A41">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t>Темрюкский район                                                                                Ф.В. Бабенков</w:t>
      </w:r>
    </w:p>
    <w:p w14:paraId="33A37C14" w14:textId="21DBC962" w:rsidR="00652A41" w:rsidRDefault="00652A41" w:rsidP="00652A41">
      <w:pPr>
        <w:spacing w:after="0" w:line="240" w:lineRule="auto"/>
        <w:rPr>
          <w:rFonts w:ascii="Times New Roman" w:eastAsia="Calibri" w:hAnsi="Times New Roman" w:cs="Times New Roman"/>
          <w:sz w:val="28"/>
          <w:szCs w:val="28"/>
        </w:rPr>
      </w:pPr>
    </w:p>
    <w:p w14:paraId="58005287" w14:textId="77777777" w:rsidR="00652A41" w:rsidRDefault="00652A41" w:rsidP="00652A41">
      <w:pPr>
        <w:spacing w:after="0" w:line="240" w:lineRule="auto"/>
        <w:rPr>
          <w:rFonts w:ascii="Times New Roman" w:eastAsia="Calibri" w:hAnsi="Times New Roman" w:cs="Times New Roman"/>
          <w:b/>
          <w:sz w:val="28"/>
          <w:szCs w:val="28"/>
        </w:rPr>
        <w:sectPr w:rsidR="00652A41" w:rsidSect="000453C9">
          <w:headerReference w:type="default" r:id="rId9"/>
          <w:pgSz w:w="11906" w:h="16838"/>
          <w:pgMar w:top="1134" w:right="567" w:bottom="851" w:left="1701" w:header="709" w:footer="74" w:gutter="0"/>
          <w:cols w:space="708"/>
          <w:titlePg/>
          <w:docGrid w:linePitch="381"/>
        </w:sectPr>
      </w:pPr>
    </w:p>
    <w:p w14:paraId="2E2C4AF6"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lastRenderedPageBreak/>
        <w:t>ПРИЛОЖЕНИЕ</w:t>
      </w:r>
    </w:p>
    <w:p w14:paraId="74449A67" w14:textId="77777777" w:rsidR="00652A41" w:rsidRPr="00652A41" w:rsidRDefault="00652A41" w:rsidP="00652A41">
      <w:pPr>
        <w:spacing w:after="0" w:line="240" w:lineRule="auto"/>
        <w:ind w:left="9639"/>
        <w:jc w:val="center"/>
        <w:rPr>
          <w:rFonts w:ascii="Times New Roman" w:eastAsia="Calibri" w:hAnsi="Times New Roman" w:cs="Times New Roman"/>
          <w:sz w:val="28"/>
        </w:rPr>
      </w:pPr>
    </w:p>
    <w:p w14:paraId="06E455DC"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УТВЕРЖДЕНА</w:t>
      </w:r>
    </w:p>
    <w:p w14:paraId="00BE96E4"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постановлением администрации </w:t>
      </w:r>
    </w:p>
    <w:p w14:paraId="2AAF649F"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муниципального образования</w:t>
      </w:r>
    </w:p>
    <w:p w14:paraId="25B3FFA8"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Темрюкский район</w:t>
      </w:r>
    </w:p>
    <w:p w14:paraId="0563917C" w14:textId="78DF8DF6"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от </w:t>
      </w:r>
      <w:r>
        <w:rPr>
          <w:rFonts w:ascii="Times New Roman" w:eastAsia="Calibri" w:hAnsi="Times New Roman" w:cs="Times New Roman"/>
          <w:sz w:val="28"/>
        </w:rPr>
        <w:t>_</w:t>
      </w:r>
      <w:r w:rsidRPr="00652A41">
        <w:rPr>
          <w:rFonts w:ascii="Times New Roman" w:eastAsia="Calibri" w:hAnsi="Times New Roman" w:cs="Times New Roman"/>
          <w:sz w:val="28"/>
          <w:u w:val="single"/>
        </w:rPr>
        <w:t>01.11.2021</w:t>
      </w:r>
      <w:r>
        <w:rPr>
          <w:rFonts w:ascii="Times New Roman" w:eastAsia="Calibri" w:hAnsi="Times New Roman" w:cs="Times New Roman"/>
          <w:sz w:val="28"/>
          <w:u w:val="single"/>
        </w:rPr>
        <w:t xml:space="preserve">    </w:t>
      </w:r>
      <w:r>
        <w:rPr>
          <w:rFonts w:ascii="Times New Roman" w:eastAsia="Calibri" w:hAnsi="Times New Roman" w:cs="Times New Roman"/>
          <w:sz w:val="28"/>
        </w:rPr>
        <w:t xml:space="preserve"> </w:t>
      </w:r>
      <w:r w:rsidRPr="00652A41">
        <w:rPr>
          <w:rFonts w:ascii="Times New Roman" w:eastAsia="Calibri" w:hAnsi="Times New Roman" w:cs="Times New Roman"/>
          <w:sz w:val="28"/>
        </w:rPr>
        <w:t>№ __</w:t>
      </w:r>
      <w:r>
        <w:rPr>
          <w:rFonts w:ascii="Times New Roman" w:eastAsia="Calibri" w:hAnsi="Times New Roman" w:cs="Times New Roman"/>
          <w:sz w:val="28"/>
        </w:rPr>
        <w:t>1</w:t>
      </w:r>
      <w:r w:rsidRPr="00652A41">
        <w:rPr>
          <w:rFonts w:ascii="Times New Roman" w:eastAsia="Calibri" w:hAnsi="Times New Roman" w:cs="Times New Roman"/>
          <w:sz w:val="28"/>
          <w:u w:val="single"/>
        </w:rPr>
        <w:t>634</w:t>
      </w:r>
      <w:r w:rsidRPr="00652A41">
        <w:rPr>
          <w:rFonts w:ascii="Times New Roman" w:eastAsia="Calibri" w:hAnsi="Times New Roman" w:cs="Times New Roman"/>
          <w:sz w:val="28"/>
        </w:rPr>
        <w:t>____</w:t>
      </w:r>
    </w:p>
    <w:p w14:paraId="57D0FBC7" w14:textId="77777777" w:rsidR="00652A41" w:rsidRPr="00652A41" w:rsidRDefault="00652A41" w:rsidP="00652A41">
      <w:pPr>
        <w:spacing w:after="0" w:line="240" w:lineRule="auto"/>
        <w:rPr>
          <w:rFonts w:ascii="Times New Roman" w:eastAsia="Calibri" w:hAnsi="Times New Roman" w:cs="Times New Roman"/>
          <w:sz w:val="28"/>
        </w:rPr>
      </w:pPr>
    </w:p>
    <w:p w14:paraId="0757EC8E" w14:textId="77777777" w:rsidR="00652A41" w:rsidRPr="00652A41" w:rsidRDefault="00652A41" w:rsidP="00652A41">
      <w:pPr>
        <w:spacing w:after="0" w:line="240" w:lineRule="auto"/>
        <w:rPr>
          <w:rFonts w:ascii="Times New Roman" w:eastAsia="Calibri" w:hAnsi="Times New Roman" w:cs="Times New Roman"/>
          <w:sz w:val="28"/>
        </w:rPr>
      </w:pPr>
    </w:p>
    <w:p w14:paraId="531ACAEB"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 xml:space="preserve">Муниципальная программа </w:t>
      </w:r>
    </w:p>
    <w:p w14:paraId="45E77037"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 xml:space="preserve">муниципального образования Темрюкский район </w:t>
      </w:r>
    </w:p>
    <w:p w14:paraId="5AC8B576"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60E654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7F4A238A"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ПАСПОРТ</w:t>
      </w:r>
    </w:p>
    <w:p w14:paraId="5A427106"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муниципальной программы муниципального образования</w:t>
      </w:r>
    </w:p>
    <w:p w14:paraId="41F6D1D0"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Темрюкский район</w:t>
      </w:r>
    </w:p>
    <w:p w14:paraId="34DC0236"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774DAFCD"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ook w:val="04A0" w:firstRow="1" w:lastRow="0" w:firstColumn="1" w:lastColumn="0" w:noHBand="0" w:noVBand="1"/>
      </w:tblPr>
      <w:tblGrid>
        <w:gridCol w:w="6791"/>
        <w:gridCol w:w="1256"/>
        <w:gridCol w:w="1788"/>
        <w:gridCol w:w="1158"/>
        <w:gridCol w:w="1327"/>
        <w:gridCol w:w="2132"/>
      </w:tblGrid>
      <w:tr w:rsidR="00652A41" w:rsidRPr="00652A41" w14:paraId="655E28B8" w14:textId="77777777" w:rsidTr="00824379">
        <w:tc>
          <w:tcPr>
            <w:tcW w:w="6972" w:type="dxa"/>
          </w:tcPr>
          <w:p w14:paraId="7A5E31AC"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 муниципальной программы</w:t>
            </w:r>
          </w:p>
        </w:tc>
        <w:tc>
          <w:tcPr>
            <w:tcW w:w="7706" w:type="dxa"/>
            <w:gridSpan w:val="5"/>
          </w:tcPr>
          <w:p w14:paraId="0AA48A66"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652A41" w:rsidRPr="00652A41" w14:paraId="2380AFD6" w14:textId="77777777" w:rsidTr="00824379">
        <w:tc>
          <w:tcPr>
            <w:tcW w:w="6972" w:type="dxa"/>
          </w:tcPr>
          <w:p w14:paraId="684D077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Координаторы подпрограмм</w:t>
            </w:r>
          </w:p>
        </w:tc>
        <w:tc>
          <w:tcPr>
            <w:tcW w:w="7706" w:type="dxa"/>
            <w:gridSpan w:val="5"/>
          </w:tcPr>
          <w:p w14:paraId="6E252EC8"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Не предусмотрены</w:t>
            </w:r>
          </w:p>
        </w:tc>
      </w:tr>
      <w:tr w:rsidR="00652A41" w:rsidRPr="00652A41" w14:paraId="2268841B" w14:textId="77777777" w:rsidTr="00824379">
        <w:tc>
          <w:tcPr>
            <w:tcW w:w="6972" w:type="dxa"/>
          </w:tcPr>
          <w:p w14:paraId="1AE65DEA"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Участники муниципальной программы</w:t>
            </w:r>
          </w:p>
        </w:tc>
        <w:tc>
          <w:tcPr>
            <w:tcW w:w="7706" w:type="dxa"/>
            <w:gridSpan w:val="5"/>
          </w:tcPr>
          <w:p w14:paraId="12ADA431"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w:t>
            </w:r>
          </w:p>
          <w:p w14:paraId="2A809889"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bCs/>
                <w:sz w:val="24"/>
                <w:szCs w:val="24"/>
              </w:rPr>
              <w:t>Муниципальное казенное учреждение «Архитектурный центр» муниципального образования Темрюкский район (далее – МКУ «Архитектурный центр»)</w:t>
            </w:r>
          </w:p>
        </w:tc>
      </w:tr>
      <w:tr w:rsidR="00652A41" w:rsidRPr="00652A41" w14:paraId="73403173" w14:textId="77777777" w:rsidTr="00824379">
        <w:tc>
          <w:tcPr>
            <w:tcW w:w="6972" w:type="dxa"/>
          </w:tcPr>
          <w:p w14:paraId="1EA0CC76"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Подпрограммы муниципальной программы</w:t>
            </w:r>
          </w:p>
        </w:tc>
        <w:tc>
          <w:tcPr>
            <w:tcW w:w="7706" w:type="dxa"/>
            <w:gridSpan w:val="5"/>
          </w:tcPr>
          <w:p w14:paraId="19D09DBE"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 xml:space="preserve">Не предусмотрены </w:t>
            </w:r>
          </w:p>
        </w:tc>
      </w:tr>
      <w:tr w:rsidR="00652A41" w:rsidRPr="00652A41" w14:paraId="26A15C27" w14:textId="77777777" w:rsidTr="00824379">
        <w:tc>
          <w:tcPr>
            <w:tcW w:w="6972" w:type="dxa"/>
          </w:tcPr>
          <w:p w14:paraId="00B60829"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Цель муниципальной программы</w:t>
            </w:r>
          </w:p>
        </w:tc>
        <w:tc>
          <w:tcPr>
            <w:tcW w:w="7706" w:type="dxa"/>
            <w:gridSpan w:val="5"/>
          </w:tcPr>
          <w:p w14:paraId="6263B847" w14:textId="77777777" w:rsidR="00652A41" w:rsidRPr="00652A41" w:rsidRDefault="00652A41" w:rsidP="00652A41">
            <w:pPr>
              <w:tabs>
                <w:tab w:val="center" w:pos="4677"/>
                <w:tab w:val="right" w:pos="9355"/>
              </w:tabs>
              <w:spacing w:line="240" w:lineRule="atLeast"/>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bCs/>
                <w:sz w:val="24"/>
                <w:szCs w:val="24"/>
                <w:lang w:eastAsia="ru-RU"/>
              </w:rPr>
              <w:t xml:space="preserve">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w:t>
            </w:r>
            <w:r w:rsidRPr="00652A41">
              <w:rPr>
                <w:rFonts w:ascii="Times New Roman" w:eastAsia="Times New Roman" w:hAnsi="Times New Roman" w:cs="Times New Roman"/>
                <w:bCs/>
                <w:sz w:val="24"/>
                <w:szCs w:val="24"/>
                <w:lang w:eastAsia="ru-RU"/>
              </w:rPr>
              <w:lastRenderedPageBreak/>
              <w:t>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652A41" w14:paraId="02048616" w14:textId="77777777" w:rsidTr="00824379">
        <w:tc>
          <w:tcPr>
            <w:tcW w:w="6972" w:type="dxa"/>
          </w:tcPr>
          <w:p w14:paraId="175919BD"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Задачи муниципальной программы</w:t>
            </w:r>
          </w:p>
        </w:tc>
        <w:tc>
          <w:tcPr>
            <w:tcW w:w="7706" w:type="dxa"/>
            <w:gridSpan w:val="5"/>
          </w:tcPr>
          <w:p w14:paraId="503D2BC5"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1. Нормативно-правовое и материально-техническое обеспечение градостроительной деятельности.</w:t>
            </w:r>
          </w:p>
          <w:p w14:paraId="55C502AD"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2. 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652A41" w:rsidRPr="00652A41" w14:paraId="2353E4A3" w14:textId="77777777" w:rsidTr="00824379">
        <w:tc>
          <w:tcPr>
            <w:tcW w:w="6972" w:type="dxa"/>
          </w:tcPr>
          <w:p w14:paraId="0298A84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06" w:type="dxa"/>
            <w:gridSpan w:val="5"/>
          </w:tcPr>
          <w:p w14:paraId="357D4F31"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СЦ-4 (Ц-13)</w:t>
            </w:r>
          </w:p>
        </w:tc>
      </w:tr>
      <w:tr w:rsidR="00652A41" w:rsidRPr="00652A41" w14:paraId="1CB923B6" w14:textId="77777777" w:rsidTr="00824379">
        <w:tc>
          <w:tcPr>
            <w:tcW w:w="6972" w:type="dxa"/>
          </w:tcPr>
          <w:p w14:paraId="64770B3E" w14:textId="77777777" w:rsidR="00652A41" w:rsidRPr="00652A41" w:rsidRDefault="00652A41" w:rsidP="00652A41">
            <w:pPr>
              <w:tabs>
                <w:tab w:val="center" w:pos="4677"/>
                <w:tab w:val="right" w:pos="9355"/>
              </w:tabs>
              <w:rPr>
                <w:rFonts w:ascii="Times New Roman" w:eastAsia="Calibri" w:hAnsi="Times New Roman" w:cs="Times New Roman"/>
                <w:b/>
                <w:i/>
                <w:iCs/>
                <w:sz w:val="24"/>
                <w:szCs w:val="24"/>
              </w:rPr>
            </w:pPr>
            <w:r w:rsidRPr="00652A41">
              <w:rPr>
                <w:rFonts w:ascii="Times New Roman" w:eastAsia="Calibri" w:hAnsi="Times New Roman" w:cs="Times New Roman"/>
                <w:sz w:val="24"/>
                <w:szCs w:val="24"/>
              </w:rPr>
              <w:t>Перечень целевых показателей муниципальной программы</w:t>
            </w:r>
          </w:p>
          <w:p w14:paraId="45F7350C" w14:textId="77777777" w:rsidR="00652A41" w:rsidRPr="00652A41" w:rsidRDefault="00652A41" w:rsidP="00652A41">
            <w:pPr>
              <w:tabs>
                <w:tab w:val="center" w:pos="4677"/>
                <w:tab w:val="right" w:pos="9355"/>
              </w:tabs>
              <w:rPr>
                <w:rFonts w:ascii="Times New Roman" w:eastAsia="Calibri" w:hAnsi="Times New Roman" w:cs="Times New Roman"/>
                <w:b/>
                <w:i/>
                <w:iCs/>
                <w:color w:val="00B050"/>
                <w:sz w:val="24"/>
                <w:szCs w:val="24"/>
              </w:rPr>
            </w:pPr>
          </w:p>
        </w:tc>
        <w:tc>
          <w:tcPr>
            <w:tcW w:w="7706" w:type="dxa"/>
            <w:gridSpan w:val="5"/>
          </w:tcPr>
          <w:p w14:paraId="37BAD9F0" w14:textId="77777777" w:rsidR="00652A41" w:rsidRPr="00652A41" w:rsidRDefault="00652A41"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1. Количество подготовленных проектов внесения изменений в генеральные планы сельских поселений.</w:t>
            </w:r>
          </w:p>
          <w:p w14:paraId="16479818" w14:textId="77777777" w:rsidR="00652A41" w:rsidRPr="00652A41" w:rsidRDefault="00652A41"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2. Количество подготовленных проектов внесения изменений в правила землепользования и застройки сельских поселений.</w:t>
            </w:r>
          </w:p>
          <w:p w14:paraId="53A28445" w14:textId="77777777" w:rsidR="00652A41" w:rsidRPr="00652A41" w:rsidRDefault="00652A41"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 xml:space="preserve">3. Количество подготовленных пакетов документов с целью дальнейшего предоставления муниципальной услуги Управлением архитектуры и градостроительства </w:t>
            </w:r>
          </w:p>
        </w:tc>
      </w:tr>
      <w:tr w:rsidR="00652A41" w:rsidRPr="00652A41" w14:paraId="211330E4" w14:textId="77777777" w:rsidTr="00824379">
        <w:tc>
          <w:tcPr>
            <w:tcW w:w="6972" w:type="dxa"/>
          </w:tcPr>
          <w:p w14:paraId="059BAC07"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Проекты и (или) программы</w:t>
            </w:r>
          </w:p>
        </w:tc>
        <w:tc>
          <w:tcPr>
            <w:tcW w:w="7706" w:type="dxa"/>
            <w:gridSpan w:val="5"/>
          </w:tcPr>
          <w:p w14:paraId="402330C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Не предусмотрены</w:t>
            </w:r>
          </w:p>
        </w:tc>
      </w:tr>
      <w:tr w:rsidR="00652A41" w:rsidRPr="00652A41" w14:paraId="428EBD69" w14:textId="77777777" w:rsidTr="00824379">
        <w:tc>
          <w:tcPr>
            <w:tcW w:w="6972" w:type="dxa"/>
          </w:tcPr>
          <w:p w14:paraId="78475232"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Этапы и сроки реализации муниципальной программы</w:t>
            </w:r>
          </w:p>
        </w:tc>
        <w:tc>
          <w:tcPr>
            <w:tcW w:w="7706" w:type="dxa"/>
            <w:gridSpan w:val="5"/>
          </w:tcPr>
          <w:p w14:paraId="6329514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 xml:space="preserve">Этапы не предусмотрены </w:t>
            </w:r>
          </w:p>
          <w:p w14:paraId="43202095"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2022-2024 годы</w:t>
            </w:r>
          </w:p>
        </w:tc>
      </w:tr>
      <w:tr w:rsidR="00652A41" w:rsidRPr="00652A41" w14:paraId="2DEF519F" w14:textId="77777777" w:rsidTr="00824379">
        <w:tc>
          <w:tcPr>
            <w:tcW w:w="6972" w:type="dxa"/>
          </w:tcPr>
          <w:p w14:paraId="79053158"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Объем финансирования муниципальной программы, тыс. рублей &lt;2&gt;</w:t>
            </w:r>
          </w:p>
        </w:tc>
        <w:tc>
          <w:tcPr>
            <w:tcW w:w="1266" w:type="dxa"/>
            <w:vMerge w:val="restart"/>
          </w:tcPr>
          <w:p w14:paraId="5742F2C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всего</w:t>
            </w:r>
          </w:p>
        </w:tc>
        <w:tc>
          <w:tcPr>
            <w:tcW w:w="6440" w:type="dxa"/>
            <w:gridSpan w:val="4"/>
          </w:tcPr>
          <w:p w14:paraId="3E67C4A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 разрезе источников финансирования</w:t>
            </w:r>
          </w:p>
        </w:tc>
      </w:tr>
      <w:tr w:rsidR="00652A41" w:rsidRPr="00652A41" w14:paraId="25B20D14" w14:textId="77777777" w:rsidTr="00824379">
        <w:tc>
          <w:tcPr>
            <w:tcW w:w="6972" w:type="dxa"/>
          </w:tcPr>
          <w:p w14:paraId="511B0146"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Годы реализации</w:t>
            </w:r>
          </w:p>
        </w:tc>
        <w:tc>
          <w:tcPr>
            <w:tcW w:w="1266" w:type="dxa"/>
            <w:vMerge/>
          </w:tcPr>
          <w:p w14:paraId="140CC35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p>
        </w:tc>
        <w:tc>
          <w:tcPr>
            <w:tcW w:w="1796" w:type="dxa"/>
          </w:tcPr>
          <w:p w14:paraId="48AE52BE"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федеральный бюджет</w:t>
            </w:r>
          </w:p>
        </w:tc>
        <w:tc>
          <w:tcPr>
            <w:tcW w:w="1163" w:type="dxa"/>
          </w:tcPr>
          <w:p w14:paraId="62A92C1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335" w:type="dxa"/>
          </w:tcPr>
          <w:p w14:paraId="0F0CA1B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местный бюджет</w:t>
            </w:r>
          </w:p>
        </w:tc>
        <w:tc>
          <w:tcPr>
            <w:tcW w:w="2146" w:type="dxa"/>
          </w:tcPr>
          <w:p w14:paraId="72A4573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внебюджетные источники</w:t>
            </w:r>
          </w:p>
        </w:tc>
      </w:tr>
      <w:tr w:rsidR="00652A41" w:rsidRPr="00652A41" w14:paraId="096D1CC2" w14:textId="77777777" w:rsidTr="00824379">
        <w:tc>
          <w:tcPr>
            <w:tcW w:w="6972" w:type="dxa"/>
          </w:tcPr>
          <w:p w14:paraId="3AAC921B"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096DE77C"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19456,3</w:t>
            </w:r>
          </w:p>
        </w:tc>
        <w:tc>
          <w:tcPr>
            <w:tcW w:w="1796" w:type="dxa"/>
          </w:tcPr>
          <w:p w14:paraId="5856331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7DF22E2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4EE073BD"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19456,3</w:t>
            </w:r>
          </w:p>
        </w:tc>
        <w:tc>
          <w:tcPr>
            <w:tcW w:w="2146" w:type="dxa"/>
          </w:tcPr>
          <w:p w14:paraId="13C50C14"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68E2559C" w14:textId="77777777" w:rsidTr="00824379">
        <w:tc>
          <w:tcPr>
            <w:tcW w:w="6972" w:type="dxa"/>
          </w:tcPr>
          <w:p w14:paraId="39F4E883"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0388BF9D"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14081,1</w:t>
            </w:r>
          </w:p>
        </w:tc>
        <w:tc>
          <w:tcPr>
            <w:tcW w:w="1796" w:type="dxa"/>
          </w:tcPr>
          <w:p w14:paraId="302B8B3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11891BD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53FD0268"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14081,1</w:t>
            </w:r>
          </w:p>
        </w:tc>
        <w:tc>
          <w:tcPr>
            <w:tcW w:w="2146" w:type="dxa"/>
          </w:tcPr>
          <w:p w14:paraId="2C5235AF"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1AD1E8B6" w14:textId="77777777" w:rsidTr="00824379">
        <w:tc>
          <w:tcPr>
            <w:tcW w:w="6972" w:type="dxa"/>
          </w:tcPr>
          <w:p w14:paraId="4DFB361C"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3957B45A"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14467,5</w:t>
            </w:r>
          </w:p>
        </w:tc>
        <w:tc>
          <w:tcPr>
            <w:tcW w:w="1796" w:type="dxa"/>
          </w:tcPr>
          <w:p w14:paraId="74AEB4E9"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6D5F5523"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7D5221B6"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14467,5</w:t>
            </w:r>
          </w:p>
        </w:tc>
        <w:tc>
          <w:tcPr>
            <w:tcW w:w="2146" w:type="dxa"/>
          </w:tcPr>
          <w:p w14:paraId="52E44903"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7F4C6D10" w14:textId="77777777" w:rsidTr="00824379">
        <w:tc>
          <w:tcPr>
            <w:tcW w:w="6972" w:type="dxa"/>
          </w:tcPr>
          <w:p w14:paraId="01D941D2"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06BED582"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48004,9</w:t>
            </w:r>
          </w:p>
        </w:tc>
        <w:tc>
          <w:tcPr>
            <w:tcW w:w="1796" w:type="dxa"/>
          </w:tcPr>
          <w:p w14:paraId="621182E4"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54D74B2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626BA62F"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48004,9</w:t>
            </w:r>
          </w:p>
        </w:tc>
        <w:tc>
          <w:tcPr>
            <w:tcW w:w="2146" w:type="dxa"/>
          </w:tcPr>
          <w:p w14:paraId="56D332B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6D0D19B6" w14:textId="77777777" w:rsidTr="00824379">
        <w:tc>
          <w:tcPr>
            <w:tcW w:w="14678" w:type="dxa"/>
            <w:gridSpan w:val="6"/>
          </w:tcPr>
          <w:p w14:paraId="32010AEE"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652A41" w:rsidRPr="00652A41" w14:paraId="24D91F75" w14:textId="77777777" w:rsidTr="00824379">
        <w:tc>
          <w:tcPr>
            <w:tcW w:w="6972" w:type="dxa"/>
          </w:tcPr>
          <w:p w14:paraId="2AA03F5F"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60ABFAD9"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40C340C8"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1D990C5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137BAE6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0ADEEA8F"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02EFEB6D" w14:textId="77777777" w:rsidTr="00824379">
        <w:tc>
          <w:tcPr>
            <w:tcW w:w="6972" w:type="dxa"/>
          </w:tcPr>
          <w:p w14:paraId="38988520"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4E37EA4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22279F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0FAE7F2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344FF2E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7A2545B3"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4363FA4D" w14:textId="77777777" w:rsidTr="00824379">
        <w:tc>
          <w:tcPr>
            <w:tcW w:w="6972" w:type="dxa"/>
          </w:tcPr>
          <w:p w14:paraId="492770C4"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091DE394"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AB05D1C"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3AF0EBCA"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47927E7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5A09C1FD"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5C9FE2AC" w14:textId="77777777" w:rsidTr="00824379">
        <w:tc>
          <w:tcPr>
            <w:tcW w:w="6972" w:type="dxa"/>
          </w:tcPr>
          <w:p w14:paraId="6D862B52"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lastRenderedPageBreak/>
              <w:t>Всего</w:t>
            </w:r>
          </w:p>
        </w:tc>
        <w:tc>
          <w:tcPr>
            <w:tcW w:w="1266" w:type="dxa"/>
          </w:tcPr>
          <w:p w14:paraId="4F38D057"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19D74A5"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2090AC05"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6923F9A1"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242C9013"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4E75A29A" w14:textId="77777777" w:rsidTr="00824379">
        <w:tc>
          <w:tcPr>
            <w:tcW w:w="14678" w:type="dxa"/>
            <w:gridSpan w:val="6"/>
          </w:tcPr>
          <w:p w14:paraId="7CC7BC0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14:paraId="1585F0DA"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652A41" w:rsidRPr="00652A41" w14:paraId="70E5A30F" w14:textId="77777777" w:rsidTr="00824379">
        <w:tc>
          <w:tcPr>
            <w:tcW w:w="6972" w:type="dxa"/>
          </w:tcPr>
          <w:p w14:paraId="11EBCBC2"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1DF494D7"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4AFEBAE5"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2954C546"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3420DF5A"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6C25602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51CC0D6A" w14:textId="77777777" w:rsidTr="00824379">
        <w:tc>
          <w:tcPr>
            <w:tcW w:w="6972" w:type="dxa"/>
          </w:tcPr>
          <w:p w14:paraId="34AD64F8"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7B0754EF"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635242AB"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65D47F0C"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241AE2E7"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367F6ED7"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2898D1A5" w14:textId="77777777" w:rsidTr="00824379">
        <w:tc>
          <w:tcPr>
            <w:tcW w:w="6972" w:type="dxa"/>
          </w:tcPr>
          <w:p w14:paraId="1C2B7726"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4A86A5E6"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2A975221"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0A369335"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6ABA1C36"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00D93A28"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11D48C8D" w14:textId="77777777" w:rsidTr="00824379">
        <w:tc>
          <w:tcPr>
            <w:tcW w:w="6972" w:type="dxa"/>
          </w:tcPr>
          <w:p w14:paraId="09AF7ADE"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2C09400C"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79EAE0B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42BABDB4"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110C8B1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293FDB80"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652A41" w:rsidRPr="00652A41" w14:paraId="38EC5205" w14:textId="77777777" w:rsidTr="00824379">
        <w:tc>
          <w:tcPr>
            <w:tcW w:w="14678" w:type="dxa"/>
            <w:gridSpan w:val="6"/>
          </w:tcPr>
          <w:p w14:paraId="2220C8E7"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p w14:paraId="5EC80AED"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&lt;1&gt; Указывается аббревиатура (например, СЦ1, СЦ2).</w:t>
            </w:r>
          </w:p>
          <w:p w14:paraId="3B580B1A"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&lt;2&gt; Указывается с точностью до одного знака после запятой.</w:t>
            </w:r>
          </w:p>
          <w:p w14:paraId="3BAEB897" w14:textId="77777777" w:rsidR="00652A41" w:rsidRPr="00652A41"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&lt;3&gt; Указывается при наличии указанных расходов.</w:t>
            </w:r>
          </w:p>
        </w:tc>
      </w:tr>
    </w:tbl>
    <w:p w14:paraId="5D136980" w14:textId="77777777" w:rsidR="00652A41" w:rsidRPr="00652A41" w:rsidRDefault="00652A41" w:rsidP="00652A41">
      <w:pPr>
        <w:spacing w:after="0" w:line="240" w:lineRule="auto"/>
        <w:rPr>
          <w:rFonts w:ascii="Times New Roman" w:eastAsia="Calibri" w:hAnsi="Times New Roman" w:cs="Times New Roman"/>
          <w:b/>
          <w:sz w:val="28"/>
        </w:rPr>
      </w:pPr>
    </w:p>
    <w:p w14:paraId="4CC32B9D" w14:textId="77777777" w:rsidR="00652A41" w:rsidRPr="00652A41" w:rsidRDefault="00652A41" w:rsidP="00652A41">
      <w:pPr>
        <w:spacing w:after="0" w:line="240" w:lineRule="auto"/>
        <w:rPr>
          <w:rFonts w:ascii="Times New Roman" w:eastAsia="Calibri" w:hAnsi="Times New Roman" w:cs="Times New Roman"/>
          <w:b/>
          <w:sz w:val="28"/>
        </w:rPr>
      </w:pPr>
    </w:p>
    <w:p w14:paraId="766D1740" w14:textId="77777777" w:rsidR="00652A41" w:rsidRPr="00652A41" w:rsidRDefault="00652A41" w:rsidP="00652A41">
      <w:pPr>
        <w:spacing w:after="0" w:line="240" w:lineRule="auto"/>
        <w:rPr>
          <w:rFonts w:ascii="Times New Roman" w:eastAsia="Calibri" w:hAnsi="Times New Roman" w:cs="Times New Roman"/>
          <w:b/>
          <w:sz w:val="28"/>
        </w:rPr>
      </w:pPr>
    </w:p>
    <w:p w14:paraId="5221DDB2" w14:textId="77777777" w:rsidR="00652A41" w:rsidRPr="00652A41" w:rsidRDefault="00652A41" w:rsidP="00652A41">
      <w:pPr>
        <w:spacing w:after="0" w:line="240" w:lineRule="auto"/>
        <w:rPr>
          <w:rFonts w:ascii="Times New Roman" w:eastAsia="Calibri" w:hAnsi="Times New Roman" w:cs="Times New Roman"/>
          <w:b/>
          <w:sz w:val="28"/>
        </w:rPr>
      </w:pPr>
    </w:p>
    <w:p w14:paraId="7842E1C8" w14:textId="77777777" w:rsidR="00652A41" w:rsidRPr="00652A41" w:rsidRDefault="00652A41" w:rsidP="00652A41">
      <w:pPr>
        <w:spacing w:after="0" w:line="240" w:lineRule="auto"/>
        <w:rPr>
          <w:rFonts w:ascii="Times New Roman" w:eastAsia="Calibri" w:hAnsi="Times New Roman" w:cs="Times New Roman"/>
          <w:b/>
          <w:sz w:val="28"/>
        </w:rPr>
      </w:pPr>
    </w:p>
    <w:p w14:paraId="38DCB9FB" w14:textId="77777777" w:rsidR="00652A41" w:rsidRPr="00652A41" w:rsidRDefault="00652A41" w:rsidP="00652A41">
      <w:pPr>
        <w:spacing w:after="0" w:line="240" w:lineRule="auto"/>
        <w:rPr>
          <w:rFonts w:ascii="Times New Roman" w:eastAsia="Calibri" w:hAnsi="Times New Roman" w:cs="Times New Roman"/>
          <w:b/>
          <w:sz w:val="28"/>
        </w:rPr>
      </w:pPr>
    </w:p>
    <w:p w14:paraId="06D7A3A2" w14:textId="77777777" w:rsidR="00652A41" w:rsidRPr="00652A41" w:rsidRDefault="00652A41" w:rsidP="00652A41">
      <w:pPr>
        <w:spacing w:after="0" w:line="240" w:lineRule="auto"/>
        <w:rPr>
          <w:rFonts w:ascii="Times New Roman" w:eastAsia="Calibri" w:hAnsi="Times New Roman" w:cs="Times New Roman"/>
          <w:b/>
          <w:sz w:val="28"/>
        </w:rPr>
      </w:pPr>
    </w:p>
    <w:p w14:paraId="19AD4257" w14:textId="77777777" w:rsidR="00652A41" w:rsidRPr="00652A41" w:rsidRDefault="00652A41" w:rsidP="00652A41">
      <w:pPr>
        <w:spacing w:after="0" w:line="240" w:lineRule="auto"/>
        <w:rPr>
          <w:rFonts w:ascii="Times New Roman" w:eastAsia="Calibri" w:hAnsi="Times New Roman" w:cs="Times New Roman"/>
          <w:b/>
          <w:sz w:val="28"/>
        </w:rPr>
      </w:pPr>
    </w:p>
    <w:p w14:paraId="26D6B7D5" w14:textId="77777777" w:rsidR="00652A41" w:rsidRPr="00652A41" w:rsidRDefault="00652A41" w:rsidP="00652A41">
      <w:pPr>
        <w:spacing w:after="0" w:line="240" w:lineRule="auto"/>
        <w:rPr>
          <w:rFonts w:ascii="Times New Roman" w:eastAsia="Calibri" w:hAnsi="Times New Roman" w:cs="Times New Roman"/>
          <w:b/>
          <w:sz w:val="28"/>
        </w:rPr>
      </w:pPr>
    </w:p>
    <w:p w14:paraId="16573103" w14:textId="77777777" w:rsidR="00652A41" w:rsidRPr="00652A41" w:rsidRDefault="00652A41" w:rsidP="00652A41">
      <w:pPr>
        <w:spacing w:after="0" w:line="240" w:lineRule="auto"/>
        <w:rPr>
          <w:rFonts w:ascii="Times New Roman" w:eastAsia="Calibri" w:hAnsi="Times New Roman" w:cs="Times New Roman"/>
          <w:b/>
          <w:sz w:val="28"/>
        </w:rPr>
      </w:pPr>
    </w:p>
    <w:p w14:paraId="29FFF045" w14:textId="77777777" w:rsidR="00652A41" w:rsidRPr="00652A41" w:rsidRDefault="00652A41" w:rsidP="00652A41">
      <w:pPr>
        <w:spacing w:after="0" w:line="240" w:lineRule="auto"/>
        <w:rPr>
          <w:rFonts w:ascii="Times New Roman" w:eastAsia="Calibri" w:hAnsi="Times New Roman" w:cs="Times New Roman"/>
          <w:b/>
          <w:sz w:val="28"/>
        </w:rPr>
      </w:pPr>
    </w:p>
    <w:p w14:paraId="5AB15909" w14:textId="77777777" w:rsidR="00652A41" w:rsidRPr="00652A41" w:rsidRDefault="00652A41" w:rsidP="00652A41">
      <w:pPr>
        <w:spacing w:after="0" w:line="240" w:lineRule="auto"/>
        <w:rPr>
          <w:rFonts w:ascii="Times New Roman" w:eastAsia="Calibri" w:hAnsi="Times New Roman" w:cs="Times New Roman"/>
          <w:b/>
          <w:sz w:val="28"/>
        </w:rPr>
      </w:pPr>
    </w:p>
    <w:p w14:paraId="60B1A388" w14:textId="77777777" w:rsidR="00652A41" w:rsidRPr="00652A41" w:rsidRDefault="00652A41" w:rsidP="00652A41">
      <w:pPr>
        <w:spacing w:after="0" w:line="240" w:lineRule="auto"/>
        <w:rPr>
          <w:rFonts w:ascii="Times New Roman" w:eastAsia="Calibri" w:hAnsi="Times New Roman" w:cs="Times New Roman"/>
          <w:b/>
          <w:sz w:val="28"/>
        </w:rPr>
      </w:pPr>
    </w:p>
    <w:p w14:paraId="19DB7C83" w14:textId="77777777" w:rsidR="00652A41" w:rsidRPr="00652A41" w:rsidRDefault="00652A41" w:rsidP="00652A41">
      <w:pPr>
        <w:spacing w:after="0" w:line="240" w:lineRule="auto"/>
        <w:rPr>
          <w:rFonts w:ascii="Times New Roman" w:eastAsia="Calibri" w:hAnsi="Times New Roman" w:cs="Times New Roman"/>
          <w:b/>
          <w:sz w:val="28"/>
        </w:rPr>
      </w:pPr>
    </w:p>
    <w:p w14:paraId="14447AD8" w14:textId="77777777" w:rsidR="00652A41" w:rsidRPr="00652A41" w:rsidRDefault="00652A41" w:rsidP="00652A41">
      <w:pPr>
        <w:spacing w:after="0" w:line="240" w:lineRule="auto"/>
        <w:rPr>
          <w:rFonts w:ascii="Times New Roman" w:eastAsia="Calibri" w:hAnsi="Times New Roman" w:cs="Times New Roman"/>
          <w:b/>
          <w:sz w:val="28"/>
        </w:rPr>
      </w:pPr>
    </w:p>
    <w:p w14:paraId="22296E5D" w14:textId="77777777" w:rsidR="00652A41" w:rsidRPr="00652A41" w:rsidRDefault="00652A41" w:rsidP="00652A41">
      <w:pPr>
        <w:spacing w:after="0" w:line="240" w:lineRule="auto"/>
        <w:rPr>
          <w:rFonts w:ascii="Times New Roman" w:eastAsia="Calibri" w:hAnsi="Times New Roman" w:cs="Times New Roman"/>
          <w:b/>
          <w:sz w:val="28"/>
        </w:rPr>
      </w:pPr>
    </w:p>
    <w:p w14:paraId="2A7B9A9C" w14:textId="77777777" w:rsidR="00652A41" w:rsidRPr="00652A41" w:rsidRDefault="00652A41" w:rsidP="00652A41">
      <w:pPr>
        <w:spacing w:after="0" w:line="240" w:lineRule="auto"/>
        <w:rPr>
          <w:rFonts w:ascii="Times New Roman" w:eastAsia="Calibri" w:hAnsi="Times New Roman" w:cs="Times New Roman"/>
          <w:b/>
          <w:sz w:val="28"/>
        </w:rPr>
      </w:pPr>
    </w:p>
    <w:p w14:paraId="62E72EAF" w14:textId="77777777" w:rsidR="00652A41" w:rsidRPr="00652A41" w:rsidRDefault="00652A41" w:rsidP="00652A41">
      <w:pPr>
        <w:spacing w:after="0" w:line="240" w:lineRule="auto"/>
        <w:rPr>
          <w:rFonts w:ascii="Times New Roman" w:eastAsia="Calibri" w:hAnsi="Times New Roman" w:cs="Times New Roman"/>
          <w:b/>
          <w:sz w:val="28"/>
        </w:rPr>
      </w:pPr>
    </w:p>
    <w:p w14:paraId="59F6CB83" w14:textId="77777777" w:rsidR="00652A41" w:rsidRPr="00652A41" w:rsidRDefault="00652A41" w:rsidP="00652A41">
      <w:pPr>
        <w:spacing w:after="0" w:line="240" w:lineRule="auto"/>
        <w:rPr>
          <w:rFonts w:ascii="Times New Roman" w:eastAsia="Calibri" w:hAnsi="Times New Roman" w:cs="Times New Roman"/>
          <w:b/>
          <w:sz w:val="28"/>
        </w:rPr>
      </w:pPr>
    </w:p>
    <w:p w14:paraId="6BEA358E" w14:textId="77777777" w:rsidR="00652A41" w:rsidRPr="00652A41" w:rsidRDefault="00652A41" w:rsidP="00652A41">
      <w:pPr>
        <w:spacing w:after="0" w:line="240" w:lineRule="auto"/>
        <w:rPr>
          <w:rFonts w:ascii="Times New Roman" w:eastAsia="Calibri" w:hAnsi="Times New Roman" w:cs="Times New Roman"/>
          <w:b/>
          <w:sz w:val="28"/>
        </w:rPr>
      </w:pPr>
    </w:p>
    <w:p w14:paraId="1315880B" w14:textId="77777777" w:rsidR="00652A41" w:rsidRPr="00652A41" w:rsidRDefault="00652A41" w:rsidP="00652A41">
      <w:pPr>
        <w:spacing w:after="0" w:line="240" w:lineRule="auto"/>
        <w:jc w:val="center"/>
        <w:rPr>
          <w:rFonts w:ascii="Times New Roman" w:eastAsia="Calibri" w:hAnsi="Times New Roman" w:cs="Times New Roman"/>
          <w:b/>
          <w:sz w:val="24"/>
          <w:szCs w:val="24"/>
        </w:rPr>
      </w:pPr>
      <w:r w:rsidRPr="00652A41">
        <w:rPr>
          <w:rFonts w:ascii="Times New Roman" w:eastAsia="Calibri" w:hAnsi="Times New Roman" w:cs="Times New Roman"/>
          <w:b/>
          <w:sz w:val="28"/>
        </w:rPr>
        <w:lastRenderedPageBreak/>
        <w:t>1. Целевые показатели муниципальной программы</w:t>
      </w:r>
    </w:p>
    <w:p w14:paraId="3C10C06C"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p>
    <w:p w14:paraId="69B2D270"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r w:rsidRPr="00652A41">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0C3FFF69" w14:textId="77777777" w:rsidR="00652A41" w:rsidRPr="00652A41" w:rsidRDefault="00652A41" w:rsidP="00652A41">
      <w:pPr>
        <w:spacing w:after="0" w:line="240" w:lineRule="auto"/>
        <w:jc w:val="center"/>
        <w:rPr>
          <w:rFonts w:ascii="Times New Roman" w:eastAsia="Calibri" w:hAnsi="Times New Roman" w:cs="Times New Roman"/>
          <w:sz w:val="28"/>
          <w:szCs w:val="28"/>
        </w:rPr>
      </w:pPr>
    </w:p>
    <w:p w14:paraId="0E362821"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ЦЕЛЕВЫЕ ПОКАЗАТЕЛИ МУНИЦИПАЛЬНОЙ ПРОГРАММЫ</w:t>
      </w:r>
    </w:p>
    <w:p w14:paraId="4EAE2A51" w14:textId="77777777" w:rsidR="00652A41" w:rsidRPr="00652A41" w:rsidRDefault="00652A41" w:rsidP="00652A41">
      <w:pPr>
        <w:autoSpaceDE w:val="0"/>
        <w:autoSpaceDN w:val="0"/>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0A9A4556"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p>
    <w:p w14:paraId="5B62BAE6"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14601" w:type="dxa"/>
        <w:tblInd w:w="108" w:type="dxa"/>
        <w:tblLook w:val="04A0" w:firstRow="1" w:lastRow="0" w:firstColumn="1" w:lastColumn="0" w:noHBand="0" w:noVBand="1"/>
      </w:tblPr>
      <w:tblGrid>
        <w:gridCol w:w="709"/>
        <w:gridCol w:w="3969"/>
        <w:gridCol w:w="1843"/>
        <w:gridCol w:w="1134"/>
        <w:gridCol w:w="1736"/>
        <w:gridCol w:w="1737"/>
        <w:gridCol w:w="1736"/>
        <w:gridCol w:w="1737"/>
      </w:tblGrid>
      <w:tr w:rsidR="00652A41" w:rsidRPr="00652A41" w14:paraId="09A5CADA" w14:textId="77777777" w:rsidTr="00824379">
        <w:tc>
          <w:tcPr>
            <w:tcW w:w="709" w:type="dxa"/>
            <w:vMerge w:val="restart"/>
          </w:tcPr>
          <w:p w14:paraId="75A8EE6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п/п</w:t>
            </w:r>
          </w:p>
        </w:tc>
        <w:tc>
          <w:tcPr>
            <w:tcW w:w="3969" w:type="dxa"/>
            <w:vMerge w:val="restart"/>
          </w:tcPr>
          <w:p w14:paraId="6CCEF85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Наименование целевого показателя</w:t>
            </w:r>
          </w:p>
        </w:tc>
        <w:tc>
          <w:tcPr>
            <w:tcW w:w="1843" w:type="dxa"/>
            <w:vMerge w:val="restart"/>
          </w:tcPr>
          <w:p w14:paraId="5B1A762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Единица измерения</w:t>
            </w:r>
          </w:p>
        </w:tc>
        <w:tc>
          <w:tcPr>
            <w:tcW w:w="1134" w:type="dxa"/>
            <w:vMerge w:val="restart"/>
          </w:tcPr>
          <w:p w14:paraId="21348254"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Статус </w:t>
            </w:r>
            <w:hyperlink w:anchor="P714" w:history="1">
              <w:r w:rsidRPr="00652A41">
                <w:rPr>
                  <w:rFonts w:ascii="Times New Roman" w:eastAsia="Calibri" w:hAnsi="Times New Roman" w:cs="Times New Roman"/>
                  <w:sz w:val="24"/>
                  <w:szCs w:val="24"/>
                </w:rPr>
                <w:t>&lt;1&gt;</w:t>
              </w:r>
            </w:hyperlink>
            <w:r w:rsidRPr="00652A41">
              <w:rPr>
                <w:rFonts w:ascii="Times New Roman" w:eastAsia="Calibri" w:hAnsi="Times New Roman" w:cs="Times New Roman"/>
                <w:sz w:val="24"/>
                <w:szCs w:val="24"/>
              </w:rPr>
              <w:t xml:space="preserve"> </w:t>
            </w:r>
          </w:p>
        </w:tc>
        <w:tc>
          <w:tcPr>
            <w:tcW w:w="6946" w:type="dxa"/>
            <w:gridSpan w:val="4"/>
          </w:tcPr>
          <w:p w14:paraId="76788C2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Значение целевого показателя</w:t>
            </w:r>
          </w:p>
        </w:tc>
      </w:tr>
      <w:tr w:rsidR="00652A41" w:rsidRPr="00652A41" w14:paraId="31408D1F" w14:textId="77777777" w:rsidTr="00824379">
        <w:tc>
          <w:tcPr>
            <w:tcW w:w="709" w:type="dxa"/>
            <w:vMerge/>
          </w:tcPr>
          <w:p w14:paraId="3863CB76"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3969" w:type="dxa"/>
            <w:vMerge/>
          </w:tcPr>
          <w:p w14:paraId="6781458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1843" w:type="dxa"/>
            <w:vMerge/>
          </w:tcPr>
          <w:p w14:paraId="6555602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1134" w:type="dxa"/>
            <w:vMerge/>
          </w:tcPr>
          <w:p w14:paraId="17577C2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1736" w:type="dxa"/>
          </w:tcPr>
          <w:p w14:paraId="1242F44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Отчетный </w:t>
            </w:r>
          </w:p>
          <w:p w14:paraId="2DA146C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2020 год </w:t>
            </w:r>
            <w:hyperlink w:anchor="P718" w:history="1">
              <w:r w:rsidRPr="00652A41">
                <w:rPr>
                  <w:rFonts w:ascii="Times New Roman" w:eastAsia="Calibri" w:hAnsi="Times New Roman" w:cs="Times New Roman"/>
                  <w:sz w:val="24"/>
                  <w:szCs w:val="24"/>
                </w:rPr>
                <w:t>&lt;2&gt;</w:t>
              </w:r>
            </w:hyperlink>
          </w:p>
        </w:tc>
        <w:tc>
          <w:tcPr>
            <w:tcW w:w="1737" w:type="dxa"/>
          </w:tcPr>
          <w:p w14:paraId="1F24AF4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2022 год</w:t>
            </w:r>
          </w:p>
        </w:tc>
        <w:tc>
          <w:tcPr>
            <w:tcW w:w="1736" w:type="dxa"/>
          </w:tcPr>
          <w:p w14:paraId="5D65547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2023 год</w:t>
            </w:r>
          </w:p>
        </w:tc>
        <w:tc>
          <w:tcPr>
            <w:tcW w:w="1737" w:type="dxa"/>
          </w:tcPr>
          <w:p w14:paraId="1365537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2024 год</w:t>
            </w:r>
          </w:p>
        </w:tc>
      </w:tr>
    </w:tbl>
    <w:p w14:paraId="1472A645" w14:textId="77777777" w:rsidR="00652A41" w:rsidRPr="00652A41" w:rsidRDefault="00652A41" w:rsidP="00652A41">
      <w:pPr>
        <w:spacing w:after="0" w:line="240" w:lineRule="auto"/>
        <w:rPr>
          <w:rFonts w:ascii="Times New Roman" w:eastAsia="Calibri" w:hAnsi="Times New Roman" w:cs="Times New Roman"/>
          <w:sz w:val="6"/>
          <w:szCs w:val="6"/>
        </w:rPr>
      </w:pPr>
    </w:p>
    <w:tbl>
      <w:tblPr>
        <w:tblStyle w:val="11"/>
        <w:tblW w:w="14601" w:type="dxa"/>
        <w:tblInd w:w="108" w:type="dxa"/>
        <w:tblLayout w:type="fixed"/>
        <w:tblLook w:val="04A0" w:firstRow="1" w:lastRow="0" w:firstColumn="1" w:lastColumn="0" w:noHBand="0" w:noVBand="1"/>
      </w:tblPr>
      <w:tblGrid>
        <w:gridCol w:w="709"/>
        <w:gridCol w:w="3969"/>
        <w:gridCol w:w="1843"/>
        <w:gridCol w:w="1134"/>
        <w:gridCol w:w="1736"/>
        <w:gridCol w:w="1737"/>
        <w:gridCol w:w="1736"/>
        <w:gridCol w:w="1737"/>
      </w:tblGrid>
      <w:tr w:rsidR="00652A41" w:rsidRPr="00652A41" w14:paraId="36CA7FEE" w14:textId="77777777" w:rsidTr="00824379">
        <w:trPr>
          <w:tblHeader/>
        </w:trPr>
        <w:tc>
          <w:tcPr>
            <w:tcW w:w="709" w:type="dxa"/>
          </w:tcPr>
          <w:p w14:paraId="0D616DE6"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3969" w:type="dxa"/>
          </w:tcPr>
          <w:p w14:paraId="6DC1D94F"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2</w:t>
            </w:r>
          </w:p>
        </w:tc>
        <w:tc>
          <w:tcPr>
            <w:tcW w:w="1843" w:type="dxa"/>
          </w:tcPr>
          <w:p w14:paraId="40BA93D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c>
          <w:tcPr>
            <w:tcW w:w="1134" w:type="dxa"/>
          </w:tcPr>
          <w:p w14:paraId="50C6D84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4</w:t>
            </w:r>
          </w:p>
        </w:tc>
        <w:tc>
          <w:tcPr>
            <w:tcW w:w="1736" w:type="dxa"/>
          </w:tcPr>
          <w:p w14:paraId="7763091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5</w:t>
            </w:r>
          </w:p>
        </w:tc>
        <w:tc>
          <w:tcPr>
            <w:tcW w:w="1737" w:type="dxa"/>
          </w:tcPr>
          <w:p w14:paraId="2D6051CE"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6</w:t>
            </w:r>
          </w:p>
        </w:tc>
        <w:tc>
          <w:tcPr>
            <w:tcW w:w="1736" w:type="dxa"/>
          </w:tcPr>
          <w:p w14:paraId="632F2A5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7</w:t>
            </w:r>
          </w:p>
        </w:tc>
        <w:tc>
          <w:tcPr>
            <w:tcW w:w="1737" w:type="dxa"/>
          </w:tcPr>
          <w:p w14:paraId="2377678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8</w:t>
            </w:r>
          </w:p>
        </w:tc>
      </w:tr>
      <w:tr w:rsidR="00652A41" w:rsidRPr="00652A41" w14:paraId="6107165D" w14:textId="77777777" w:rsidTr="00824379">
        <w:tc>
          <w:tcPr>
            <w:tcW w:w="709" w:type="dxa"/>
          </w:tcPr>
          <w:p w14:paraId="119A8C8E"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13892" w:type="dxa"/>
            <w:gridSpan w:val="7"/>
          </w:tcPr>
          <w:p w14:paraId="710ED4D0"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Муниципальная программа «Подготовка градостроительной и землеустроительной документации»</w:t>
            </w:r>
          </w:p>
        </w:tc>
      </w:tr>
      <w:tr w:rsidR="00652A41" w:rsidRPr="00652A41" w14:paraId="5B594DAD" w14:textId="77777777" w:rsidTr="00824379">
        <w:tc>
          <w:tcPr>
            <w:tcW w:w="709" w:type="dxa"/>
          </w:tcPr>
          <w:p w14:paraId="67F1CFB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1.1</w:t>
            </w:r>
          </w:p>
        </w:tc>
        <w:tc>
          <w:tcPr>
            <w:tcW w:w="3969" w:type="dxa"/>
          </w:tcPr>
          <w:p w14:paraId="42BA88D4" w14:textId="77777777" w:rsidR="00652A41" w:rsidRPr="00652A41" w:rsidRDefault="00652A41" w:rsidP="00652A41">
            <w:pPr>
              <w:tabs>
                <w:tab w:val="center" w:pos="4677"/>
                <w:tab w:val="right" w:pos="9355"/>
              </w:tabs>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1843" w:type="dxa"/>
          </w:tcPr>
          <w:p w14:paraId="092015B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w:t>
            </w:r>
          </w:p>
        </w:tc>
        <w:tc>
          <w:tcPr>
            <w:tcW w:w="1134" w:type="dxa"/>
          </w:tcPr>
          <w:p w14:paraId="2EECF7A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c>
          <w:tcPr>
            <w:tcW w:w="1736" w:type="dxa"/>
          </w:tcPr>
          <w:p w14:paraId="53E4842C"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4</w:t>
            </w:r>
          </w:p>
        </w:tc>
        <w:tc>
          <w:tcPr>
            <w:tcW w:w="1737" w:type="dxa"/>
          </w:tcPr>
          <w:p w14:paraId="00AF7E0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1736" w:type="dxa"/>
          </w:tcPr>
          <w:p w14:paraId="6782978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w:t>
            </w:r>
          </w:p>
        </w:tc>
        <w:tc>
          <w:tcPr>
            <w:tcW w:w="1737" w:type="dxa"/>
          </w:tcPr>
          <w:p w14:paraId="17FCE13B"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r>
      <w:tr w:rsidR="00652A41" w:rsidRPr="00652A41" w14:paraId="7B484A0C" w14:textId="77777777" w:rsidTr="00824379">
        <w:tc>
          <w:tcPr>
            <w:tcW w:w="709" w:type="dxa"/>
          </w:tcPr>
          <w:p w14:paraId="0C05DD5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1.2</w:t>
            </w:r>
          </w:p>
        </w:tc>
        <w:tc>
          <w:tcPr>
            <w:tcW w:w="3969" w:type="dxa"/>
          </w:tcPr>
          <w:p w14:paraId="5809E165" w14:textId="77777777" w:rsidR="00652A41" w:rsidRPr="00652A41" w:rsidRDefault="00652A41" w:rsidP="00652A41">
            <w:pPr>
              <w:tabs>
                <w:tab w:val="center" w:pos="4677"/>
                <w:tab w:val="right" w:pos="9355"/>
              </w:tabs>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1843" w:type="dxa"/>
          </w:tcPr>
          <w:p w14:paraId="0E18CAC4"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w:t>
            </w:r>
          </w:p>
        </w:tc>
        <w:tc>
          <w:tcPr>
            <w:tcW w:w="1134" w:type="dxa"/>
          </w:tcPr>
          <w:p w14:paraId="68278A5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c>
          <w:tcPr>
            <w:tcW w:w="1736" w:type="dxa"/>
          </w:tcPr>
          <w:p w14:paraId="4FF2C38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1737" w:type="dxa"/>
          </w:tcPr>
          <w:p w14:paraId="2F4329E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5</w:t>
            </w:r>
          </w:p>
        </w:tc>
        <w:tc>
          <w:tcPr>
            <w:tcW w:w="1736" w:type="dxa"/>
          </w:tcPr>
          <w:p w14:paraId="3EAAFD9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w:t>
            </w:r>
          </w:p>
        </w:tc>
        <w:tc>
          <w:tcPr>
            <w:tcW w:w="1737" w:type="dxa"/>
          </w:tcPr>
          <w:p w14:paraId="40CFB464"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w:t>
            </w:r>
          </w:p>
        </w:tc>
      </w:tr>
      <w:tr w:rsidR="00652A41" w:rsidRPr="00652A41" w14:paraId="2C705C59" w14:textId="77777777" w:rsidTr="00824379">
        <w:tc>
          <w:tcPr>
            <w:tcW w:w="709" w:type="dxa"/>
          </w:tcPr>
          <w:p w14:paraId="1F4DB9E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1.3</w:t>
            </w:r>
          </w:p>
        </w:tc>
        <w:tc>
          <w:tcPr>
            <w:tcW w:w="3969" w:type="dxa"/>
          </w:tcPr>
          <w:p w14:paraId="03E0A89C"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Количество подготовленных пакетов документов с целью дальнейшего предоставления муниципальной услуги </w:t>
            </w:r>
            <w:r w:rsidRPr="00652A41">
              <w:rPr>
                <w:rFonts w:ascii="Times New Roman" w:eastAsia="Times New Roman" w:hAnsi="Times New Roman" w:cs="Times New Roman"/>
                <w:bCs/>
                <w:sz w:val="24"/>
                <w:szCs w:val="24"/>
                <w:lang w:eastAsia="ru-RU"/>
              </w:rPr>
              <w:t xml:space="preserve">Управлением архитектуры и градостроительства </w:t>
            </w:r>
          </w:p>
        </w:tc>
        <w:tc>
          <w:tcPr>
            <w:tcW w:w="1843" w:type="dxa"/>
          </w:tcPr>
          <w:p w14:paraId="5CB1212B"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шт.</w:t>
            </w:r>
          </w:p>
        </w:tc>
        <w:tc>
          <w:tcPr>
            <w:tcW w:w="1134" w:type="dxa"/>
          </w:tcPr>
          <w:p w14:paraId="125246D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c>
          <w:tcPr>
            <w:tcW w:w="1736" w:type="dxa"/>
          </w:tcPr>
          <w:p w14:paraId="79736B6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11 835</w:t>
            </w:r>
          </w:p>
        </w:tc>
        <w:tc>
          <w:tcPr>
            <w:tcW w:w="1737" w:type="dxa"/>
          </w:tcPr>
          <w:p w14:paraId="5BEB75E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12 000</w:t>
            </w:r>
          </w:p>
        </w:tc>
        <w:tc>
          <w:tcPr>
            <w:tcW w:w="1736" w:type="dxa"/>
          </w:tcPr>
          <w:p w14:paraId="7317F184"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12 100</w:t>
            </w:r>
          </w:p>
        </w:tc>
        <w:tc>
          <w:tcPr>
            <w:tcW w:w="1737" w:type="dxa"/>
          </w:tcPr>
          <w:p w14:paraId="78994EC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12 100</w:t>
            </w:r>
          </w:p>
        </w:tc>
      </w:tr>
      <w:tr w:rsidR="00652A41" w:rsidRPr="00652A41" w14:paraId="2291CA9E" w14:textId="77777777" w:rsidTr="00824379">
        <w:tc>
          <w:tcPr>
            <w:tcW w:w="14601" w:type="dxa"/>
            <w:gridSpan w:val="8"/>
          </w:tcPr>
          <w:p w14:paraId="6D938863"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w:t>
            </w:r>
          </w:p>
          <w:p w14:paraId="4FE437CC"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bookmarkStart w:id="0" w:name="P714"/>
            <w:bookmarkEnd w:id="0"/>
            <w:r w:rsidRPr="00652A41">
              <w:rPr>
                <w:rFonts w:ascii="Times New Roman" w:eastAsia="Calibri" w:hAnsi="Times New Roman" w:cs="Times New Roman"/>
                <w:sz w:val="24"/>
                <w:szCs w:val="24"/>
              </w:rPr>
              <w:t>&lt;1&gt; Отмечается:</w:t>
            </w:r>
          </w:p>
          <w:p w14:paraId="013D7471"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2DA8B2AC"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3BDB3CFD"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64BF8658"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bookmarkStart w:id="1" w:name="P718"/>
            <w:bookmarkEnd w:id="1"/>
            <w:r w:rsidRPr="00652A41">
              <w:rPr>
                <w:rFonts w:ascii="Times New Roman" w:eastAsia="Calibri" w:hAnsi="Times New Roman" w:cs="Times New Roman"/>
                <w:sz w:val="24"/>
                <w:szCs w:val="24"/>
              </w:rPr>
              <w:t>&lt;2&gt; Год, предшествующий году утверждения муниципальной программы.</w:t>
            </w:r>
          </w:p>
        </w:tc>
      </w:tr>
    </w:tbl>
    <w:p w14:paraId="4E16D169"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C6C83F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A0F2D8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352D150"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B34BD28"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149923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E7BAE16"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9D254DC"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50E781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6721705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08E02BC7"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AFC272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6776719"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3DBB190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DBCE1F0"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62348256"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379086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2543B46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316D9A1B" w14:textId="77777777" w:rsidR="00652A41" w:rsidRPr="00652A41" w:rsidRDefault="00652A41" w:rsidP="00652A41">
      <w:pPr>
        <w:widowControl w:val="0"/>
        <w:autoSpaceDE w:val="0"/>
        <w:autoSpaceDN w:val="0"/>
        <w:spacing w:after="0" w:line="240" w:lineRule="auto"/>
        <w:rPr>
          <w:rFonts w:ascii="Times New Roman" w:eastAsia="Times New Roman" w:hAnsi="Times New Roman" w:cs="Times New Roman"/>
          <w:b/>
          <w:sz w:val="28"/>
          <w:szCs w:val="20"/>
          <w:lang w:eastAsia="ru-RU"/>
        </w:rPr>
      </w:pPr>
    </w:p>
    <w:p w14:paraId="54BDD5D9"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1C1D01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3587ED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05069CF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lastRenderedPageBreak/>
        <w:t>СВЕДЕНИЯ</w:t>
      </w:r>
    </w:p>
    <w:p w14:paraId="69C0F65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о порядке сбора информации и методике расчета целевых</w:t>
      </w:r>
    </w:p>
    <w:p w14:paraId="2AB83BE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показателей муниципальной программы</w:t>
      </w:r>
    </w:p>
    <w:p w14:paraId="78DFF3BF" w14:textId="77777777" w:rsidR="00652A41" w:rsidRPr="00652A41" w:rsidRDefault="00652A41" w:rsidP="00652A41">
      <w:pPr>
        <w:spacing w:after="0" w:line="240" w:lineRule="auto"/>
        <w:jc w:val="center"/>
        <w:rPr>
          <w:rFonts w:ascii="Times New Roman" w:eastAsia="Times New Roman" w:hAnsi="Times New Roman" w:cs="Times New Roman"/>
          <w:b/>
          <w:bCs/>
          <w:sz w:val="28"/>
          <w:szCs w:val="28"/>
          <w:lang w:eastAsia="ru-RU"/>
        </w:rPr>
      </w:pPr>
      <w:r w:rsidRPr="00652A41">
        <w:rPr>
          <w:rFonts w:ascii="Times New Roman" w:eastAsia="Times New Roman" w:hAnsi="Times New Roman" w:cs="Times New Roman"/>
          <w:b/>
          <w:bCs/>
          <w:sz w:val="28"/>
          <w:szCs w:val="28"/>
          <w:lang w:eastAsia="ru-RU"/>
        </w:rPr>
        <w:t>«Подготовка градостроительной и землеустроительной документации»</w:t>
      </w:r>
    </w:p>
    <w:p w14:paraId="4296E1DE"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652A41" w14:paraId="705C4274" w14:textId="77777777" w:rsidTr="00824379">
        <w:trPr>
          <w:cantSplit/>
          <w:trHeight w:val="1134"/>
        </w:trPr>
        <w:tc>
          <w:tcPr>
            <w:tcW w:w="709" w:type="dxa"/>
          </w:tcPr>
          <w:p w14:paraId="3163E8A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п/п</w:t>
            </w:r>
          </w:p>
        </w:tc>
        <w:tc>
          <w:tcPr>
            <w:tcW w:w="2552" w:type="dxa"/>
          </w:tcPr>
          <w:p w14:paraId="60E2055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Наименование целевого показателя</w:t>
            </w:r>
          </w:p>
        </w:tc>
        <w:tc>
          <w:tcPr>
            <w:tcW w:w="708" w:type="dxa"/>
            <w:textDirection w:val="btLr"/>
          </w:tcPr>
          <w:p w14:paraId="59F2F7C6" w14:textId="77777777" w:rsidR="00652A41" w:rsidRPr="00652A41" w:rsidRDefault="00652A41" w:rsidP="00652A41">
            <w:pPr>
              <w:tabs>
                <w:tab w:val="center" w:pos="4677"/>
                <w:tab w:val="right" w:pos="9355"/>
              </w:tabs>
              <w:ind w:left="113" w:right="113"/>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Единица изменения</w:t>
            </w:r>
          </w:p>
        </w:tc>
        <w:tc>
          <w:tcPr>
            <w:tcW w:w="1560" w:type="dxa"/>
          </w:tcPr>
          <w:p w14:paraId="591850B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Тенденция развития целевого показателя</w:t>
            </w:r>
          </w:p>
        </w:tc>
        <w:tc>
          <w:tcPr>
            <w:tcW w:w="2693" w:type="dxa"/>
          </w:tcPr>
          <w:p w14:paraId="14DDDBB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1E41F34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268" w:type="dxa"/>
          </w:tcPr>
          <w:p w14:paraId="631E22A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Ответственный за сбор данных и расчет целевого показателя</w:t>
            </w:r>
          </w:p>
        </w:tc>
        <w:tc>
          <w:tcPr>
            <w:tcW w:w="1843" w:type="dxa"/>
          </w:tcPr>
          <w:p w14:paraId="1623A42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Временные характеристики целевого показателя</w:t>
            </w:r>
          </w:p>
        </w:tc>
      </w:tr>
    </w:tbl>
    <w:p w14:paraId="1E6E4C63" w14:textId="77777777" w:rsidR="00652A41" w:rsidRPr="00652A41" w:rsidRDefault="00652A41" w:rsidP="00652A41">
      <w:pPr>
        <w:spacing w:after="0" w:line="240" w:lineRule="auto"/>
        <w:rPr>
          <w:rFonts w:ascii="Times New Roman" w:eastAsia="Calibri" w:hAnsi="Times New Roman" w:cs="Times New Roman"/>
          <w:sz w:val="6"/>
          <w:szCs w:val="6"/>
        </w:rPr>
      </w:pPr>
    </w:p>
    <w:tbl>
      <w:tblPr>
        <w:tblStyle w:val="11"/>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652A41" w14:paraId="37CB8126" w14:textId="77777777" w:rsidTr="00824379">
        <w:trPr>
          <w:tblHeader/>
        </w:trPr>
        <w:tc>
          <w:tcPr>
            <w:tcW w:w="709" w:type="dxa"/>
          </w:tcPr>
          <w:p w14:paraId="0875295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2552" w:type="dxa"/>
          </w:tcPr>
          <w:p w14:paraId="11BFAB0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2</w:t>
            </w:r>
          </w:p>
        </w:tc>
        <w:tc>
          <w:tcPr>
            <w:tcW w:w="708" w:type="dxa"/>
          </w:tcPr>
          <w:p w14:paraId="010FE1E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3</w:t>
            </w:r>
          </w:p>
        </w:tc>
        <w:tc>
          <w:tcPr>
            <w:tcW w:w="1560" w:type="dxa"/>
          </w:tcPr>
          <w:p w14:paraId="595A895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4</w:t>
            </w:r>
          </w:p>
        </w:tc>
        <w:tc>
          <w:tcPr>
            <w:tcW w:w="2693" w:type="dxa"/>
          </w:tcPr>
          <w:p w14:paraId="0154162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5</w:t>
            </w:r>
          </w:p>
        </w:tc>
        <w:tc>
          <w:tcPr>
            <w:tcW w:w="2268" w:type="dxa"/>
          </w:tcPr>
          <w:p w14:paraId="11E23D3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6</w:t>
            </w:r>
          </w:p>
        </w:tc>
        <w:tc>
          <w:tcPr>
            <w:tcW w:w="2268" w:type="dxa"/>
          </w:tcPr>
          <w:p w14:paraId="2F53548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7</w:t>
            </w:r>
          </w:p>
        </w:tc>
        <w:tc>
          <w:tcPr>
            <w:tcW w:w="1843" w:type="dxa"/>
          </w:tcPr>
          <w:p w14:paraId="2ADE9374"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8</w:t>
            </w:r>
          </w:p>
        </w:tc>
      </w:tr>
      <w:tr w:rsidR="00652A41" w:rsidRPr="00652A41" w14:paraId="0C467EE4" w14:textId="77777777" w:rsidTr="00824379">
        <w:tc>
          <w:tcPr>
            <w:tcW w:w="709" w:type="dxa"/>
          </w:tcPr>
          <w:p w14:paraId="1526734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w:t>
            </w:r>
          </w:p>
        </w:tc>
        <w:tc>
          <w:tcPr>
            <w:tcW w:w="13892" w:type="dxa"/>
            <w:gridSpan w:val="7"/>
          </w:tcPr>
          <w:p w14:paraId="7F201159"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Целевые показатели муниципальной программы</w:t>
            </w:r>
          </w:p>
        </w:tc>
      </w:tr>
      <w:tr w:rsidR="00652A41" w:rsidRPr="00652A41" w14:paraId="08CF5E7F" w14:textId="77777777" w:rsidTr="00824379">
        <w:tc>
          <w:tcPr>
            <w:tcW w:w="709" w:type="dxa"/>
          </w:tcPr>
          <w:p w14:paraId="077EB88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1.1</w:t>
            </w:r>
          </w:p>
        </w:tc>
        <w:tc>
          <w:tcPr>
            <w:tcW w:w="2552" w:type="dxa"/>
          </w:tcPr>
          <w:p w14:paraId="237A3318"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708" w:type="dxa"/>
          </w:tcPr>
          <w:p w14:paraId="2206D29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w:t>
            </w:r>
          </w:p>
        </w:tc>
        <w:tc>
          <w:tcPr>
            <w:tcW w:w="1560" w:type="dxa"/>
          </w:tcPr>
          <w:p w14:paraId="7AC9F7DE"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Увеличение значений</w:t>
            </w:r>
          </w:p>
        </w:tc>
        <w:tc>
          <w:tcPr>
            <w:tcW w:w="2693" w:type="dxa"/>
          </w:tcPr>
          <w:p w14:paraId="3136FA0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Суммарное значение подготовленных проектов внесения изменений в генеральные планы сельских поселений</w:t>
            </w:r>
          </w:p>
        </w:tc>
        <w:tc>
          <w:tcPr>
            <w:tcW w:w="2268" w:type="dxa"/>
          </w:tcPr>
          <w:p w14:paraId="2521EA0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Данные управления архитектуры и градостроительства</w:t>
            </w:r>
          </w:p>
          <w:p w14:paraId="211BFD7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49D684EF"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w:t>
            </w:r>
          </w:p>
        </w:tc>
        <w:tc>
          <w:tcPr>
            <w:tcW w:w="1843" w:type="dxa"/>
          </w:tcPr>
          <w:p w14:paraId="45B6971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Ежеквартально, не позднее 10 числа следующего за отчетным кварталом</w:t>
            </w:r>
          </w:p>
        </w:tc>
      </w:tr>
      <w:tr w:rsidR="00652A41" w:rsidRPr="00652A41" w14:paraId="1E49D994" w14:textId="77777777" w:rsidTr="00824379">
        <w:tc>
          <w:tcPr>
            <w:tcW w:w="709" w:type="dxa"/>
          </w:tcPr>
          <w:p w14:paraId="1668DB6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1.2</w:t>
            </w:r>
          </w:p>
        </w:tc>
        <w:tc>
          <w:tcPr>
            <w:tcW w:w="2552" w:type="dxa"/>
          </w:tcPr>
          <w:p w14:paraId="4FB58071" w14:textId="77777777" w:rsidR="00652A41" w:rsidRPr="00652A41" w:rsidRDefault="00652A41" w:rsidP="00652A41">
            <w:pPr>
              <w:tabs>
                <w:tab w:val="center" w:pos="4677"/>
                <w:tab w:val="right" w:pos="9355"/>
              </w:tabs>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708" w:type="dxa"/>
          </w:tcPr>
          <w:p w14:paraId="010D453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w:t>
            </w:r>
          </w:p>
        </w:tc>
        <w:tc>
          <w:tcPr>
            <w:tcW w:w="1560" w:type="dxa"/>
          </w:tcPr>
          <w:p w14:paraId="75254AD6"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Увеличение значений</w:t>
            </w:r>
          </w:p>
        </w:tc>
        <w:tc>
          <w:tcPr>
            <w:tcW w:w="2693" w:type="dxa"/>
          </w:tcPr>
          <w:p w14:paraId="32B4D74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Суммарное значение подготовленных проектов внесения изменений в правила землепользования и застройки сельских поселений</w:t>
            </w:r>
          </w:p>
        </w:tc>
        <w:tc>
          <w:tcPr>
            <w:tcW w:w="2268" w:type="dxa"/>
          </w:tcPr>
          <w:p w14:paraId="5EB279A8"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Данные управления архитектуры и градостроительства</w:t>
            </w:r>
          </w:p>
          <w:p w14:paraId="7FF1FFD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01F0C4D5"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w:t>
            </w:r>
          </w:p>
        </w:tc>
        <w:tc>
          <w:tcPr>
            <w:tcW w:w="1843" w:type="dxa"/>
          </w:tcPr>
          <w:p w14:paraId="0CBBDE3F"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Ежеквартально, не позднее 10 числа следующего за отчетным кварталом</w:t>
            </w:r>
          </w:p>
        </w:tc>
      </w:tr>
      <w:tr w:rsidR="00652A41" w:rsidRPr="00652A41" w14:paraId="789DDF6B" w14:textId="77777777" w:rsidTr="00824379">
        <w:tc>
          <w:tcPr>
            <w:tcW w:w="709" w:type="dxa"/>
          </w:tcPr>
          <w:p w14:paraId="122CC03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1.3</w:t>
            </w:r>
          </w:p>
        </w:tc>
        <w:tc>
          <w:tcPr>
            <w:tcW w:w="2552" w:type="dxa"/>
          </w:tcPr>
          <w:p w14:paraId="59D62D05"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Количество подготовленных пакетов документов с целью дальнейшего </w:t>
            </w:r>
            <w:r w:rsidRPr="00652A41">
              <w:rPr>
                <w:rFonts w:ascii="Times New Roman" w:eastAsia="Calibri" w:hAnsi="Times New Roman" w:cs="Times New Roman"/>
                <w:sz w:val="24"/>
                <w:szCs w:val="24"/>
              </w:rPr>
              <w:lastRenderedPageBreak/>
              <w:t xml:space="preserve">предоставления муниципальной услуги </w:t>
            </w:r>
            <w:r w:rsidRPr="00652A41">
              <w:rPr>
                <w:rFonts w:ascii="Times New Roman" w:eastAsia="Times New Roman" w:hAnsi="Times New Roman" w:cs="Times New Roman"/>
                <w:bCs/>
                <w:sz w:val="24"/>
                <w:szCs w:val="24"/>
                <w:lang w:eastAsia="ru-RU"/>
              </w:rPr>
              <w:t>управлением архитектуры и градостроительства муниципального образования Темрюкский район</w:t>
            </w:r>
          </w:p>
        </w:tc>
        <w:tc>
          <w:tcPr>
            <w:tcW w:w="708" w:type="dxa"/>
          </w:tcPr>
          <w:p w14:paraId="0889FBC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шт.</w:t>
            </w:r>
          </w:p>
        </w:tc>
        <w:tc>
          <w:tcPr>
            <w:tcW w:w="1560" w:type="dxa"/>
          </w:tcPr>
          <w:p w14:paraId="308C290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Увеличение значений</w:t>
            </w:r>
          </w:p>
        </w:tc>
        <w:tc>
          <w:tcPr>
            <w:tcW w:w="2693" w:type="dxa"/>
          </w:tcPr>
          <w:p w14:paraId="0C0ECC6F"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Суммарное значение подготовленных пакетов документов с целью дальнейшего </w:t>
            </w:r>
            <w:r w:rsidRPr="00652A41">
              <w:rPr>
                <w:rFonts w:ascii="Times New Roman" w:eastAsia="Calibri" w:hAnsi="Times New Roman" w:cs="Times New Roman"/>
                <w:sz w:val="24"/>
                <w:szCs w:val="24"/>
              </w:rPr>
              <w:lastRenderedPageBreak/>
              <w:t>предоставления муниципальной услуги Управлением архитектуры и градостроительства</w:t>
            </w:r>
          </w:p>
        </w:tc>
        <w:tc>
          <w:tcPr>
            <w:tcW w:w="2268" w:type="dxa"/>
          </w:tcPr>
          <w:p w14:paraId="2EC57E77"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 xml:space="preserve"> Данные МКУ «Архитектурный центр»</w:t>
            </w:r>
          </w:p>
          <w:p w14:paraId="69916149"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094E275B"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МКУ «Архитектурный центр»</w:t>
            </w:r>
          </w:p>
        </w:tc>
        <w:tc>
          <w:tcPr>
            <w:tcW w:w="1843" w:type="dxa"/>
          </w:tcPr>
          <w:p w14:paraId="16488EE0"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Ежеквартально, не позднее 10 числа следующего за </w:t>
            </w:r>
            <w:r w:rsidRPr="00652A41">
              <w:rPr>
                <w:rFonts w:ascii="Times New Roman" w:eastAsia="Calibri" w:hAnsi="Times New Roman" w:cs="Times New Roman"/>
                <w:sz w:val="24"/>
                <w:szCs w:val="24"/>
              </w:rPr>
              <w:lastRenderedPageBreak/>
              <w:t>отчетным кварталом</w:t>
            </w:r>
          </w:p>
        </w:tc>
      </w:tr>
      <w:tr w:rsidR="00652A41" w:rsidRPr="00652A41" w14:paraId="671CCE18" w14:textId="77777777" w:rsidTr="00824379">
        <w:tc>
          <w:tcPr>
            <w:tcW w:w="14601" w:type="dxa"/>
            <w:gridSpan w:val="8"/>
          </w:tcPr>
          <w:p w14:paraId="5B9106FA"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w:t>
            </w:r>
          </w:p>
          <w:p w14:paraId="65C58F71"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571B6C13"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520DEA52"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AE32852"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78EDE80"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EFAD980"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876C6DC"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FB7CB13"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08F679FD"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2B28977"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4650A107"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1E3E5AB1" w14:textId="77777777" w:rsidR="00652A41" w:rsidRPr="00652A41" w:rsidRDefault="00652A41" w:rsidP="00652A41">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592A0746" w14:textId="77777777" w:rsidR="00652A41" w:rsidRPr="00652A41" w:rsidRDefault="00652A41" w:rsidP="00652A41">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3C65F381" w14:textId="77777777" w:rsidR="00652A41" w:rsidRPr="00652A41" w:rsidRDefault="00652A41" w:rsidP="00652A41">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2E3B64FF" w14:textId="77777777" w:rsidR="00652A41" w:rsidRPr="00652A41" w:rsidRDefault="00652A41" w:rsidP="00652A41">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379E48E7"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4E5F9D95"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452D4AE6"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59F375D"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81BD482"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lastRenderedPageBreak/>
        <w:t>2.</w:t>
      </w:r>
      <w:r w:rsidRPr="00652A41">
        <w:rPr>
          <w:rFonts w:ascii="Calibri" w:eastAsia="Times New Roman" w:hAnsi="Calibri" w:cs="Calibri"/>
          <w:b/>
          <w:szCs w:val="20"/>
          <w:lang w:eastAsia="ru-RU"/>
        </w:rPr>
        <w:t xml:space="preserve"> </w:t>
      </w:r>
      <w:r w:rsidRPr="00652A41">
        <w:rPr>
          <w:rFonts w:ascii="Times New Roman" w:eastAsia="Times New Roman" w:hAnsi="Times New Roman" w:cs="Times New Roman"/>
          <w:b/>
          <w:sz w:val="28"/>
          <w:szCs w:val="28"/>
          <w:lang w:eastAsia="ru-RU"/>
        </w:rPr>
        <w:t>Перечень основных мероприятий муниципальной программы</w:t>
      </w:r>
    </w:p>
    <w:p w14:paraId="5EB4647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497E9F4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ПЕРЕЧЕНЬ ОСНОВНЫХ МЕРОПРИЯТИЙ МУНИЦИПАЛЬНОЙ ПРОГРАММЫ</w:t>
      </w:r>
    </w:p>
    <w:p w14:paraId="19B0C77A"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2DE149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1009"/>
        <w:gridCol w:w="1134"/>
        <w:gridCol w:w="708"/>
        <w:gridCol w:w="1134"/>
        <w:gridCol w:w="1134"/>
        <w:gridCol w:w="1134"/>
        <w:gridCol w:w="2552"/>
        <w:gridCol w:w="2394"/>
      </w:tblGrid>
      <w:tr w:rsidR="00652A41" w:rsidRPr="00652A41" w14:paraId="4B2D66E9" w14:textId="77777777" w:rsidTr="00824379">
        <w:trPr>
          <w:jc w:val="center"/>
        </w:trPr>
        <w:tc>
          <w:tcPr>
            <w:tcW w:w="851" w:type="dxa"/>
            <w:vMerge w:val="restart"/>
            <w:tcBorders>
              <w:top w:val="single" w:sz="4" w:space="0" w:color="auto"/>
              <w:bottom w:val="single" w:sz="4" w:space="0" w:color="auto"/>
              <w:right w:val="single" w:sz="4" w:space="0" w:color="auto"/>
            </w:tcBorders>
          </w:tcPr>
          <w:p w14:paraId="36D30CD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r w:rsidRPr="00652A41">
              <w:rPr>
                <w:rFonts w:ascii="Times New Roman" w:eastAsia="Times New Roman" w:hAnsi="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14:paraId="59A176E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225AE54B"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 xml:space="preserve">Статус </w:t>
            </w:r>
            <w:hyperlink w:anchor="P1007" w:history="1">
              <w:r w:rsidRPr="00652A41">
                <w:rPr>
                  <w:rFonts w:ascii="Times New Roman" w:eastAsia="Times New Roman" w:hAnsi="Times New Roman" w:cs="Times New Roman"/>
                  <w:sz w:val="24"/>
                  <w:szCs w:val="24"/>
                  <w:lang w:eastAsia="ru-RU"/>
                </w:rPr>
                <w:t>&lt;1&gt;</w:t>
              </w:r>
            </w:hyperlink>
          </w:p>
        </w:tc>
        <w:tc>
          <w:tcPr>
            <w:tcW w:w="1009" w:type="dxa"/>
            <w:vMerge w:val="restart"/>
            <w:tcBorders>
              <w:top w:val="single" w:sz="4" w:space="0" w:color="auto"/>
              <w:left w:val="single" w:sz="4" w:space="0" w:color="auto"/>
              <w:bottom w:val="single" w:sz="4" w:space="0" w:color="auto"/>
              <w:right w:val="single" w:sz="4" w:space="0" w:color="auto"/>
            </w:tcBorders>
            <w:textDirection w:val="btLr"/>
          </w:tcPr>
          <w:p w14:paraId="141B2745"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14:paraId="70BE3E4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Объем финансирования, тыс. рублей</w:t>
            </w:r>
          </w:p>
        </w:tc>
        <w:tc>
          <w:tcPr>
            <w:tcW w:w="2552" w:type="dxa"/>
            <w:vMerge w:val="restart"/>
            <w:tcBorders>
              <w:top w:val="single" w:sz="4" w:space="0" w:color="auto"/>
              <w:left w:val="single" w:sz="4" w:space="0" w:color="auto"/>
              <w:bottom w:val="single" w:sz="4" w:space="0" w:color="auto"/>
              <w:right w:val="single" w:sz="4" w:space="0" w:color="auto"/>
            </w:tcBorders>
          </w:tcPr>
          <w:p w14:paraId="4D69380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Непосредственный результат реализации мероприятия</w:t>
            </w:r>
          </w:p>
        </w:tc>
        <w:tc>
          <w:tcPr>
            <w:tcW w:w="2394" w:type="dxa"/>
            <w:vMerge w:val="restart"/>
            <w:tcBorders>
              <w:top w:val="single" w:sz="4" w:space="0" w:color="auto"/>
              <w:left w:val="single" w:sz="4" w:space="0" w:color="auto"/>
              <w:bottom w:val="single" w:sz="4" w:space="0" w:color="auto"/>
            </w:tcBorders>
          </w:tcPr>
          <w:p w14:paraId="58979B4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652A41" w:rsidRPr="00652A41" w14:paraId="3F1656DA" w14:textId="77777777" w:rsidTr="00824379">
        <w:trPr>
          <w:jc w:val="center"/>
        </w:trPr>
        <w:tc>
          <w:tcPr>
            <w:tcW w:w="851" w:type="dxa"/>
            <w:vMerge/>
            <w:tcBorders>
              <w:top w:val="single" w:sz="4" w:space="0" w:color="auto"/>
              <w:bottom w:val="single" w:sz="4" w:space="0" w:color="auto"/>
              <w:right w:val="single" w:sz="4" w:space="0" w:color="auto"/>
            </w:tcBorders>
          </w:tcPr>
          <w:p w14:paraId="27D1CA3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36487EF2"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163ADC43"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6B20C1B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B47F57"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14:paraId="4186222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 разрезе источников финансирования</w:t>
            </w:r>
          </w:p>
        </w:tc>
        <w:tc>
          <w:tcPr>
            <w:tcW w:w="2552" w:type="dxa"/>
            <w:vMerge/>
            <w:tcBorders>
              <w:top w:val="single" w:sz="4" w:space="0" w:color="auto"/>
              <w:left w:val="single" w:sz="4" w:space="0" w:color="auto"/>
              <w:bottom w:val="single" w:sz="4" w:space="0" w:color="auto"/>
              <w:right w:val="single" w:sz="4" w:space="0" w:color="auto"/>
            </w:tcBorders>
          </w:tcPr>
          <w:p w14:paraId="51D9A53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A4D1E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4E9E3F1F" w14:textId="77777777" w:rsidTr="00824379">
        <w:trPr>
          <w:cantSplit/>
          <w:trHeight w:val="2111"/>
          <w:jc w:val="center"/>
        </w:trPr>
        <w:tc>
          <w:tcPr>
            <w:tcW w:w="851" w:type="dxa"/>
            <w:vMerge/>
            <w:tcBorders>
              <w:top w:val="single" w:sz="4" w:space="0" w:color="auto"/>
              <w:bottom w:val="single" w:sz="4" w:space="0" w:color="auto"/>
              <w:right w:val="single" w:sz="4" w:space="0" w:color="auto"/>
            </w:tcBorders>
          </w:tcPr>
          <w:p w14:paraId="570EB64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6A7457E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0C5E0288"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0D93D04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AAB2350"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tcPr>
          <w:p w14:paraId="1276B23F"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A0C9DD"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96D1F38"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14:paraId="5A536B9A"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внебюджетные источники</w:t>
            </w:r>
          </w:p>
        </w:tc>
        <w:tc>
          <w:tcPr>
            <w:tcW w:w="2552" w:type="dxa"/>
            <w:vMerge/>
            <w:tcBorders>
              <w:top w:val="single" w:sz="4" w:space="0" w:color="auto"/>
              <w:left w:val="single" w:sz="4" w:space="0" w:color="auto"/>
              <w:bottom w:val="single" w:sz="4" w:space="0" w:color="auto"/>
              <w:right w:val="single" w:sz="4" w:space="0" w:color="auto"/>
            </w:tcBorders>
          </w:tcPr>
          <w:p w14:paraId="4D53DEF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9E8D4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E864CD" w14:textId="77777777" w:rsidR="00652A41" w:rsidRPr="00652A41" w:rsidRDefault="00652A41" w:rsidP="00652A41">
      <w:pPr>
        <w:spacing w:after="0" w:line="240" w:lineRule="auto"/>
        <w:rPr>
          <w:rFonts w:ascii="Times New Roman" w:eastAsia="Calibri" w:hAnsi="Times New Roman"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993"/>
        <w:gridCol w:w="1134"/>
        <w:gridCol w:w="708"/>
        <w:gridCol w:w="1134"/>
        <w:gridCol w:w="1134"/>
        <w:gridCol w:w="1134"/>
        <w:gridCol w:w="2552"/>
        <w:gridCol w:w="2410"/>
      </w:tblGrid>
      <w:tr w:rsidR="00652A41" w:rsidRPr="00652A41" w14:paraId="21C7795D" w14:textId="77777777" w:rsidTr="00824379">
        <w:trPr>
          <w:tblHeader/>
        </w:trPr>
        <w:tc>
          <w:tcPr>
            <w:tcW w:w="851" w:type="dxa"/>
            <w:tcBorders>
              <w:top w:val="single" w:sz="4" w:space="0" w:color="auto"/>
              <w:bottom w:val="single" w:sz="4" w:space="0" w:color="auto"/>
              <w:right w:val="single" w:sz="4" w:space="0" w:color="auto"/>
            </w:tcBorders>
          </w:tcPr>
          <w:p w14:paraId="196FCC7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14:paraId="7103A95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w:t>
            </w:r>
          </w:p>
        </w:tc>
        <w:tc>
          <w:tcPr>
            <w:tcW w:w="538" w:type="dxa"/>
            <w:tcBorders>
              <w:top w:val="single" w:sz="4" w:space="0" w:color="auto"/>
              <w:left w:val="single" w:sz="4" w:space="0" w:color="auto"/>
              <w:bottom w:val="single" w:sz="4" w:space="0" w:color="auto"/>
              <w:right w:val="single" w:sz="4" w:space="0" w:color="auto"/>
            </w:tcBorders>
          </w:tcPr>
          <w:p w14:paraId="3484BD6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14:paraId="63632535"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14:paraId="6D9747B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14:paraId="5FA6C258"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1B7A90D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813975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2A2D661"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14:paraId="2C0709ED"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tcBorders>
          </w:tcPr>
          <w:p w14:paraId="251495E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11</w:t>
            </w:r>
          </w:p>
        </w:tc>
      </w:tr>
      <w:tr w:rsidR="00652A41" w:rsidRPr="00652A41" w14:paraId="52C35349" w14:textId="77777777" w:rsidTr="00824379">
        <w:tc>
          <w:tcPr>
            <w:tcW w:w="851" w:type="dxa"/>
            <w:tcBorders>
              <w:top w:val="single" w:sz="4" w:space="0" w:color="auto"/>
              <w:bottom w:val="single" w:sz="4" w:space="0" w:color="auto"/>
              <w:right w:val="single" w:sz="4" w:space="0" w:color="auto"/>
            </w:tcBorders>
          </w:tcPr>
          <w:p w14:paraId="7C87B255"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14:paraId="7CD16701"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Цель 1</w:t>
            </w:r>
          </w:p>
        </w:tc>
        <w:tc>
          <w:tcPr>
            <w:tcW w:w="11737" w:type="dxa"/>
            <w:gridSpan w:val="9"/>
            <w:tcBorders>
              <w:top w:val="single" w:sz="4" w:space="0" w:color="auto"/>
              <w:left w:val="single" w:sz="4" w:space="0" w:color="auto"/>
              <w:bottom w:val="single" w:sz="4" w:space="0" w:color="auto"/>
            </w:tcBorders>
          </w:tcPr>
          <w:p w14:paraId="08698295"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bCs/>
                <w:sz w:val="24"/>
                <w:szCs w:val="24"/>
                <w:lang w:eastAsia="ru-RU"/>
              </w:rPr>
              <w:t>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652A41" w14:paraId="10ED336D" w14:textId="77777777" w:rsidTr="00824379">
        <w:tc>
          <w:tcPr>
            <w:tcW w:w="851" w:type="dxa"/>
            <w:tcBorders>
              <w:top w:val="single" w:sz="4" w:space="0" w:color="auto"/>
              <w:bottom w:val="single" w:sz="4" w:space="0" w:color="auto"/>
              <w:right w:val="single" w:sz="4" w:space="0" w:color="auto"/>
            </w:tcBorders>
          </w:tcPr>
          <w:p w14:paraId="2A5F0A7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14:paraId="1B211CC6"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Задача 1.1</w:t>
            </w:r>
          </w:p>
        </w:tc>
        <w:tc>
          <w:tcPr>
            <w:tcW w:w="11737" w:type="dxa"/>
            <w:gridSpan w:val="9"/>
            <w:tcBorders>
              <w:top w:val="single" w:sz="4" w:space="0" w:color="auto"/>
              <w:left w:val="single" w:sz="4" w:space="0" w:color="auto"/>
              <w:bottom w:val="single" w:sz="4" w:space="0" w:color="auto"/>
            </w:tcBorders>
          </w:tcPr>
          <w:p w14:paraId="60598B7B"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Нормативно-правовое и материально-техническое обеспечение градостроительной деятельности</w:t>
            </w:r>
          </w:p>
          <w:p w14:paraId="6648C652"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52A41" w:rsidRPr="00652A41" w14:paraId="6E061BC0" w14:textId="77777777" w:rsidTr="00824379">
        <w:tc>
          <w:tcPr>
            <w:tcW w:w="851" w:type="dxa"/>
            <w:vMerge w:val="restart"/>
            <w:tcBorders>
              <w:top w:val="single" w:sz="4" w:space="0" w:color="auto"/>
              <w:right w:val="single" w:sz="4" w:space="0" w:color="auto"/>
            </w:tcBorders>
          </w:tcPr>
          <w:p w14:paraId="76DA84D5"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14:paraId="3826CDF9"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bCs/>
                <w:sz w:val="24"/>
                <w:szCs w:val="24"/>
                <w:lang w:eastAsia="ru-RU"/>
              </w:rPr>
              <w:t xml:space="preserve">Подготовка изменений в генеральные планы и правила </w:t>
            </w:r>
            <w:proofErr w:type="spellStart"/>
            <w:r w:rsidRPr="00652A41">
              <w:rPr>
                <w:rFonts w:ascii="Times New Roman" w:eastAsia="Times New Roman" w:hAnsi="Times New Roman" w:cs="Times New Roman"/>
                <w:bCs/>
                <w:sz w:val="24"/>
                <w:szCs w:val="24"/>
                <w:lang w:eastAsia="ru-RU"/>
              </w:rPr>
              <w:t>землепользова</w:t>
            </w:r>
            <w:proofErr w:type="spellEnd"/>
            <w:r w:rsidRPr="00652A41">
              <w:rPr>
                <w:rFonts w:ascii="Times New Roman" w:eastAsia="Times New Roman" w:hAnsi="Times New Roman" w:cs="Times New Roman"/>
                <w:bCs/>
                <w:sz w:val="24"/>
                <w:szCs w:val="24"/>
                <w:lang w:eastAsia="ru-RU"/>
              </w:rPr>
              <w:t xml:space="preserve"> </w:t>
            </w:r>
            <w:proofErr w:type="spellStart"/>
            <w:r w:rsidRPr="00652A41">
              <w:rPr>
                <w:rFonts w:ascii="Times New Roman" w:eastAsia="Times New Roman" w:hAnsi="Times New Roman" w:cs="Times New Roman"/>
                <w:bCs/>
                <w:sz w:val="24"/>
                <w:szCs w:val="24"/>
                <w:lang w:eastAsia="ru-RU"/>
              </w:rPr>
              <w:t>ния</w:t>
            </w:r>
            <w:proofErr w:type="spellEnd"/>
            <w:r w:rsidRPr="00652A41">
              <w:rPr>
                <w:rFonts w:ascii="Times New Roman" w:eastAsia="Times New Roman" w:hAnsi="Times New Roman" w:cs="Times New Roman"/>
                <w:bCs/>
                <w:sz w:val="24"/>
                <w:szCs w:val="24"/>
                <w:lang w:eastAsia="ru-RU"/>
              </w:rPr>
              <w:t xml:space="preserve"> и застройки сельских поселений </w:t>
            </w:r>
          </w:p>
        </w:tc>
        <w:tc>
          <w:tcPr>
            <w:tcW w:w="538" w:type="dxa"/>
            <w:vMerge w:val="restart"/>
            <w:tcBorders>
              <w:top w:val="single" w:sz="4" w:space="0" w:color="auto"/>
              <w:left w:val="single" w:sz="4" w:space="0" w:color="auto"/>
              <w:right w:val="single" w:sz="4" w:space="0" w:color="auto"/>
            </w:tcBorders>
          </w:tcPr>
          <w:p w14:paraId="43B8A731"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1DF2E58F"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14:paraId="0A5D61DD"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5730,5</w:t>
            </w:r>
          </w:p>
        </w:tc>
        <w:tc>
          <w:tcPr>
            <w:tcW w:w="708" w:type="dxa"/>
            <w:tcBorders>
              <w:top w:val="single" w:sz="4" w:space="0" w:color="auto"/>
              <w:left w:val="single" w:sz="4" w:space="0" w:color="auto"/>
              <w:bottom w:val="single" w:sz="4" w:space="0" w:color="auto"/>
              <w:right w:val="single" w:sz="4" w:space="0" w:color="auto"/>
            </w:tcBorders>
          </w:tcPr>
          <w:p w14:paraId="3B8016A1"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BF0F2E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5A4898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5730,5</w:t>
            </w:r>
          </w:p>
        </w:tc>
        <w:tc>
          <w:tcPr>
            <w:tcW w:w="1134" w:type="dxa"/>
            <w:tcBorders>
              <w:top w:val="single" w:sz="4" w:space="0" w:color="auto"/>
              <w:left w:val="single" w:sz="4" w:space="0" w:color="auto"/>
              <w:bottom w:val="single" w:sz="4" w:space="0" w:color="auto"/>
              <w:right w:val="single" w:sz="4" w:space="0" w:color="auto"/>
            </w:tcBorders>
          </w:tcPr>
          <w:p w14:paraId="343BC2B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val="restart"/>
            <w:tcBorders>
              <w:top w:val="single" w:sz="4" w:space="0" w:color="auto"/>
              <w:left w:val="single" w:sz="4" w:space="0" w:color="auto"/>
              <w:right w:val="single" w:sz="4" w:space="0" w:color="auto"/>
            </w:tcBorders>
          </w:tcPr>
          <w:p w14:paraId="73A926A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Количество подготовленных генеральных планов сельских поселений с внесенными в них изменениями (ед.):</w:t>
            </w:r>
          </w:p>
          <w:p w14:paraId="3B3C44B5" w14:textId="77777777" w:rsidR="00652A41" w:rsidRPr="00652A41" w:rsidRDefault="00652A41" w:rsidP="00652A41">
            <w:pPr>
              <w:spacing w:after="0" w:line="240" w:lineRule="auto"/>
              <w:jc w:val="center"/>
              <w:rPr>
                <w:rFonts w:ascii="Times New Roman" w:eastAsia="Calibri" w:hAnsi="Times New Roman" w:cs="Times New Roman"/>
                <w:sz w:val="24"/>
                <w:szCs w:val="20"/>
                <w:lang w:eastAsia="ru-RU"/>
              </w:rPr>
            </w:pPr>
            <w:r w:rsidRPr="00652A41">
              <w:rPr>
                <w:rFonts w:ascii="Times New Roman" w:eastAsia="Calibri" w:hAnsi="Times New Roman" w:cs="Times New Roman"/>
                <w:sz w:val="24"/>
                <w:szCs w:val="20"/>
                <w:lang w:eastAsia="ru-RU"/>
              </w:rPr>
              <w:t>2022 год – 1;</w:t>
            </w:r>
          </w:p>
          <w:p w14:paraId="1224B996" w14:textId="77777777" w:rsidR="00652A41" w:rsidRPr="00652A41" w:rsidRDefault="00652A41" w:rsidP="00652A41">
            <w:pPr>
              <w:spacing w:after="0" w:line="240" w:lineRule="auto"/>
              <w:jc w:val="center"/>
              <w:rPr>
                <w:rFonts w:ascii="Times New Roman" w:eastAsia="Calibri" w:hAnsi="Times New Roman" w:cs="Times New Roman"/>
                <w:sz w:val="24"/>
                <w:szCs w:val="20"/>
                <w:lang w:eastAsia="ru-RU"/>
              </w:rPr>
            </w:pPr>
            <w:r w:rsidRPr="00652A41">
              <w:rPr>
                <w:rFonts w:ascii="Times New Roman" w:eastAsia="Calibri" w:hAnsi="Times New Roman" w:cs="Times New Roman"/>
                <w:sz w:val="24"/>
                <w:szCs w:val="20"/>
                <w:lang w:eastAsia="ru-RU"/>
              </w:rPr>
              <w:t>2024 год – 3.</w:t>
            </w:r>
          </w:p>
          <w:p w14:paraId="25F05D33" w14:textId="77777777" w:rsidR="00652A41" w:rsidRPr="00652A41" w:rsidRDefault="00652A41" w:rsidP="00652A41">
            <w:pPr>
              <w:spacing w:after="0" w:line="240" w:lineRule="auto"/>
              <w:jc w:val="center"/>
              <w:rPr>
                <w:rFonts w:ascii="Times New Roman" w:eastAsia="Calibri" w:hAnsi="Times New Roman" w:cs="Times New Roman"/>
                <w:bCs/>
                <w:sz w:val="24"/>
                <w:szCs w:val="20"/>
                <w:lang w:eastAsia="ru-RU"/>
              </w:rPr>
            </w:pPr>
            <w:r w:rsidRPr="00652A41">
              <w:rPr>
                <w:rFonts w:ascii="Times New Roman" w:eastAsia="Calibri" w:hAnsi="Times New Roman" w:cs="Times New Roman"/>
                <w:bCs/>
                <w:sz w:val="24"/>
                <w:szCs w:val="20"/>
                <w:lang w:eastAsia="ru-RU"/>
              </w:rPr>
              <w:t xml:space="preserve">Количество подготовленных </w:t>
            </w:r>
            <w:r w:rsidRPr="00652A41">
              <w:rPr>
                <w:rFonts w:ascii="Times New Roman" w:eastAsia="Calibri" w:hAnsi="Times New Roman" w:cs="Times New Roman"/>
                <w:bCs/>
                <w:sz w:val="24"/>
                <w:szCs w:val="20"/>
                <w:lang w:eastAsia="ru-RU"/>
              </w:rPr>
              <w:lastRenderedPageBreak/>
              <w:t>правил землепользования и застройки сельских поселений с внесенными в них изменениями (ед.):</w:t>
            </w:r>
          </w:p>
          <w:p w14:paraId="11343FBA" w14:textId="77777777" w:rsidR="00652A41" w:rsidRPr="00652A41" w:rsidRDefault="00652A41" w:rsidP="00652A41">
            <w:pPr>
              <w:spacing w:after="0" w:line="240" w:lineRule="auto"/>
              <w:jc w:val="center"/>
              <w:rPr>
                <w:rFonts w:ascii="Times New Roman" w:eastAsia="Calibri" w:hAnsi="Times New Roman" w:cs="Times New Roman"/>
                <w:sz w:val="24"/>
                <w:szCs w:val="20"/>
                <w:lang w:eastAsia="ru-RU"/>
              </w:rPr>
            </w:pPr>
            <w:r w:rsidRPr="00652A41">
              <w:rPr>
                <w:rFonts w:ascii="Times New Roman" w:eastAsia="Calibri" w:hAnsi="Times New Roman" w:cs="Times New Roman"/>
                <w:sz w:val="24"/>
                <w:szCs w:val="20"/>
                <w:lang w:eastAsia="ru-RU"/>
              </w:rPr>
              <w:t>2022 год – 5</w:t>
            </w:r>
          </w:p>
        </w:tc>
        <w:tc>
          <w:tcPr>
            <w:tcW w:w="2410" w:type="dxa"/>
            <w:vMerge w:val="restart"/>
            <w:tcBorders>
              <w:top w:val="single" w:sz="4" w:space="0" w:color="auto"/>
              <w:left w:val="single" w:sz="4" w:space="0" w:color="auto"/>
            </w:tcBorders>
          </w:tcPr>
          <w:p w14:paraId="1C7D800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lastRenderedPageBreak/>
              <w:t>Администрация муниципального образования Темрюкский район,</w:t>
            </w:r>
          </w:p>
          <w:p w14:paraId="15A4CAD5"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управление архитектуры и градостроительства</w:t>
            </w:r>
          </w:p>
        </w:tc>
      </w:tr>
      <w:tr w:rsidR="00652A41" w:rsidRPr="00652A41" w14:paraId="48E38339" w14:textId="77777777" w:rsidTr="00824379">
        <w:tc>
          <w:tcPr>
            <w:tcW w:w="851" w:type="dxa"/>
            <w:vMerge/>
            <w:tcBorders>
              <w:right w:val="single" w:sz="4" w:space="0" w:color="auto"/>
            </w:tcBorders>
          </w:tcPr>
          <w:p w14:paraId="7B6394C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365066A6"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457EB09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84A6DB9"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14:paraId="4A602142"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14:paraId="64E8ACA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4D346E0A"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6F6E5AA2"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7797F35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right w:val="single" w:sz="4" w:space="0" w:color="auto"/>
            </w:tcBorders>
          </w:tcPr>
          <w:p w14:paraId="1B5FE9AA"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4993DF1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712D8BB5" w14:textId="77777777" w:rsidTr="00824379">
        <w:tc>
          <w:tcPr>
            <w:tcW w:w="851" w:type="dxa"/>
            <w:vMerge/>
            <w:tcBorders>
              <w:right w:val="single" w:sz="4" w:space="0" w:color="auto"/>
            </w:tcBorders>
          </w:tcPr>
          <w:p w14:paraId="5B2E0F2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110919A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2529C92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F169A75"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14:paraId="31306AAC"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386,4</w:t>
            </w:r>
          </w:p>
        </w:tc>
        <w:tc>
          <w:tcPr>
            <w:tcW w:w="708" w:type="dxa"/>
            <w:tcBorders>
              <w:top w:val="single" w:sz="4" w:space="0" w:color="auto"/>
              <w:left w:val="single" w:sz="4" w:space="0" w:color="auto"/>
              <w:bottom w:val="single" w:sz="4" w:space="0" w:color="auto"/>
              <w:right w:val="single" w:sz="4" w:space="0" w:color="auto"/>
            </w:tcBorders>
          </w:tcPr>
          <w:p w14:paraId="29791F1A"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6AB016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0960FDB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386,4</w:t>
            </w:r>
          </w:p>
        </w:tc>
        <w:tc>
          <w:tcPr>
            <w:tcW w:w="1134" w:type="dxa"/>
            <w:tcBorders>
              <w:top w:val="single" w:sz="4" w:space="0" w:color="auto"/>
              <w:left w:val="single" w:sz="4" w:space="0" w:color="auto"/>
              <w:bottom w:val="single" w:sz="4" w:space="0" w:color="auto"/>
              <w:right w:val="single" w:sz="4" w:space="0" w:color="auto"/>
            </w:tcBorders>
          </w:tcPr>
          <w:p w14:paraId="68F3468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bottom w:val="single" w:sz="4" w:space="0" w:color="auto"/>
              <w:right w:val="single" w:sz="4" w:space="0" w:color="auto"/>
            </w:tcBorders>
          </w:tcPr>
          <w:p w14:paraId="57E48C9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75F272D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1A329875" w14:textId="77777777" w:rsidTr="00824379">
        <w:tc>
          <w:tcPr>
            <w:tcW w:w="851" w:type="dxa"/>
            <w:vMerge/>
            <w:tcBorders>
              <w:bottom w:val="single" w:sz="4" w:space="0" w:color="auto"/>
              <w:right w:val="single" w:sz="4" w:space="0" w:color="auto"/>
            </w:tcBorders>
          </w:tcPr>
          <w:p w14:paraId="7B558FAB"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14:paraId="1C758923"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14:paraId="641ABA7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0711EC8"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3EB6C28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6116,9</w:t>
            </w:r>
          </w:p>
        </w:tc>
        <w:tc>
          <w:tcPr>
            <w:tcW w:w="708" w:type="dxa"/>
            <w:tcBorders>
              <w:top w:val="single" w:sz="4" w:space="0" w:color="auto"/>
              <w:left w:val="single" w:sz="4" w:space="0" w:color="auto"/>
              <w:bottom w:val="single" w:sz="4" w:space="0" w:color="auto"/>
              <w:right w:val="single" w:sz="4" w:space="0" w:color="auto"/>
            </w:tcBorders>
          </w:tcPr>
          <w:p w14:paraId="0451E08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542078C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7CC7732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6116,9</w:t>
            </w:r>
          </w:p>
        </w:tc>
        <w:tc>
          <w:tcPr>
            <w:tcW w:w="1134" w:type="dxa"/>
            <w:tcBorders>
              <w:top w:val="single" w:sz="4" w:space="0" w:color="auto"/>
              <w:left w:val="single" w:sz="4" w:space="0" w:color="auto"/>
              <w:bottom w:val="single" w:sz="4" w:space="0" w:color="auto"/>
              <w:right w:val="single" w:sz="4" w:space="0" w:color="auto"/>
            </w:tcBorders>
          </w:tcPr>
          <w:p w14:paraId="0A991308"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tcBorders>
              <w:top w:val="single" w:sz="4" w:space="0" w:color="auto"/>
              <w:left w:val="single" w:sz="4" w:space="0" w:color="auto"/>
              <w:bottom w:val="single" w:sz="4" w:space="0" w:color="auto"/>
              <w:right w:val="single" w:sz="4" w:space="0" w:color="auto"/>
            </w:tcBorders>
          </w:tcPr>
          <w:p w14:paraId="2D7BE39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х</w:t>
            </w:r>
          </w:p>
        </w:tc>
        <w:tc>
          <w:tcPr>
            <w:tcW w:w="2410" w:type="dxa"/>
            <w:vMerge/>
            <w:tcBorders>
              <w:left w:val="single" w:sz="4" w:space="0" w:color="auto"/>
              <w:bottom w:val="single" w:sz="4" w:space="0" w:color="auto"/>
            </w:tcBorders>
          </w:tcPr>
          <w:p w14:paraId="04D5D3F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4FB1E489" w14:textId="77777777" w:rsidTr="00824379">
        <w:tc>
          <w:tcPr>
            <w:tcW w:w="851" w:type="dxa"/>
            <w:tcBorders>
              <w:top w:val="single" w:sz="4" w:space="0" w:color="auto"/>
              <w:bottom w:val="single" w:sz="4" w:space="0" w:color="auto"/>
              <w:right w:val="single" w:sz="4" w:space="0" w:color="auto"/>
            </w:tcBorders>
          </w:tcPr>
          <w:p w14:paraId="220F8A8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14:paraId="49426EEE"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Задача 1.2</w:t>
            </w:r>
          </w:p>
        </w:tc>
        <w:tc>
          <w:tcPr>
            <w:tcW w:w="11737" w:type="dxa"/>
            <w:gridSpan w:val="9"/>
            <w:tcBorders>
              <w:top w:val="single" w:sz="4" w:space="0" w:color="auto"/>
              <w:left w:val="single" w:sz="4" w:space="0" w:color="auto"/>
              <w:bottom w:val="single" w:sz="4" w:space="0" w:color="auto"/>
            </w:tcBorders>
          </w:tcPr>
          <w:p w14:paraId="14A66D0A"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652A41" w:rsidRPr="00652A41" w14:paraId="78102C71" w14:textId="77777777" w:rsidTr="00824379">
        <w:tc>
          <w:tcPr>
            <w:tcW w:w="851" w:type="dxa"/>
            <w:vMerge w:val="restart"/>
            <w:tcBorders>
              <w:top w:val="single" w:sz="4" w:space="0" w:color="auto"/>
              <w:right w:val="single" w:sz="4" w:space="0" w:color="auto"/>
            </w:tcBorders>
          </w:tcPr>
          <w:p w14:paraId="769935A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1.2.1</w:t>
            </w:r>
          </w:p>
        </w:tc>
        <w:tc>
          <w:tcPr>
            <w:tcW w:w="2013" w:type="dxa"/>
            <w:vMerge w:val="restart"/>
            <w:tcBorders>
              <w:top w:val="single" w:sz="4" w:space="0" w:color="auto"/>
              <w:left w:val="single" w:sz="4" w:space="0" w:color="auto"/>
              <w:right w:val="single" w:sz="4" w:space="0" w:color="auto"/>
            </w:tcBorders>
          </w:tcPr>
          <w:p w14:paraId="6EAD5336"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Финансовое обеспечение деятельности подведомственного МКУ «Архитектурный центр»</w:t>
            </w:r>
          </w:p>
        </w:tc>
        <w:tc>
          <w:tcPr>
            <w:tcW w:w="538" w:type="dxa"/>
            <w:vMerge w:val="restart"/>
            <w:tcBorders>
              <w:top w:val="single" w:sz="4" w:space="0" w:color="auto"/>
              <w:left w:val="single" w:sz="4" w:space="0" w:color="auto"/>
              <w:right w:val="single" w:sz="4" w:space="0" w:color="auto"/>
            </w:tcBorders>
          </w:tcPr>
          <w:p w14:paraId="0A5E3A5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5BF057CB"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14:paraId="2E64F83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13725,8</w:t>
            </w:r>
          </w:p>
        </w:tc>
        <w:tc>
          <w:tcPr>
            <w:tcW w:w="708" w:type="dxa"/>
            <w:tcBorders>
              <w:top w:val="single" w:sz="4" w:space="0" w:color="auto"/>
              <w:left w:val="single" w:sz="4" w:space="0" w:color="auto"/>
              <w:bottom w:val="single" w:sz="4" w:space="0" w:color="auto"/>
              <w:right w:val="single" w:sz="4" w:space="0" w:color="auto"/>
            </w:tcBorders>
          </w:tcPr>
          <w:p w14:paraId="7292236C"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6B65EC3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40237E6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13725,8</w:t>
            </w:r>
          </w:p>
        </w:tc>
        <w:tc>
          <w:tcPr>
            <w:tcW w:w="1134" w:type="dxa"/>
            <w:tcBorders>
              <w:top w:val="single" w:sz="4" w:space="0" w:color="auto"/>
              <w:left w:val="single" w:sz="4" w:space="0" w:color="auto"/>
              <w:bottom w:val="single" w:sz="4" w:space="0" w:color="auto"/>
              <w:right w:val="single" w:sz="4" w:space="0" w:color="auto"/>
            </w:tcBorders>
          </w:tcPr>
          <w:p w14:paraId="2CB50478"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val="restart"/>
            <w:tcBorders>
              <w:top w:val="single" w:sz="4" w:space="0" w:color="auto"/>
              <w:left w:val="single" w:sz="4" w:space="0" w:color="auto"/>
              <w:right w:val="single" w:sz="4" w:space="0" w:color="auto"/>
            </w:tcBorders>
          </w:tcPr>
          <w:p w14:paraId="37793B4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Обеспечение выполнения функций казенного учреждения</w:t>
            </w:r>
          </w:p>
        </w:tc>
        <w:tc>
          <w:tcPr>
            <w:tcW w:w="2410" w:type="dxa"/>
            <w:vMerge w:val="restart"/>
            <w:tcBorders>
              <w:top w:val="single" w:sz="4" w:space="0" w:color="auto"/>
              <w:left w:val="single" w:sz="4" w:space="0" w:color="auto"/>
            </w:tcBorders>
          </w:tcPr>
          <w:p w14:paraId="40E3B17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Администрация муниципального образования Темрюкский район,</w:t>
            </w:r>
          </w:p>
          <w:p w14:paraId="7A1AFAB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МКУ «Архитектурный центр»</w:t>
            </w:r>
          </w:p>
        </w:tc>
      </w:tr>
      <w:tr w:rsidR="00652A41" w:rsidRPr="00652A41" w14:paraId="66571017" w14:textId="77777777" w:rsidTr="00824379">
        <w:tc>
          <w:tcPr>
            <w:tcW w:w="851" w:type="dxa"/>
            <w:vMerge/>
            <w:tcBorders>
              <w:right w:val="single" w:sz="4" w:space="0" w:color="auto"/>
            </w:tcBorders>
          </w:tcPr>
          <w:p w14:paraId="1F85EAA8"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6F87EF64"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right w:val="single" w:sz="4" w:space="0" w:color="auto"/>
            </w:tcBorders>
          </w:tcPr>
          <w:p w14:paraId="4CF7D0A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A0C8449"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14:paraId="2D3BDAC2"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708" w:type="dxa"/>
            <w:tcBorders>
              <w:top w:val="single" w:sz="4" w:space="0" w:color="auto"/>
              <w:left w:val="single" w:sz="4" w:space="0" w:color="auto"/>
              <w:bottom w:val="single" w:sz="4" w:space="0" w:color="auto"/>
              <w:right w:val="single" w:sz="4" w:space="0" w:color="auto"/>
            </w:tcBorders>
          </w:tcPr>
          <w:p w14:paraId="6C44101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0A29B3AC"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7CDE903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1134" w:type="dxa"/>
            <w:tcBorders>
              <w:top w:val="single" w:sz="4" w:space="0" w:color="auto"/>
              <w:left w:val="single" w:sz="4" w:space="0" w:color="auto"/>
              <w:bottom w:val="single" w:sz="4" w:space="0" w:color="auto"/>
              <w:right w:val="single" w:sz="4" w:space="0" w:color="auto"/>
            </w:tcBorders>
          </w:tcPr>
          <w:p w14:paraId="015094A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right w:val="single" w:sz="4" w:space="0" w:color="auto"/>
            </w:tcBorders>
          </w:tcPr>
          <w:p w14:paraId="0B63CDD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0EDD998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5FD80732" w14:textId="77777777" w:rsidTr="00824379">
        <w:tc>
          <w:tcPr>
            <w:tcW w:w="851" w:type="dxa"/>
            <w:vMerge/>
            <w:tcBorders>
              <w:right w:val="single" w:sz="4" w:space="0" w:color="auto"/>
            </w:tcBorders>
          </w:tcPr>
          <w:p w14:paraId="35112E3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6F26CCB1"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right w:val="single" w:sz="4" w:space="0" w:color="auto"/>
            </w:tcBorders>
          </w:tcPr>
          <w:p w14:paraId="3E87A4E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4CDFC78"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14:paraId="1D5B7D8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708" w:type="dxa"/>
            <w:tcBorders>
              <w:top w:val="single" w:sz="4" w:space="0" w:color="auto"/>
              <w:left w:val="single" w:sz="4" w:space="0" w:color="auto"/>
              <w:bottom w:val="single" w:sz="4" w:space="0" w:color="auto"/>
              <w:right w:val="single" w:sz="4" w:space="0" w:color="auto"/>
            </w:tcBorders>
          </w:tcPr>
          <w:p w14:paraId="59EBA0A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F7EDCC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00E82A97"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1134" w:type="dxa"/>
            <w:tcBorders>
              <w:top w:val="single" w:sz="4" w:space="0" w:color="auto"/>
              <w:left w:val="single" w:sz="4" w:space="0" w:color="auto"/>
              <w:bottom w:val="single" w:sz="4" w:space="0" w:color="auto"/>
              <w:right w:val="single" w:sz="4" w:space="0" w:color="auto"/>
            </w:tcBorders>
          </w:tcPr>
          <w:p w14:paraId="65B69F1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bottom w:val="single" w:sz="4" w:space="0" w:color="auto"/>
              <w:right w:val="single" w:sz="4" w:space="0" w:color="auto"/>
            </w:tcBorders>
          </w:tcPr>
          <w:p w14:paraId="2A025D6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37C6C749"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383EF6E8" w14:textId="77777777" w:rsidTr="00824379">
        <w:tc>
          <w:tcPr>
            <w:tcW w:w="851" w:type="dxa"/>
            <w:vMerge/>
            <w:tcBorders>
              <w:bottom w:val="single" w:sz="4" w:space="0" w:color="auto"/>
              <w:right w:val="single" w:sz="4" w:space="0" w:color="auto"/>
            </w:tcBorders>
          </w:tcPr>
          <w:p w14:paraId="7D98F488"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14:paraId="6FEA10C5"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bottom w:val="single" w:sz="4" w:space="0" w:color="auto"/>
              <w:right w:val="single" w:sz="4" w:space="0" w:color="auto"/>
            </w:tcBorders>
          </w:tcPr>
          <w:p w14:paraId="0192501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516C22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3522C5B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41888,0</w:t>
            </w:r>
          </w:p>
        </w:tc>
        <w:tc>
          <w:tcPr>
            <w:tcW w:w="708" w:type="dxa"/>
            <w:tcBorders>
              <w:top w:val="single" w:sz="4" w:space="0" w:color="auto"/>
              <w:left w:val="single" w:sz="4" w:space="0" w:color="auto"/>
              <w:bottom w:val="single" w:sz="4" w:space="0" w:color="auto"/>
              <w:right w:val="single" w:sz="4" w:space="0" w:color="auto"/>
            </w:tcBorders>
          </w:tcPr>
          <w:p w14:paraId="12087665"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69B2C3E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0A124C2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41888,0</w:t>
            </w:r>
          </w:p>
        </w:tc>
        <w:tc>
          <w:tcPr>
            <w:tcW w:w="1134" w:type="dxa"/>
            <w:tcBorders>
              <w:top w:val="single" w:sz="4" w:space="0" w:color="auto"/>
              <w:left w:val="single" w:sz="4" w:space="0" w:color="auto"/>
              <w:bottom w:val="single" w:sz="4" w:space="0" w:color="auto"/>
              <w:right w:val="single" w:sz="4" w:space="0" w:color="auto"/>
            </w:tcBorders>
          </w:tcPr>
          <w:p w14:paraId="7AFF9EAC"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tcBorders>
              <w:top w:val="single" w:sz="4" w:space="0" w:color="auto"/>
              <w:left w:val="single" w:sz="4" w:space="0" w:color="auto"/>
              <w:bottom w:val="single" w:sz="4" w:space="0" w:color="auto"/>
              <w:right w:val="single" w:sz="4" w:space="0" w:color="auto"/>
            </w:tcBorders>
          </w:tcPr>
          <w:p w14:paraId="3B77230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х</w:t>
            </w:r>
          </w:p>
        </w:tc>
        <w:tc>
          <w:tcPr>
            <w:tcW w:w="2410" w:type="dxa"/>
            <w:vMerge/>
            <w:tcBorders>
              <w:left w:val="single" w:sz="4" w:space="0" w:color="auto"/>
              <w:bottom w:val="single" w:sz="4" w:space="0" w:color="auto"/>
            </w:tcBorders>
          </w:tcPr>
          <w:p w14:paraId="64875E71"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79E656FF" w14:textId="77777777" w:rsidTr="00824379">
        <w:tc>
          <w:tcPr>
            <w:tcW w:w="851" w:type="dxa"/>
            <w:vMerge w:val="restart"/>
            <w:tcBorders>
              <w:top w:val="single" w:sz="4" w:space="0" w:color="auto"/>
              <w:bottom w:val="single" w:sz="4" w:space="0" w:color="auto"/>
              <w:right w:val="single" w:sz="4" w:space="0" w:color="auto"/>
            </w:tcBorders>
          </w:tcPr>
          <w:p w14:paraId="629304A9"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14:paraId="3D26B431"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Итого</w:t>
            </w:r>
          </w:p>
        </w:tc>
        <w:tc>
          <w:tcPr>
            <w:tcW w:w="538" w:type="dxa"/>
            <w:vMerge w:val="restart"/>
            <w:tcBorders>
              <w:top w:val="single" w:sz="4" w:space="0" w:color="auto"/>
              <w:left w:val="single" w:sz="4" w:space="0" w:color="auto"/>
              <w:right w:val="single" w:sz="4" w:space="0" w:color="auto"/>
            </w:tcBorders>
          </w:tcPr>
          <w:p w14:paraId="10DB8BC1"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18D1752"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14:paraId="2CC4851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19456,3</w:t>
            </w:r>
          </w:p>
        </w:tc>
        <w:tc>
          <w:tcPr>
            <w:tcW w:w="708" w:type="dxa"/>
            <w:tcBorders>
              <w:top w:val="single" w:sz="4" w:space="0" w:color="auto"/>
              <w:left w:val="single" w:sz="4" w:space="0" w:color="auto"/>
              <w:bottom w:val="single" w:sz="4" w:space="0" w:color="auto"/>
              <w:right w:val="single" w:sz="4" w:space="0" w:color="auto"/>
            </w:tcBorders>
          </w:tcPr>
          <w:p w14:paraId="0A31ED0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85F68E2"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F476E2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19456,3</w:t>
            </w:r>
          </w:p>
        </w:tc>
        <w:tc>
          <w:tcPr>
            <w:tcW w:w="1134" w:type="dxa"/>
            <w:tcBorders>
              <w:top w:val="single" w:sz="4" w:space="0" w:color="auto"/>
              <w:left w:val="single" w:sz="4" w:space="0" w:color="auto"/>
              <w:bottom w:val="single" w:sz="4" w:space="0" w:color="auto"/>
              <w:right w:val="single" w:sz="4" w:space="0" w:color="auto"/>
            </w:tcBorders>
          </w:tcPr>
          <w:p w14:paraId="325AD0E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val="restart"/>
            <w:tcBorders>
              <w:top w:val="single" w:sz="4" w:space="0" w:color="auto"/>
              <w:left w:val="single" w:sz="4" w:space="0" w:color="auto"/>
              <w:right w:val="single" w:sz="4" w:space="0" w:color="auto"/>
            </w:tcBorders>
          </w:tcPr>
          <w:p w14:paraId="610BE602"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х</w:t>
            </w:r>
          </w:p>
        </w:tc>
        <w:tc>
          <w:tcPr>
            <w:tcW w:w="2410" w:type="dxa"/>
            <w:vMerge w:val="restart"/>
            <w:tcBorders>
              <w:top w:val="single" w:sz="4" w:space="0" w:color="auto"/>
              <w:left w:val="single" w:sz="4" w:space="0" w:color="auto"/>
            </w:tcBorders>
          </w:tcPr>
          <w:p w14:paraId="2083C341"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х</w:t>
            </w:r>
          </w:p>
        </w:tc>
      </w:tr>
      <w:tr w:rsidR="00652A41" w:rsidRPr="00652A41" w14:paraId="6A488A8C" w14:textId="77777777" w:rsidTr="00824379">
        <w:tc>
          <w:tcPr>
            <w:tcW w:w="851" w:type="dxa"/>
            <w:vMerge/>
            <w:tcBorders>
              <w:top w:val="single" w:sz="4" w:space="0" w:color="auto"/>
              <w:bottom w:val="single" w:sz="4" w:space="0" w:color="auto"/>
              <w:right w:val="single" w:sz="4" w:space="0" w:color="auto"/>
            </w:tcBorders>
          </w:tcPr>
          <w:p w14:paraId="14A4724B"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03C17241"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2F48D446"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8043ECC"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14:paraId="75E9E8E1"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708" w:type="dxa"/>
            <w:tcBorders>
              <w:top w:val="single" w:sz="4" w:space="0" w:color="auto"/>
              <w:left w:val="single" w:sz="4" w:space="0" w:color="auto"/>
              <w:bottom w:val="single" w:sz="4" w:space="0" w:color="auto"/>
              <w:right w:val="single" w:sz="4" w:space="0" w:color="auto"/>
            </w:tcBorders>
          </w:tcPr>
          <w:p w14:paraId="2997F89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4628DEF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28FEC4A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14081,1</w:t>
            </w:r>
          </w:p>
        </w:tc>
        <w:tc>
          <w:tcPr>
            <w:tcW w:w="1134" w:type="dxa"/>
            <w:tcBorders>
              <w:top w:val="single" w:sz="4" w:space="0" w:color="auto"/>
              <w:left w:val="single" w:sz="4" w:space="0" w:color="auto"/>
              <w:bottom w:val="single" w:sz="4" w:space="0" w:color="auto"/>
              <w:right w:val="single" w:sz="4" w:space="0" w:color="auto"/>
            </w:tcBorders>
          </w:tcPr>
          <w:p w14:paraId="50CC3953"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right w:val="single" w:sz="4" w:space="0" w:color="auto"/>
            </w:tcBorders>
          </w:tcPr>
          <w:p w14:paraId="45C0177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75521DA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776AEBA4" w14:textId="77777777" w:rsidTr="00824379">
        <w:tc>
          <w:tcPr>
            <w:tcW w:w="851" w:type="dxa"/>
            <w:vMerge/>
            <w:tcBorders>
              <w:top w:val="single" w:sz="4" w:space="0" w:color="auto"/>
              <w:bottom w:val="single" w:sz="4" w:space="0" w:color="auto"/>
              <w:right w:val="single" w:sz="4" w:space="0" w:color="auto"/>
            </w:tcBorders>
          </w:tcPr>
          <w:p w14:paraId="7BF818D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77DEC7B9"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38A104B6"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43E8161"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14:paraId="3CF60FC0"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14467,5</w:t>
            </w:r>
          </w:p>
        </w:tc>
        <w:tc>
          <w:tcPr>
            <w:tcW w:w="708" w:type="dxa"/>
            <w:tcBorders>
              <w:top w:val="single" w:sz="4" w:space="0" w:color="auto"/>
              <w:left w:val="single" w:sz="4" w:space="0" w:color="auto"/>
              <w:bottom w:val="single" w:sz="4" w:space="0" w:color="auto"/>
              <w:right w:val="single" w:sz="4" w:space="0" w:color="auto"/>
            </w:tcBorders>
          </w:tcPr>
          <w:p w14:paraId="46C7045A"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5BFED51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5A420935"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14467,5</w:t>
            </w:r>
          </w:p>
        </w:tc>
        <w:tc>
          <w:tcPr>
            <w:tcW w:w="1134" w:type="dxa"/>
            <w:tcBorders>
              <w:top w:val="single" w:sz="4" w:space="0" w:color="auto"/>
              <w:left w:val="single" w:sz="4" w:space="0" w:color="auto"/>
              <w:bottom w:val="single" w:sz="4" w:space="0" w:color="auto"/>
              <w:right w:val="single" w:sz="4" w:space="0" w:color="auto"/>
            </w:tcBorders>
          </w:tcPr>
          <w:p w14:paraId="32680A06"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right w:val="single" w:sz="4" w:space="0" w:color="auto"/>
            </w:tcBorders>
          </w:tcPr>
          <w:p w14:paraId="5C5564D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530B6693"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634DD25F" w14:textId="77777777" w:rsidTr="00824379">
        <w:tc>
          <w:tcPr>
            <w:tcW w:w="851" w:type="dxa"/>
            <w:vMerge/>
            <w:tcBorders>
              <w:top w:val="single" w:sz="4" w:space="0" w:color="auto"/>
              <w:bottom w:val="single" w:sz="4" w:space="0" w:color="auto"/>
              <w:right w:val="single" w:sz="4" w:space="0" w:color="auto"/>
            </w:tcBorders>
          </w:tcPr>
          <w:p w14:paraId="5BDEF56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13794FF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14:paraId="2FFD0DD2"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A080463" w14:textId="77777777" w:rsidR="00652A41" w:rsidRPr="00652A41"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14:paraId="409D0E4D"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48004,9</w:t>
            </w:r>
          </w:p>
        </w:tc>
        <w:tc>
          <w:tcPr>
            <w:tcW w:w="708" w:type="dxa"/>
            <w:tcBorders>
              <w:top w:val="single" w:sz="4" w:space="0" w:color="auto"/>
              <w:left w:val="single" w:sz="4" w:space="0" w:color="auto"/>
              <w:bottom w:val="single" w:sz="4" w:space="0" w:color="auto"/>
              <w:right w:val="single" w:sz="4" w:space="0" w:color="auto"/>
            </w:tcBorders>
          </w:tcPr>
          <w:p w14:paraId="643A6C9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306608FF"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14:paraId="5573F46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52A41">
              <w:rPr>
                <w:rFonts w:ascii="Times New Roman" w:eastAsia="Times New Roman" w:hAnsi="Times New Roman" w:cs="Times New Roman"/>
                <w:sz w:val="24"/>
                <w:szCs w:val="24"/>
                <w:lang w:eastAsia="ru-RU"/>
              </w:rPr>
              <w:t>48004,9</w:t>
            </w:r>
          </w:p>
        </w:tc>
        <w:tc>
          <w:tcPr>
            <w:tcW w:w="1134" w:type="dxa"/>
            <w:tcBorders>
              <w:top w:val="single" w:sz="4" w:space="0" w:color="auto"/>
              <w:left w:val="single" w:sz="4" w:space="0" w:color="auto"/>
              <w:bottom w:val="single" w:sz="4" w:space="0" w:color="auto"/>
              <w:right w:val="single" w:sz="4" w:space="0" w:color="auto"/>
            </w:tcBorders>
          </w:tcPr>
          <w:p w14:paraId="5C74F8F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552" w:type="dxa"/>
            <w:vMerge/>
            <w:tcBorders>
              <w:left w:val="single" w:sz="4" w:space="0" w:color="auto"/>
              <w:right w:val="single" w:sz="4" w:space="0" w:color="auto"/>
            </w:tcBorders>
          </w:tcPr>
          <w:p w14:paraId="0E806092"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6E057B08"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7A534401" w14:textId="77777777" w:rsidTr="00824379">
        <w:tc>
          <w:tcPr>
            <w:tcW w:w="14601" w:type="dxa"/>
            <w:gridSpan w:val="11"/>
            <w:tcBorders>
              <w:top w:val="single" w:sz="4" w:space="0" w:color="auto"/>
              <w:bottom w:val="single" w:sz="4" w:space="0" w:color="auto"/>
            </w:tcBorders>
          </w:tcPr>
          <w:p w14:paraId="3B8C7914"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p w14:paraId="170DC3B1"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&lt;1&gt; Отмечаются мероприятия программы в следующих случаях:</w:t>
            </w:r>
          </w:p>
          <w:p w14:paraId="06192576"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если мероприятие включает расходы, направляемые на капитальные вложения, присваивается статус «1»;</w:t>
            </w:r>
          </w:p>
          <w:p w14:paraId="0DBED046"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6C48CDF1"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40117F73"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4"/>
                <w:szCs w:val="24"/>
                <w:lang w:eastAsia="ru-RU"/>
              </w:rPr>
              <w:t>Допускается присваивание нескольких статусов одному мероприятию через дробь.</w:t>
            </w:r>
          </w:p>
        </w:tc>
      </w:tr>
    </w:tbl>
    <w:p w14:paraId="6764C369" w14:textId="77777777" w:rsidR="00652A41" w:rsidRPr="00652A41" w:rsidRDefault="00652A41" w:rsidP="00652A41">
      <w:pPr>
        <w:spacing w:after="0" w:line="240" w:lineRule="auto"/>
        <w:rPr>
          <w:rFonts w:ascii="Times New Roman" w:eastAsia="Calibri" w:hAnsi="Times New Roman" w:cs="Times New Roman"/>
          <w:sz w:val="28"/>
          <w:szCs w:val="28"/>
        </w:rPr>
        <w:sectPr w:rsidR="00652A41" w:rsidRPr="00652A41" w:rsidSect="00167C70">
          <w:headerReference w:type="default" r:id="rId10"/>
          <w:headerReference w:type="first" r:id="rId11"/>
          <w:pgSz w:w="16838" w:h="11906" w:orient="landscape"/>
          <w:pgMar w:top="1701" w:right="1134" w:bottom="567" w:left="1134" w:header="709" w:footer="709" w:gutter="0"/>
          <w:cols w:space="708"/>
          <w:titlePg/>
          <w:docGrid w:linePitch="381"/>
        </w:sectPr>
      </w:pPr>
    </w:p>
    <w:p w14:paraId="1FA9867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14:paraId="4598253F"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программы</w:t>
      </w:r>
    </w:p>
    <w:p w14:paraId="78D9CD8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56AFC176"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2" w:history="1">
        <w:r w:rsidRPr="00652A41">
          <w:rPr>
            <w:rFonts w:ascii="Times New Roman" w:eastAsia="Calibri" w:hAnsi="Times New Roman" w:cs="Times New Roman"/>
            <w:sz w:val="28"/>
          </w:rPr>
          <w:t>методикой</w:t>
        </w:r>
      </w:hyperlink>
      <w:r w:rsidRPr="00652A41">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652A41">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14:paraId="2F9DB5E4"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Степень реализации подготовки изменений в генеральные планы и правила землепользования и застройки сельских поселений рассчитывается по следующей формуле:</w:t>
      </w:r>
    </w:p>
    <w:p w14:paraId="5057C67E"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
    <w:p w14:paraId="5266A15F" w14:textId="77777777" w:rsidR="00652A41" w:rsidRPr="00652A41" w:rsidRDefault="00652A41" w:rsidP="00652A41">
      <w:pPr>
        <w:suppressAutoHyphens/>
        <w:spacing w:after="0" w:line="240" w:lineRule="auto"/>
        <w:ind w:firstLine="709"/>
        <w:jc w:val="center"/>
        <w:rPr>
          <w:rFonts w:ascii="Times New Roman" w:eastAsia="Calibri" w:hAnsi="Times New Roman" w:cs="Times New Roman"/>
          <w:bCs/>
          <w:sz w:val="28"/>
          <w:szCs w:val="28"/>
          <w:lang w:eastAsia="ar-SA"/>
        </w:rPr>
      </w:pPr>
      <w:r w:rsidRPr="00652A41">
        <w:rPr>
          <w:rFonts w:ascii="Times New Roman" w:eastAsia="Calibri" w:hAnsi="Times New Roman" w:cs="Times New Roman"/>
          <w:noProof/>
          <w:position w:val="-33"/>
          <w:sz w:val="28"/>
          <w:szCs w:val="28"/>
        </w:rPr>
        <w:drawing>
          <wp:inline distT="0" distB="0" distL="0" distR="0" wp14:anchorId="48A94029" wp14:editId="200F336C">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46498BEF"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СРм</w:t>
      </w:r>
      <w:proofErr w:type="spellEnd"/>
      <w:r w:rsidRPr="00652A41">
        <w:rPr>
          <w:rFonts w:ascii="Times New Roman" w:eastAsia="Calibri" w:hAnsi="Times New Roman" w:cs="Times New Roman"/>
          <w:bCs/>
          <w:sz w:val="28"/>
          <w:szCs w:val="28"/>
          <w:lang w:eastAsia="ar-SA"/>
        </w:rPr>
        <w:t xml:space="preserve"> - степень реализации мероприятий;</w:t>
      </w:r>
    </w:p>
    <w:p w14:paraId="0E8A222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СВнр</w:t>
      </w:r>
      <w:proofErr w:type="spellEnd"/>
      <w:r w:rsidRPr="00652A41">
        <w:rPr>
          <w:rFonts w:ascii="Times New Roman" w:eastAsia="Calibri" w:hAnsi="Times New Roman" w:cs="Times New Roman"/>
          <w:bCs/>
          <w:sz w:val="28"/>
          <w:szCs w:val="28"/>
          <w:lang w:eastAsia="ar-SA"/>
        </w:rPr>
        <w:t xml:space="preserve"> - степень выполнения непосредственного результата;</w:t>
      </w:r>
    </w:p>
    <w:p w14:paraId="644DBD5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N - количество непосредственных результатов, запланированных к выполнению в отчетном периоде.</w:t>
      </w:r>
    </w:p>
    <w:p w14:paraId="15666849"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szCs w:val="28"/>
          <w:lang w:eastAsia="ar-SA"/>
        </w:rPr>
        <w:t xml:space="preserve">Оценка степени выполнения непосредственного результата по </w:t>
      </w:r>
      <w:r w:rsidRPr="00652A41">
        <w:rPr>
          <w:rFonts w:ascii="Times New Roman" w:eastAsia="Calibri" w:hAnsi="Times New Roman" w:cs="Times New Roman"/>
          <w:bCs/>
          <w:sz w:val="28"/>
          <w:szCs w:val="28"/>
          <w:lang w:eastAsia="ar-SA"/>
        </w:rPr>
        <w:t>финансовому обеспечению деятельности подведомственного МКУ «Архитектурный центр» определяется на основании отчетов об исполнении сводных показателей муниципальных заданий на оказание муниципальных услуг (выполнении работ) МКУ «Архитектурный центр».</w:t>
      </w:r>
    </w:p>
    <w:p w14:paraId="14BB87A6" w14:textId="77777777" w:rsidR="00652A41" w:rsidRPr="00652A41" w:rsidRDefault="00652A41" w:rsidP="00652A41">
      <w:pPr>
        <w:spacing w:after="0" w:line="240" w:lineRule="auto"/>
        <w:jc w:val="both"/>
        <w:rPr>
          <w:rFonts w:ascii="Times New Roman" w:eastAsia="Calibri" w:hAnsi="Times New Roman" w:cs="Times New Roman"/>
          <w:sz w:val="14"/>
          <w:szCs w:val="10"/>
        </w:rPr>
      </w:pPr>
    </w:p>
    <w:p w14:paraId="794F979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Механизм реализации муниципальной программы и контроль</w:t>
      </w:r>
    </w:p>
    <w:p w14:paraId="7D773CB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за ее выполнением</w:t>
      </w:r>
    </w:p>
    <w:p w14:paraId="62622A8D"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6B0741D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который:</w:t>
      </w:r>
    </w:p>
    <w:p w14:paraId="10765836"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обеспечивает разработку муниципальной программы; </w:t>
      </w:r>
    </w:p>
    <w:p w14:paraId="2722C797"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14:paraId="7C4FB9A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14:paraId="1991442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14:paraId="74F0974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14:paraId="4CE9974D"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385E4A8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разрабатывает формы отчетности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145CEF1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lastRenderedPageBreak/>
        <w:t>проводит мониторинг реализации муниципальной программы и анализ отчетности, представленной участниками муниципальной программы;</w:t>
      </w:r>
    </w:p>
    <w:p w14:paraId="4C4BF52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14:paraId="1907D54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5C8E841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626DA0F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22C542A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14:paraId="049AE47A"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14:paraId="453BCDB3"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14:paraId="224F1A6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14:paraId="4FB4BB1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14:paraId="637AE4E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14:paraId="7CAC79E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Заказчик:</w:t>
      </w:r>
    </w:p>
    <w:p w14:paraId="7FCDD37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4" w:history="1">
        <w:r w:rsidRPr="00652A41">
          <w:rPr>
            <w:rFonts w:ascii="Times New Roman" w:eastAsia="Times New Roman" w:hAnsi="Times New Roman" w:cs="Times New Roman"/>
            <w:sz w:val="28"/>
            <w:szCs w:val="20"/>
            <w:lang w:eastAsia="ru-RU"/>
          </w:rPr>
          <w:t>закону</w:t>
        </w:r>
      </w:hyperlink>
      <w:r w:rsidRPr="00652A41">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16370EF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проводит анализ выполнения мероприятия;</w:t>
      </w:r>
    </w:p>
    <w:p w14:paraId="594703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14:paraId="144F250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3B4C9845"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14:paraId="047A6C4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lastRenderedPageBreak/>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6798B82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68DCD0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5" w:history="1">
        <w:r w:rsidRPr="00652A41">
          <w:rPr>
            <w:rFonts w:ascii="Times New Roman" w:eastAsia="Times New Roman" w:hAnsi="Times New Roman" w:cs="Times New Roman"/>
            <w:sz w:val="28"/>
            <w:szCs w:val="20"/>
            <w:lang w:eastAsia="ru-RU"/>
          </w:rPr>
          <w:t>законом</w:t>
        </w:r>
      </w:hyperlink>
      <w:r w:rsidRPr="00652A41">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14:paraId="7A28A141"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03BF27B6"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57633693" w14:textId="77777777" w:rsidR="00652A41" w:rsidRPr="00652A41" w:rsidRDefault="00652A41" w:rsidP="00652A41">
      <w:pPr>
        <w:spacing w:after="0" w:line="240" w:lineRule="auto"/>
        <w:jc w:val="both"/>
        <w:rPr>
          <w:rFonts w:ascii="Times New Roman" w:eastAsia="Calibri" w:hAnsi="Times New Roman" w:cs="Times New Roman"/>
          <w:sz w:val="28"/>
          <w:szCs w:val="28"/>
        </w:rPr>
      </w:pPr>
      <w:bookmarkStart w:id="2" w:name="_Hlk86337986"/>
      <w:r w:rsidRPr="00652A41">
        <w:rPr>
          <w:rFonts w:ascii="Times New Roman" w:eastAsia="Calibri" w:hAnsi="Times New Roman" w:cs="Times New Roman"/>
          <w:sz w:val="28"/>
          <w:szCs w:val="28"/>
        </w:rPr>
        <w:t>Заместитель главы</w:t>
      </w:r>
    </w:p>
    <w:p w14:paraId="14318DD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4C1BC5F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Темрюкский район, </w:t>
      </w:r>
    </w:p>
    <w:p w14:paraId="6086E33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главный архитектор</w:t>
      </w:r>
    </w:p>
    <w:p w14:paraId="31C83F5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6A332F44" w14:textId="77777777" w:rsidR="00652A41" w:rsidRPr="00652A41" w:rsidRDefault="00652A41" w:rsidP="00652A41">
      <w:pPr>
        <w:spacing w:after="0" w:line="240" w:lineRule="auto"/>
        <w:jc w:val="both"/>
        <w:rPr>
          <w:rFonts w:ascii="Times New Roman" w:eastAsia="Calibri" w:hAnsi="Times New Roman" w:cs="Times New Roman"/>
          <w:b/>
          <w:sz w:val="28"/>
        </w:rPr>
      </w:pPr>
      <w:r w:rsidRPr="00652A41">
        <w:rPr>
          <w:rFonts w:ascii="Times New Roman" w:eastAsia="Calibri" w:hAnsi="Times New Roman" w:cs="Times New Roman"/>
          <w:sz w:val="28"/>
          <w:szCs w:val="28"/>
        </w:rPr>
        <w:t xml:space="preserve">Темрюкский район                                                                                 И.В. </w:t>
      </w:r>
      <w:proofErr w:type="spellStart"/>
      <w:r w:rsidRPr="00652A41">
        <w:rPr>
          <w:rFonts w:ascii="Times New Roman" w:eastAsia="Calibri" w:hAnsi="Times New Roman" w:cs="Times New Roman"/>
          <w:sz w:val="28"/>
          <w:szCs w:val="28"/>
        </w:rPr>
        <w:t>Турлюн</w:t>
      </w:r>
      <w:bookmarkEnd w:id="2"/>
      <w:proofErr w:type="spellEnd"/>
    </w:p>
    <w:p w14:paraId="07C97E56" w14:textId="77777777" w:rsidR="00652A41" w:rsidRPr="00652A41" w:rsidRDefault="00652A41" w:rsidP="00652A41">
      <w:pPr>
        <w:spacing w:after="0" w:line="240" w:lineRule="auto"/>
        <w:rPr>
          <w:rFonts w:ascii="Times New Roman" w:eastAsia="Calibri" w:hAnsi="Times New Roman" w:cs="Times New Roman"/>
          <w:b/>
          <w:sz w:val="28"/>
          <w:szCs w:val="28"/>
        </w:rPr>
      </w:pPr>
    </w:p>
    <w:p w14:paraId="2D8B911E" w14:textId="77777777" w:rsidR="00F11A7F" w:rsidRDefault="00F11A7F"/>
    <w:sectPr w:rsidR="00F11A7F" w:rsidSect="00652A41">
      <w:pgSz w:w="11906" w:h="16838"/>
      <w:pgMar w:top="1134" w:right="567" w:bottom="851" w:left="1701" w:header="709" w:footer="7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47468"/>
      <w:docPartObj>
        <w:docPartGallery w:val="Page Numbers (Top of Page)"/>
        <w:docPartUnique/>
      </w:docPartObj>
    </w:sdtPr>
    <w:sdtEndPr/>
    <w:sdtContent>
      <w:p w14:paraId="3B7E3734" w14:textId="77777777" w:rsidR="003A602F" w:rsidRDefault="00652A41">
        <w:pPr>
          <w:pStyle w:val="1"/>
          <w:jc w:val="center"/>
        </w:pPr>
        <w:r>
          <w:fldChar w:fldCharType="begin"/>
        </w:r>
        <w:r>
          <w:instrText>PAGE   \* MERGEFORMAT</w:instrText>
        </w:r>
        <w:r>
          <w:fldChar w:fldCharType="separate"/>
        </w:r>
        <w:r>
          <w:rPr>
            <w:noProof/>
          </w:rPr>
          <w:t>2</w:t>
        </w:r>
        <w:r>
          <w:fldChar w:fldCharType="end"/>
        </w:r>
      </w:p>
    </w:sdtContent>
  </w:sdt>
  <w:p w14:paraId="74188859" w14:textId="77777777" w:rsidR="003A602F" w:rsidRDefault="00652A41">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1A8C" w14:textId="4ED06F3C" w:rsidR="00652A41" w:rsidRDefault="00652A41" w:rsidP="001144E5">
    <w:pPr>
      <w:pStyle w:val="a3"/>
      <w:tabs>
        <w:tab w:val="clear" w:pos="4677"/>
        <w:tab w:val="clear" w:pos="9355"/>
        <w:tab w:val="left" w:pos="5325"/>
      </w:tabs>
      <w:jc w:val="center"/>
    </w:pPr>
    <w:sdt>
      <w:sdtPr>
        <w:id w:val="-1659143207"/>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02347780" wp14:editId="11FDC08C">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D06A7" w14:textId="77777777" w:rsidR="00652A41" w:rsidRPr="00652A41" w:rsidRDefault="00652A41">
                              <w:pPr>
                                <w:jc w:val="center"/>
                                <w:rPr>
                                  <w:rFonts w:eastAsia="Times New Roman"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7780" id="Прямоугольник 5"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PO7gEAAMY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" o:allowincell="f" stroked="f">
                  <v:textbox style="layout-flow:vertical">
                    <w:txbxContent>
                      <w:p w14:paraId="726D06A7" w14:textId="77777777" w:rsidR="00652A41" w:rsidRPr="00652A41" w:rsidRDefault="00652A41">
                        <w:pPr>
                          <w:jc w:val="center"/>
                          <w:rPr>
                            <w:rFonts w:eastAsia="Times New Roman" w:cs="Times New Roman"/>
                            <w:szCs w:val="28"/>
                          </w:rPr>
                        </w:pPr>
                      </w:p>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FBB" w14:textId="77777777" w:rsidR="00652A41" w:rsidRDefault="00652A41">
    <w:pPr>
      <w:pStyle w:val="a3"/>
      <w:jc w:val="center"/>
    </w:pPr>
  </w:p>
  <w:p w14:paraId="1F54A36A" w14:textId="18473F49" w:rsidR="00652A41" w:rsidRDefault="00652A41">
    <w:pPr>
      <w:pStyle w:val="a3"/>
    </w:pPr>
    <w:r>
      <w:rPr>
        <w:noProof/>
        <w:lang w:eastAsia="ru-RU"/>
      </w:rPr>
      <mc:AlternateContent>
        <mc:Choice Requires="wps">
          <w:drawing>
            <wp:anchor distT="0" distB="0" distL="114300" distR="114300" simplePos="0" relativeHeight="251659264" behindDoc="0" locked="0" layoutInCell="0" allowOverlap="1" wp14:anchorId="31D924FF" wp14:editId="6E9654FC">
              <wp:simplePos x="0" y="0"/>
              <wp:positionH relativeFrom="rightMargin">
                <wp:posOffset>9998710</wp:posOffset>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652A41" w:rsidRPr="00652A41" w:rsidRDefault="00652A41">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Pr="00652A41">
                                <w:rPr>
                                  <w:rFonts w:eastAsia="Times New Roman" w:cs="Times New Roman"/>
                                  <w:noProof/>
                                  <w:szCs w:val="28"/>
                                </w:rPr>
                                <w:t>3</w:t>
                              </w:r>
                              <w:r w:rsidRPr="00652A41">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924FF" id="Прямоугольник 4"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" o:allowincell="f" stroked="f">
              <v:textbo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652A41" w:rsidRPr="00652A41" w:rsidRDefault="00652A41">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Pr="00652A41">
                          <w:rPr>
                            <w:rFonts w:eastAsia="Times New Roman" w:cs="Times New Roman"/>
                            <w:noProof/>
                            <w:szCs w:val="28"/>
                          </w:rPr>
                          <w:t>3</w:t>
                        </w:r>
                        <w:r w:rsidRPr="00652A41">
                          <w:rPr>
                            <w:rFonts w:eastAsia="Times New Roman"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8"/>
    <w:rsid w:val="004A7DA8"/>
    <w:rsid w:val="00652A41"/>
    <w:rsid w:val="00F1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6569F4"/>
  <w15:chartTrackingRefBased/>
  <w15:docId w15:val="{C49CA041-5D57-4FC6-835A-5DAAD4D3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semiHidden/>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652A41"/>
  </w:style>
  <w:style w:type="table" w:customStyle="1" w:styleId="11">
    <w:name w:val="Сетка таблицы1"/>
    <w:basedOn w:val="a1"/>
    <w:next w:val="a5"/>
    <w:uiPriority w:val="39"/>
    <w:rsid w:val="0065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5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E730F467314B5D50D5423BDB971E16728D01C5639AED89946EDDABBD2A02D859D87BDC48DBC85ETEYAM"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CDB1181782DD9694413AE730F467314B5D50D5423BDB971E16728D01C5639AED89946EDDABBD2A02D859D87BDC48DBC85ETEYAM" TargetMode="Externa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DB1181782DD9694413AF93DE20B6E41595E83473BDF9E49432E8B569A339CB8C9D46888FAF97B07DB53922A9B03D4C95DF5553C96934FF0T7Y5M" TargetMode="External"/><Relationship Id="rId11" Type="http://schemas.openxmlformats.org/officeDocument/2006/relationships/header" Target="header3.xml"/><Relationship Id="rId5" Type="http://schemas.openxmlformats.org/officeDocument/2006/relationships/hyperlink" Target="consultantplus://offline/ref=CDB1181782DD9694413AF93DE20B6E41595E8E463EDC9E49432E8B569A339CB8C9D46888FAFA7D07D853922A9B03D4C95DF5553C96934FF0T7Y5M" TargetMode="Externa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2928</Words>
  <Characters>16693</Characters>
  <Application>Microsoft Office Word</Application>
  <DocSecurity>0</DocSecurity>
  <Lines>139</Lines>
  <Paragraphs>39</Paragraphs>
  <ScaleCrop>false</ScaleCrop>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 Леонидовна</dc:creator>
  <cp:keywords/>
  <dc:description/>
  <cp:lastModifiedBy>Колесникова Ольга Леонидовна</cp:lastModifiedBy>
  <cp:revision>2</cp:revision>
  <dcterms:created xsi:type="dcterms:W3CDTF">2021-12-22T10:44:00Z</dcterms:created>
  <dcterms:modified xsi:type="dcterms:W3CDTF">2021-12-22T10:56:00Z</dcterms:modified>
</cp:coreProperties>
</file>