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C1" w:rsidRPr="00A33DBB" w:rsidRDefault="001A14C1" w:rsidP="001A14C1">
      <w:pPr>
        <w:jc w:val="center"/>
        <w:rPr>
          <w:b/>
          <w:sz w:val="24"/>
          <w:szCs w:val="24"/>
        </w:rPr>
      </w:pPr>
      <w:r w:rsidRPr="00A33DBB">
        <w:rPr>
          <w:b/>
          <w:sz w:val="24"/>
          <w:szCs w:val="24"/>
        </w:rPr>
        <w:t>АДМИНИСТРАЦИЯ</w:t>
      </w:r>
    </w:p>
    <w:p w:rsidR="001A14C1" w:rsidRPr="00A33DBB" w:rsidRDefault="001A14C1" w:rsidP="001A14C1">
      <w:pPr>
        <w:jc w:val="center"/>
        <w:rPr>
          <w:b/>
          <w:sz w:val="24"/>
          <w:szCs w:val="24"/>
        </w:rPr>
      </w:pPr>
      <w:r w:rsidRPr="00A33DBB">
        <w:rPr>
          <w:b/>
          <w:sz w:val="24"/>
          <w:szCs w:val="24"/>
        </w:rPr>
        <w:t>МУНИЦИПАЛЬНОГО ОБРАЗОВАНИЯ ТЕМРЮКСКИЙ РАЙОН</w:t>
      </w:r>
    </w:p>
    <w:p w:rsidR="001A14C1" w:rsidRPr="00A33DBB" w:rsidRDefault="001A14C1" w:rsidP="001A14C1">
      <w:pPr>
        <w:jc w:val="center"/>
        <w:rPr>
          <w:b/>
          <w:sz w:val="24"/>
          <w:szCs w:val="24"/>
        </w:rPr>
      </w:pPr>
    </w:p>
    <w:p w:rsidR="001A14C1" w:rsidRPr="00A33DBB" w:rsidRDefault="001A14C1" w:rsidP="001A14C1">
      <w:pPr>
        <w:jc w:val="center"/>
        <w:rPr>
          <w:b/>
          <w:sz w:val="24"/>
          <w:szCs w:val="24"/>
        </w:rPr>
      </w:pPr>
      <w:r w:rsidRPr="00A33DBB">
        <w:rPr>
          <w:b/>
          <w:sz w:val="24"/>
          <w:szCs w:val="24"/>
        </w:rPr>
        <w:t>ПОСТАНОВЛЕНИЕ</w:t>
      </w:r>
    </w:p>
    <w:p w:rsidR="001A14C1" w:rsidRPr="00A33DBB" w:rsidRDefault="001A14C1" w:rsidP="001A14C1">
      <w:pPr>
        <w:jc w:val="center"/>
        <w:rPr>
          <w:b/>
          <w:sz w:val="24"/>
          <w:szCs w:val="24"/>
        </w:rPr>
      </w:pPr>
      <w:r w:rsidRPr="00A33DBB">
        <w:rPr>
          <w:b/>
          <w:sz w:val="24"/>
          <w:szCs w:val="24"/>
        </w:rPr>
        <w:t>от 1 ноября 2021 года № 16</w:t>
      </w:r>
      <w:r w:rsidR="00542256" w:rsidRPr="00A33DBB">
        <w:rPr>
          <w:b/>
          <w:sz w:val="24"/>
          <w:szCs w:val="24"/>
        </w:rPr>
        <w:t>30</w:t>
      </w:r>
    </w:p>
    <w:p w:rsidR="001A14C1" w:rsidRPr="00A33DBB" w:rsidRDefault="001A14C1" w:rsidP="001A14C1">
      <w:pPr>
        <w:jc w:val="center"/>
        <w:rPr>
          <w:b/>
          <w:sz w:val="24"/>
          <w:szCs w:val="24"/>
        </w:rPr>
      </w:pPr>
    </w:p>
    <w:p w:rsidR="00542256" w:rsidRPr="00A33DBB" w:rsidRDefault="00542256" w:rsidP="00542256">
      <w:pPr>
        <w:jc w:val="center"/>
        <w:rPr>
          <w:b/>
          <w:sz w:val="24"/>
          <w:szCs w:val="24"/>
        </w:rPr>
      </w:pPr>
      <w:r w:rsidRPr="00A33DBB">
        <w:rPr>
          <w:b/>
          <w:sz w:val="24"/>
          <w:szCs w:val="24"/>
        </w:rPr>
        <w:t>Об утверждении муниципальной программы муниципального образования Темрюкский район</w:t>
      </w:r>
    </w:p>
    <w:p w:rsidR="00542256" w:rsidRDefault="00542256" w:rsidP="00542256">
      <w:pPr>
        <w:jc w:val="center"/>
        <w:rPr>
          <w:b/>
          <w:sz w:val="24"/>
          <w:szCs w:val="24"/>
        </w:rPr>
      </w:pPr>
      <w:r w:rsidRPr="00A33DBB">
        <w:rPr>
          <w:b/>
          <w:sz w:val="24"/>
          <w:szCs w:val="24"/>
        </w:rPr>
        <w:t>«Экологическое оздоровление территории»</w:t>
      </w:r>
    </w:p>
    <w:p w:rsidR="005A3527" w:rsidRPr="001F5333" w:rsidRDefault="005A3527" w:rsidP="005A3527">
      <w:pPr>
        <w:tabs>
          <w:tab w:val="left" w:pos="0"/>
        </w:tabs>
        <w:jc w:val="center"/>
        <w:rPr>
          <w:sz w:val="24"/>
          <w:szCs w:val="24"/>
        </w:rPr>
      </w:pPr>
      <w:r w:rsidRPr="001F5333">
        <w:rPr>
          <w:sz w:val="24"/>
          <w:szCs w:val="24"/>
        </w:rPr>
        <w:t>Список изменяющих документов</w:t>
      </w:r>
    </w:p>
    <w:p w:rsidR="005A3527" w:rsidRPr="001F5333" w:rsidRDefault="005A3527" w:rsidP="005A3527">
      <w:pPr>
        <w:tabs>
          <w:tab w:val="left" w:pos="0"/>
        </w:tabs>
        <w:jc w:val="center"/>
        <w:rPr>
          <w:sz w:val="24"/>
          <w:szCs w:val="24"/>
        </w:rPr>
      </w:pPr>
      <w:proofErr w:type="gramStart"/>
      <w:r w:rsidRPr="001F5333">
        <w:rPr>
          <w:sz w:val="24"/>
          <w:szCs w:val="24"/>
        </w:rPr>
        <w:t>(в редакции постановления администрации МО Темрюкский район</w:t>
      </w:r>
      <w:proofErr w:type="gramEnd"/>
    </w:p>
    <w:p w:rsidR="005A3527" w:rsidRPr="001F5333" w:rsidRDefault="005A3527" w:rsidP="005A3527">
      <w:pPr>
        <w:widowControl w:val="0"/>
        <w:autoSpaceDE w:val="0"/>
        <w:autoSpaceDN w:val="0"/>
        <w:adjustRightInd w:val="0"/>
        <w:jc w:val="center"/>
        <w:rPr>
          <w:sz w:val="24"/>
          <w:szCs w:val="24"/>
        </w:rPr>
      </w:pPr>
      <w:proofErr w:type="gramStart"/>
      <w:r w:rsidRPr="001F5333">
        <w:rPr>
          <w:sz w:val="24"/>
          <w:szCs w:val="24"/>
        </w:rPr>
        <w:t xml:space="preserve">от </w:t>
      </w:r>
      <w:r>
        <w:rPr>
          <w:sz w:val="24"/>
          <w:szCs w:val="24"/>
        </w:rPr>
        <w:t>26.09.2022 года № 1729</w:t>
      </w:r>
      <w:r w:rsidR="00AE4129">
        <w:rPr>
          <w:sz w:val="24"/>
          <w:szCs w:val="24"/>
        </w:rPr>
        <w:t>, от 31.10.2022 года № 1988</w:t>
      </w:r>
      <w:r w:rsidR="004003B5">
        <w:rPr>
          <w:sz w:val="24"/>
          <w:szCs w:val="24"/>
        </w:rPr>
        <w:t>, от 20.12.2022 года № 2404</w:t>
      </w:r>
      <w:r w:rsidR="00260927">
        <w:rPr>
          <w:sz w:val="24"/>
          <w:szCs w:val="24"/>
        </w:rPr>
        <w:t>, от 31.03.2023 года № 519</w:t>
      </w:r>
      <w:r w:rsidR="00DC71A8">
        <w:rPr>
          <w:sz w:val="24"/>
          <w:szCs w:val="24"/>
        </w:rPr>
        <w:t>, от 23.10.2023 № 1728</w:t>
      </w:r>
      <w:r w:rsidR="005B2688">
        <w:rPr>
          <w:sz w:val="24"/>
          <w:szCs w:val="24"/>
        </w:rPr>
        <w:t>, от 27.11.2023 № 2033</w:t>
      </w:r>
      <w:r w:rsidR="009D1CF0">
        <w:rPr>
          <w:sz w:val="24"/>
          <w:szCs w:val="24"/>
        </w:rPr>
        <w:t>, от 24.06.2024 № 958</w:t>
      </w:r>
      <w:r w:rsidR="008D3346">
        <w:rPr>
          <w:sz w:val="24"/>
          <w:szCs w:val="24"/>
        </w:rPr>
        <w:t>,     от 21.10.2024 № 1638</w:t>
      </w:r>
      <w:r w:rsidR="00F30C13">
        <w:rPr>
          <w:sz w:val="24"/>
          <w:szCs w:val="24"/>
        </w:rPr>
        <w:t>, от 27.10.2025 г. № 1628</w:t>
      </w:r>
      <w:r w:rsidR="00267144">
        <w:rPr>
          <w:sz w:val="24"/>
          <w:szCs w:val="24"/>
        </w:rPr>
        <w:t>, от 08.12.2025 г. № 1948</w:t>
      </w:r>
      <w:r w:rsidR="000E5B23">
        <w:rPr>
          <w:sz w:val="24"/>
          <w:szCs w:val="24"/>
        </w:rPr>
        <w:t xml:space="preserve">, </w:t>
      </w:r>
      <w:r w:rsidR="000E5B23">
        <w:rPr>
          <w:sz w:val="24"/>
          <w:szCs w:val="24"/>
        </w:rPr>
        <w:t>от 0</w:t>
      </w:r>
      <w:r w:rsidR="000E5B23">
        <w:rPr>
          <w:sz w:val="24"/>
          <w:szCs w:val="24"/>
        </w:rPr>
        <w:t>6</w:t>
      </w:r>
      <w:r w:rsidR="000E5B23">
        <w:rPr>
          <w:sz w:val="24"/>
          <w:szCs w:val="24"/>
        </w:rPr>
        <w:t>.</w:t>
      </w:r>
      <w:r w:rsidR="000E5B23">
        <w:rPr>
          <w:sz w:val="24"/>
          <w:szCs w:val="24"/>
        </w:rPr>
        <w:t>03</w:t>
      </w:r>
      <w:r w:rsidR="000E5B23">
        <w:rPr>
          <w:sz w:val="24"/>
          <w:szCs w:val="24"/>
        </w:rPr>
        <w:t>.202</w:t>
      </w:r>
      <w:r w:rsidR="000E5B23">
        <w:rPr>
          <w:sz w:val="24"/>
          <w:szCs w:val="24"/>
        </w:rPr>
        <w:t>6</w:t>
      </w:r>
      <w:r w:rsidR="000E5B23">
        <w:rPr>
          <w:sz w:val="24"/>
          <w:szCs w:val="24"/>
        </w:rPr>
        <w:t xml:space="preserve"> г.</w:t>
      </w:r>
      <w:r w:rsidR="000E5B23">
        <w:rPr>
          <w:sz w:val="24"/>
          <w:szCs w:val="24"/>
        </w:rPr>
        <w:t xml:space="preserve">        </w:t>
      </w:r>
      <w:r w:rsidR="000E5B23">
        <w:rPr>
          <w:sz w:val="24"/>
          <w:szCs w:val="24"/>
        </w:rPr>
        <w:t xml:space="preserve"> № </w:t>
      </w:r>
      <w:r w:rsidR="000E5B23">
        <w:rPr>
          <w:sz w:val="24"/>
          <w:szCs w:val="24"/>
        </w:rPr>
        <w:t>215</w:t>
      </w:r>
      <w:r w:rsidRPr="001F5333">
        <w:rPr>
          <w:sz w:val="24"/>
          <w:szCs w:val="24"/>
        </w:rPr>
        <w:t>)</w:t>
      </w:r>
      <w:proofErr w:type="gramEnd"/>
    </w:p>
    <w:p w:rsidR="005A3527" w:rsidRPr="00A33DBB" w:rsidRDefault="005A3527" w:rsidP="00542256">
      <w:pPr>
        <w:jc w:val="center"/>
        <w:rPr>
          <w:b/>
          <w:sz w:val="24"/>
          <w:szCs w:val="24"/>
        </w:rPr>
      </w:pPr>
    </w:p>
    <w:p w:rsidR="00542256" w:rsidRPr="00A33DBB" w:rsidRDefault="00542256" w:rsidP="00542256">
      <w:pPr>
        <w:jc w:val="both"/>
        <w:rPr>
          <w:b/>
          <w:sz w:val="24"/>
          <w:szCs w:val="24"/>
        </w:rPr>
      </w:pPr>
    </w:p>
    <w:p w:rsidR="00104E51" w:rsidRPr="00104E51" w:rsidRDefault="00104E51" w:rsidP="00104E51">
      <w:pPr>
        <w:jc w:val="center"/>
        <w:rPr>
          <w:b/>
          <w:sz w:val="24"/>
          <w:szCs w:val="24"/>
        </w:rPr>
      </w:pPr>
      <w:r w:rsidRPr="00104E51">
        <w:rPr>
          <w:b/>
          <w:sz w:val="24"/>
          <w:szCs w:val="24"/>
        </w:rPr>
        <w:t>О внесении изменений в постановление администрации муниципального образования Темрюкский район от 1 ноября 2021 г. № 1630</w:t>
      </w:r>
    </w:p>
    <w:p w:rsidR="00104E51" w:rsidRPr="00104E51" w:rsidRDefault="00104E51" w:rsidP="00104E51">
      <w:pPr>
        <w:jc w:val="center"/>
        <w:rPr>
          <w:b/>
          <w:sz w:val="24"/>
          <w:szCs w:val="24"/>
        </w:rPr>
      </w:pPr>
      <w:r w:rsidRPr="00104E51">
        <w:rPr>
          <w:b/>
          <w:sz w:val="24"/>
          <w:szCs w:val="24"/>
        </w:rPr>
        <w:t>«Об утверждении муниципальной программы муниципального образования Темрюкский муниципальный район Краснодарского края</w:t>
      </w:r>
    </w:p>
    <w:p w:rsidR="00104E51" w:rsidRPr="00104E51" w:rsidRDefault="00104E51" w:rsidP="00104E51">
      <w:pPr>
        <w:jc w:val="center"/>
        <w:rPr>
          <w:b/>
          <w:sz w:val="24"/>
          <w:szCs w:val="24"/>
        </w:rPr>
      </w:pPr>
      <w:r w:rsidRPr="00104E51">
        <w:rPr>
          <w:b/>
          <w:sz w:val="24"/>
          <w:szCs w:val="24"/>
        </w:rPr>
        <w:t>«Экологическое оздоровление территории»</w:t>
      </w:r>
    </w:p>
    <w:p w:rsidR="00104E51" w:rsidRPr="00104E51" w:rsidRDefault="00104E51" w:rsidP="00104E51">
      <w:pPr>
        <w:jc w:val="both"/>
        <w:rPr>
          <w:sz w:val="24"/>
          <w:szCs w:val="24"/>
        </w:rPr>
      </w:pPr>
    </w:p>
    <w:p w:rsidR="00104E51" w:rsidRPr="00104E51" w:rsidRDefault="00104E51" w:rsidP="00104E51">
      <w:pPr>
        <w:jc w:val="both"/>
        <w:rPr>
          <w:sz w:val="24"/>
          <w:szCs w:val="24"/>
        </w:rPr>
      </w:pPr>
    </w:p>
    <w:p w:rsidR="00104E51" w:rsidRPr="00104E51" w:rsidRDefault="00104E51" w:rsidP="00104E51">
      <w:pPr>
        <w:pStyle w:val="af6"/>
        <w:ind w:firstLine="709"/>
        <w:jc w:val="both"/>
        <w:rPr>
          <w:rFonts w:cs="Times New Roman"/>
          <w:sz w:val="24"/>
          <w:szCs w:val="24"/>
        </w:rPr>
      </w:pPr>
      <w:proofErr w:type="gramStart"/>
      <w:r w:rsidRPr="00104E51">
        <w:rPr>
          <w:rFonts w:cs="Times New Roman"/>
          <w:sz w:val="24"/>
          <w:szCs w:val="24"/>
        </w:rPr>
        <w:t xml:space="preserve">В соответствии со </w:t>
      </w:r>
      <w:hyperlink r:id="rId9" w:history="1">
        <w:r w:rsidRPr="00104E51">
          <w:rPr>
            <w:rFonts w:cs="Times New Roman"/>
            <w:sz w:val="24"/>
            <w:szCs w:val="24"/>
          </w:rPr>
          <w:t>статьей 179</w:t>
        </w:r>
      </w:hyperlink>
      <w:r w:rsidRPr="00104E51">
        <w:rPr>
          <w:rFonts w:cs="Times New Roman"/>
          <w:sz w:val="24"/>
          <w:szCs w:val="24"/>
        </w:rPr>
        <w:t xml:space="preserve">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муниципальный район Краснодарского края, утвержденным постановлением администрации муниципального образования Темрюкский район от 13 июля 2021 г. № 979, в связи с изменением значений целевых показателей и уменьшением объемов финансирования муниципальной программы муниципального образования Темрюкский муниципальный</w:t>
      </w:r>
      <w:proofErr w:type="gramEnd"/>
      <w:r w:rsidRPr="00104E51">
        <w:rPr>
          <w:rFonts w:cs="Times New Roman"/>
          <w:sz w:val="24"/>
          <w:szCs w:val="24"/>
        </w:rPr>
        <w:t xml:space="preserve"> район Краснодарского края «Экологическое оздоровление территории»  </w:t>
      </w:r>
      <w:proofErr w:type="gramStart"/>
      <w:r w:rsidRPr="00104E51">
        <w:rPr>
          <w:rFonts w:cs="Times New Roman"/>
          <w:sz w:val="24"/>
          <w:szCs w:val="24"/>
        </w:rPr>
        <w:t>п</w:t>
      </w:r>
      <w:proofErr w:type="gramEnd"/>
      <w:r w:rsidRPr="00104E51">
        <w:rPr>
          <w:rFonts w:cs="Times New Roman"/>
          <w:sz w:val="24"/>
          <w:szCs w:val="24"/>
        </w:rPr>
        <w:t xml:space="preserve"> о с т а н о в л я ю:</w:t>
      </w:r>
    </w:p>
    <w:p w:rsidR="00104E51" w:rsidRPr="00104E51" w:rsidRDefault="00104E51" w:rsidP="00104E51">
      <w:pPr>
        <w:ind w:firstLine="709"/>
        <w:jc w:val="both"/>
        <w:rPr>
          <w:rFonts w:eastAsiaTheme="minorEastAsia" w:cs="Times New Roman"/>
          <w:sz w:val="24"/>
          <w:szCs w:val="24"/>
          <w:lang w:eastAsia="ru-RU"/>
        </w:rPr>
      </w:pPr>
      <w:r w:rsidRPr="00104E51">
        <w:rPr>
          <w:rFonts w:eastAsiaTheme="minorEastAsia" w:cs="Times New Roman"/>
          <w:sz w:val="24"/>
          <w:szCs w:val="24"/>
          <w:lang w:eastAsia="ru-RU"/>
        </w:rPr>
        <w:t>1. Утвердить изменения в постановление администрации муниципального образования Темрюкский район от 1 ноября 2021 г. № 1630 «Об утверждении муниципальной программы муниципального образования Темрюкский муниципальный район Краснодарского края «Экологическое оздоровление территории», согласно приложению к настоящему постановлению.</w:t>
      </w:r>
    </w:p>
    <w:p w:rsidR="00104E51" w:rsidRPr="00104E51" w:rsidRDefault="00104E51" w:rsidP="00104E51">
      <w:pPr>
        <w:ind w:firstLine="709"/>
        <w:jc w:val="both"/>
        <w:rPr>
          <w:rFonts w:eastAsiaTheme="minorEastAsia" w:cs="Times New Roman"/>
          <w:sz w:val="24"/>
          <w:szCs w:val="24"/>
          <w:lang w:eastAsia="ru-RU"/>
        </w:rPr>
      </w:pPr>
      <w:r w:rsidRPr="00104E51">
        <w:rPr>
          <w:rFonts w:eastAsiaTheme="minorEastAsia" w:cs="Times New Roman"/>
          <w:sz w:val="24"/>
          <w:szCs w:val="24"/>
          <w:lang w:eastAsia="ru-RU"/>
        </w:rPr>
        <w:t xml:space="preserve">2. </w:t>
      </w:r>
      <w:proofErr w:type="gramStart"/>
      <w:r w:rsidRPr="00104E51">
        <w:rPr>
          <w:rFonts w:eastAsiaTheme="minorEastAsia" w:cs="Times New Roman"/>
          <w:sz w:val="24"/>
          <w:szCs w:val="24"/>
          <w:lang w:eastAsia="ru-RU"/>
        </w:rPr>
        <w:t>Признать утратившими силу подпункт е) подпункта 1, таблицу «Целевые показатели муниципальной программы «Экологическое оздоровление территории» подпункта 2, подпункт 3 пункта 1 приложения к постановлению администрации муниципального образования Темрюкский муниципальный район Краснодарского края от 8 декабря 2025 г. № 1948 «О внесении изменений в постановление администрации муниципального образования Темрюкский район от 1 ноября 2021 г. № 1630 «Об утверждении муниципальной программы муниципального образования</w:t>
      </w:r>
      <w:proofErr w:type="gramEnd"/>
      <w:r w:rsidRPr="00104E51">
        <w:rPr>
          <w:rFonts w:eastAsiaTheme="minorEastAsia" w:cs="Times New Roman"/>
          <w:sz w:val="24"/>
          <w:szCs w:val="24"/>
          <w:lang w:eastAsia="ru-RU"/>
        </w:rPr>
        <w:t xml:space="preserve"> Темрюкский район «Экологическое оздоровление территории».</w:t>
      </w:r>
    </w:p>
    <w:p w:rsidR="00104E51" w:rsidRPr="00104E51" w:rsidRDefault="00104E51" w:rsidP="00104E51">
      <w:pPr>
        <w:tabs>
          <w:tab w:val="left" w:pos="709"/>
          <w:tab w:val="left" w:pos="993"/>
        </w:tabs>
        <w:suppressAutoHyphens/>
        <w:spacing w:line="200" w:lineRule="atLeast"/>
        <w:ind w:firstLine="709"/>
        <w:jc w:val="both"/>
        <w:rPr>
          <w:sz w:val="24"/>
          <w:szCs w:val="24"/>
        </w:rPr>
      </w:pPr>
      <w:r w:rsidRPr="00104E51">
        <w:rPr>
          <w:rFonts w:cs="Times New Roman"/>
          <w:sz w:val="24"/>
          <w:szCs w:val="24"/>
        </w:rPr>
        <w:t xml:space="preserve">3. </w:t>
      </w:r>
      <w:proofErr w:type="gramStart"/>
      <w:r w:rsidRPr="00104E51">
        <w:rPr>
          <w:sz w:val="24"/>
          <w:szCs w:val="24"/>
        </w:rPr>
        <w:t xml:space="preserve">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 </w:t>
      </w:r>
      <w:r w:rsidRPr="00104E51">
        <w:rPr>
          <w:rFonts w:cs="Times New Roman"/>
          <w:sz w:val="24"/>
          <w:szCs w:val="24"/>
        </w:rPr>
        <w:t xml:space="preserve">«О внесении изменений в постановление администрации муниципального образования Темрюкский район от 1 ноября 2021 г. № 1630 «Об утверждении муниципальной программы муниципального образования </w:t>
      </w:r>
      <w:r w:rsidRPr="00104E51">
        <w:rPr>
          <w:rFonts w:eastAsiaTheme="minorEastAsia" w:cs="Times New Roman"/>
          <w:sz w:val="24"/>
          <w:szCs w:val="24"/>
          <w:lang w:eastAsia="ru-RU"/>
        </w:rPr>
        <w:t>Темрюкский муниципальный район Краснодарского края</w:t>
      </w:r>
      <w:r w:rsidRPr="00104E51">
        <w:rPr>
          <w:rFonts w:cs="Times New Roman"/>
          <w:sz w:val="24"/>
          <w:szCs w:val="24"/>
        </w:rPr>
        <w:t xml:space="preserve"> «Экологическое оздоровление территории» </w:t>
      </w:r>
      <w:r w:rsidRPr="00104E51">
        <w:rPr>
          <w:sz w:val="24"/>
          <w:szCs w:val="24"/>
        </w:rPr>
        <w:t>на официальном сайте в информационно-телекоммуникационной сети «Интернет</w:t>
      </w:r>
      <w:proofErr w:type="gramEnd"/>
      <w:r w:rsidRPr="00104E51">
        <w:rPr>
          <w:sz w:val="24"/>
          <w:szCs w:val="24"/>
        </w:rPr>
        <w:t xml:space="preserve">» </w:t>
      </w:r>
      <w:proofErr w:type="spellStart"/>
      <w:proofErr w:type="gramStart"/>
      <w:r w:rsidRPr="00104E51">
        <w:rPr>
          <w:sz w:val="24"/>
          <w:szCs w:val="24"/>
          <w:lang w:val="en-US"/>
        </w:rPr>
        <w:t>temryuk</w:t>
      </w:r>
      <w:proofErr w:type="spellEnd"/>
      <w:r w:rsidRPr="00104E51">
        <w:rPr>
          <w:sz w:val="24"/>
          <w:szCs w:val="24"/>
        </w:rPr>
        <w:t>.</w:t>
      </w:r>
      <w:proofErr w:type="spellStart"/>
      <w:r w:rsidRPr="00104E51">
        <w:rPr>
          <w:sz w:val="24"/>
          <w:szCs w:val="24"/>
          <w:lang w:val="en-US"/>
        </w:rPr>
        <w:t>ru</w:t>
      </w:r>
      <w:proofErr w:type="spellEnd"/>
      <w:r w:rsidRPr="00104E51">
        <w:rPr>
          <w:sz w:val="24"/>
          <w:szCs w:val="24"/>
        </w:rPr>
        <w:t>.</w:t>
      </w:r>
      <w:proofErr w:type="gramEnd"/>
    </w:p>
    <w:p w:rsidR="00104E51" w:rsidRPr="00104E51" w:rsidRDefault="00104E51" w:rsidP="00104E51">
      <w:pPr>
        <w:ind w:firstLine="709"/>
        <w:jc w:val="both"/>
        <w:rPr>
          <w:rFonts w:cs="Times New Roman"/>
          <w:sz w:val="24"/>
          <w:szCs w:val="24"/>
        </w:rPr>
      </w:pPr>
      <w:r w:rsidRPr="00104E51">
        <w:rPr>
          <w:rFonts w:cs="Times New Roman"/>
          <w:sz w:val="24"/>
          <w:szCs w:val="24"/>
        </w:rPr>
        <w:lastRenderedPageBreak/>
        <w:t>4. Постановление вступает в силу после его официального обнародования путем официального опубликования.</w:t>
      </w:r>
    </w:p>
    <w:p w:rsidR="00104E51" w:rsidRPr="00104E51" w:rsidRDefault="00104E51" w:rsidP="00104E51">
      <w:pPr>
        <w:pStyle w:val="af6"/>
        <w:ind w:firstLine="709"/>
        <w:jc w:val="both"/>
        <w:rPr>
          <w:rFonts w:cs="Times New Roman"/>
          <w:sz w:val="24"/>
          <w:szCs w:val="24"/>
        </w:rPr>
      </w:pPr>
    </w:p>
    <w:p w:rsidR="00104E51" w:rsidRPr="00104E51" w:rsidRDefault="00104E51" w:rsidP="00104E51">
      <w:pPr>
        <w:pStyle w:val="af6"/>
        <w:ind w:firstLine="709"/>
        <w:jc w:val="both"/>
        <w:rPr>
          <w:rFonts w:cs="Times New Roman"/>
          <w:sz w:val="24"/>
          <w:szCs w:val="24"/>
        </w:rPr>
      </w:pPr>
    </w:p>
    <w:p w:rsidR="00104E51" w:rsidRPr="00104E51" w:rsidRDefault="00104E51" w:rsidP="00104E51">
      <w:pPr>
        <w:pStyle w:val="af6"/>
        <w:jc w:val="both"/>
        <w:rPr>
          <w:rFonts w:cs="Times New Roman"/>
          <w:sz w:val="24"/>
          <w:szCs w:val="24"/>
        </w:rPr>
      </w:pPr>
      <w:r w:rsidRPr="00104E51">
        <w:rPr>
          <w:rFonts w:cs="Times New Roman"/>
          <w:sz w:val="24"/>
          <w:szCs w:val="24"/>
        </w:rPr>
        <w:t xml:space="preserve">Глава муниципального образования </w:t>
      </w:r>
    </w:p>
    <w:p w:rsidR="00104E51" w:rsidRPr="00104E51" w:rsidRDefault="00104E51" w:rsidP="00104E51">
      <w:pPr>
        <w:pStyle w:val="af6"/>
        <w:jc w:val="both"/>
        <w:rPr>
          <w:rFonts w:cs="Times New Roman"/>
          <w:sz w:val="24"/>
          <w:szCs w:val="24"/>
        </w:rPr>
      </w:pPr>
      <w:r w:rsidRPr="00104E51">
        <w:rPr>
          <w:rFonts w:cs="Times New Roman"/>
          <w:sz w:val="24"/>
          <w:szCs w:val="24"/>
        </w:rPr>
        <w:t xml:space="preserve">Темрюкский муниципальный район  </w:t>
      </w:r>
    </w:p>
    <w:p w:rsidR="00104E51" w:rsidRPr="00104E51" w:rsidRDefault="00104E51" w:rsidP="00104E51">
      <w:pPr>
        <w:pStyle w:val="af6"/>
        <w:jc w:val="both"/>
        <w:rPr>
          <w:rFonts w:cs="Times New Roman"/>
          <w:sz w:val="24"/>
          <w:szCs w:val="24"/>
        </w:rPr>
      </w:pPr>
      <w:r w:rsidRPr="00104E51">
        <w:rPr>
          <w:rFonts w:cs="Times New Roman"/>
          <w:sz w:val="24"/>
          <w:szCs w:val="24"/>
        </w:rPr>
        <w:t xml:space="preserve">Краснодарского края                                                                                 Ф.В. </w:t>
      </w:r>
      <w:proofErr w:type="spellStart"/>
      <w:r w:rsidRPr="00104E51">
        <w:rPr>
          <w:rFonts w:cs="Times New Roman"/>
          <w:sz w:val="24"/>
          <w:szCs w:val="24"/>
        </w:rPr>
        <w:t>Бабенков</w:t>
      </w:r>
      <w:proofErr w:type="spellEnd"/>
    </w:p>
    <w:p w:rsidR="005A173B" w:rsidRPr="00A33DBB" w:rsidRDefault="005A173B" w:rsidP="005A173B">
      <w:pPr>
        <w:rPr>
          <w:sz w:val="24"/>
          <w:szCs w:val="24"/>
        </w:rPr>
      </w:pPr>
    </w:p>
    <w:p w:rsidR="005A173B" w:rsidRPr="00A33DBB" w:rsidRDefault="005A173B" w:rsidP="005A173B">
      <w:pPr>
        <w:rPr>
          <w:sz w:val="24"/>
          <w:szCs w:val="24"/>
        </w:rPr>
        <w:sectPr w:rsidR="005A173B" w:rsidRPr="00A33DBB">
          <w:pgSz w:w="11906" w:h="16838"/>
          <w:pgMar w:top="1134" w:right="567" w:bottom="709" w:left="1701" w:header="709" w:footer="74" w:gutter="0"/>
          <w:cols w:space="720"/>
        </w:sectPr>
      </w:pPr>
    </w:p>
    <w:tbl>
      <w:tblPr>
        <w:tblStyle w:val="a4"/>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0802F5" w:rsidRPr="000802F5" w:rsidTr="00A6768C">
        <w:tc>
          <w:tcPr>
            <w:tcW w:w="8934" w:type="dxa"/>
          </w:tcPr>
          <w:p w:rsidR="00A33DBB" w:rsidRPr="000802F5" w:rsidRDefault="00A33DBB" w:rsidP="00A6768C">
            <w:pPr>
              <w:suppressAutoHyphens/>
              <w:jc w:val="center"/>
              <w:rPr>
                <w:rFonts w:eastAsia="Times New Roman" w:cs="Times New Roman"/>
                <w:color w:val="000000" w:themeColor="text1"/>
                <w:kern w:val="1"/>
                <w:sz w:val="24"/>
                <w:szCs w:val="24"/>
                <w:lang w:eastAsia="zh-CN"/>
              </w:rPr>
            </w:pPr>
          </w:p>
        </w:tc>
        <w:tc>
          <w:tcPr>
            <w:tcW w:w="5525" w:type="dxa"/>
          </w:tcPr>
          <w:p w:rsidR="00A33DBB" w:rsidRPr="000802F5" w:rsidRDefault="00A33DBB" w:rsidP="00A6768C">
            <w:pPr>
              <w:suppressAutoHyphens/>
              <w:ind w:right="-246"/>
              <w:jc w:val="center"/>
              <w:rPr>
                <w:rFonts w:eastAsia="Times New Roman" w:cs="Times New Roman"/>
                <w:color w:val="000000" w:themeColor="text1"/>
                <w:kern w:val="1"/>
                <w:sz w:val="24"/>
                <w:szCs w:val="24"/>
                <w:lang w:eastAsia="zh-CN"/>
              </w:rPr>
            </w:pPr>
            <w:r w:rsidRPr="000802F5">
              <w:rPr>
                <w:rFonts w:eastAsia="Times New Roman" w:cs="Times New Roman"/>
                <w:color w:val="000000" w:themeColor="text1"/>
                <w:kern w:val="1"/>
                <w:sz w:val="24"/>
                <w:szCs w:val="24"/>
                <w:lang w:eastAsia="zh-CN"/>
              </w:rPr>
              <w:t>ПРИЛОЖЕНИЕ</w:t>
            </w:r>
          </w:p>
          <w:p w:rsidR="00A33DBB" w:rsidRPr="000802F5" w:rsidRDefault="00A33DBB" w:rsidP="00A6768C">
            <w:pPr>
              <w:suppressAutoHyphens/>
              <w:ind w:left="5670" w:right="-246"/>
              <w:jc w:val="center"/>
              <w:rPr>
                <w:rFonts w:eastAsia="Times New Roman" w:cs="Times New Roman"/>
                <w:color w:val="000000" w:themeColor="text1"/>
                <w:kern w:val="1"/>
                <w:sz w:val="24"/>
                <w:szCs w:val="24"/>
                <w:lang w:eastAsia="zh-CN"/>
              </w:rPr>
            </w:pPr>
          </w:p>
          <w:p w:rsidR="00A33DBB" w:rsidRPr="000802F5" w:rsidRDefault="00A33DBB" w:rsidP="00A6768C">
            <w:pPr>
              <w:suppressAutoHyphens/>
              <w:ind w:right="-246"/>
              <w:jc w:val="center"/>
              <w:rPr>
                <w:rFonts w:eastAsia="Times New Roman" w:cs="Times New Roman"/>
                <w:color w:val="000000" w:themeColor="text1"/>
                <w:kern w:val="1"/>
                <w:sz w:val="24"/>
                <w:szCs w:val="24"/>
                <w:lang w:eastAsia="zh-CN"/>
              </w:rPr>
            </w:pPr>
            <w:r w:rsidRPr="000802F5">
              <w:rPr>
                <w:rFonts w:eastAsia="Times New Roman" w:cs="Times New Roman"/>
                <w:color w:val="000000" w:themeColor="text1"/>
                <w:kern w:val="1"/>
                <w:sz w:val="24"/>
                <w:szCs w:val="24"/>
                <w:lang w:eastAsia="zh-CN"/>
              </w:rPr>
              <w:t>УТВЕРЖДЕНА</w:t>
            </w:r>
          </w:p>
          <w:p w:rsidR="00A33DBB" w:rsidRPr="000802F5" w:rsidRDefault="00A33DBB" w:rsidP="00A6768C">
            <w:pPr>
              <w:suppressAutoHyphens/>
              <w:ind w:right="-246"/>
              <w:jc w:val="center"/>
              <w:rPr>
                <w:rFonts w:eastAsia="Times New Roman" w:cs="Times New Roman"/>
                <w:color w:val="000000" w:themeColor="text1"/>
                <w:kern w:val="1"/>
                <w:sz w:val="24"/>
                <w:szCs w:val="24"/>
                <w:lang w:eastAsia="zh-CN"/>
              </w:rPr>
            </w:pPr>
            <w:r w:rsidRPr="000802F5">
              <w:rPr>
                <w:rFonts w:eastAsia="Times New Roman" w:cs="Times New Roman"/>
                <w:color w:val="000000" w:themeColor="text1"/>
                <w:kern w:val="1"/>
                <w:sz w:val="24"/>
                <w:szCs w:val="24"/>
                <w:lang w:eastAsia="zh-CN"/>
              </w:rPr>
              <w:t xml:space="preserve">постановлением администрации муниципального образования </w:t>
            </w:r>
          </w:p>
          <w:p w:rsidR="00A33DBB" w:rsidRPr="000802F5" w:rsidRDefault="00A33DBB" w:rsidP="00A6768C">
            <w:pPr>
              <w:suppressAutoHyphens/>
              <w:ind w:right="-246"/>
              <w:jc w:val="center"/>
              <w:rPr>
                <w:rFonts w:eastAsia="Times New Roman" w:cs="Times New Roman"/>
                <w:color w:val="000000" w:themeColor="text1"/>
                <w:kern w:val="1"/>
                <w:sz w:val="24"/>
                <w:szCs w:val="24"/>
                <w:lang w:eastAsia="zh-CN"/>
              </w:rPr>
            </w:pPr>
            <w:r w:rsidRPr="000802F5">
              <w:rPr>
                <w:rFonts w:eastAsia="Times New Roman" w:cs="Times New Roman"/>
                <w:color w:val="000000" w:themeColor="text1"/>
                <w:kern w:val="1"/>
                <w:sz w:val="24"/>
                <w:szCs w:val="24"/>
                <w:lang w:eastAsia="zh-CN"/>
              </w:rPr>
              <w:t>Темрюкский район</w:t>
            </w:r>
          </w:p>
          <w:p w:rsidR="00A33DBB" w:rsidRPr="000802F5" w:rsidRDefault="00A33DBB" w:rsidP="00A6768C">
            <w:pPr>
              <w:suppressAutoHyphens/>
              <w:ind w:right="-246"/>
              <w:jc w:val="center"/>
              <w:rPr>
                <w:rFonts w:eastAsia="Times New Roman" w:cs="Times New Roman"/>
                <w:color w:val="000000" w:themeColor="text1"/>
                <w:kern w:val="1"/>
                <w:sz w:val="24"/>
                <w:szCs w:val="24"/>
                <w:lang w:eastAsia="zh-CN"/>
              </w:rPr>
            </w:pPr>
            <w:r w:rsidRPr="000802F5">
              <w:rPr>
                <w:rFonts w:eastAsia="Times New Roman" w:cs="Times New Roman"/>
                <w:color w:val="000000" w:themeColor="text1"/>
                <w:kern w:val="1"/>
                <w:sz w:val="24"/>
                <w:szCs w:val="24"/>
                <w:lang w:eastAsia="zh-CN"/>
              </w:rPr>
              <w:t>от 01.11.2021 года № 1630</w:t>
            </w:r>
          </w:p>
          <w:p w:rsidR="00A33DBB" w:rsidRPr="000802F5" w:rsidRDefault="00A33DBB" w:rsidP="00A6768C">
            <w:pPr>
              <w:suppressAutoHyphens/>
              <w:ind w:right="-246"/>
              <w:jc w:val="center"/>
              <w:rPr>
                <w:rFonts w:eastAsia="Times New Roman" w:cs="Times New Roman"/>
                <w:color w:val="000000" w:themeColor="text1"/>
                <w:kern w:val="1"/>
                <w:sz w:val="24"/>
                <w:szCs w:val="24"/>
                <w:lang w:eastAsia="zh-CN"/>
              </w:rPr>
            </w:pPr>
          </w:p>
        </w:tc>
      </w:tr>
    </w:tbl>
    <w:p w:rsidR="00A33DBB" w:rsidRPr="000802F5" w:rsidRDefault="00A33DBB" w:rsidP="00A33DBB">
      <w:pPr>
        <w:jc w:val="center"/>
        <w:rPr>
          <w:rFonts w:cs="Times New Roman"/>
          <w:b/>
          <w:color w:val="000000" w:themeColor="text1"/>
          <w:sz w:val="24"/>
          <w:szCs w:val="24"/>
        </w:rPr>
      </w:pPr>
    </w:p>
    <w:p w:rsidR="00A33DBB" w:rsidRPr="000802F5" w:rsidRDefault="00A33DBB" w:rsidP="00A33DBB">
      <w:pPr>
        <w:jc w:val="center"/>
        <w:rPr>
          <w:rFonts w:cs="Times New Roman"/>
          <w:b/>
          <w:color w:val="000000" w:themeColor="text1"/>
          <w:sz w:val="24"/>
          <w:szCs w:val="24"/>
        </w:rPr>
      </w:pPr>
      <w:r w:rsidRPr="000802F5">
        <w:rPr>
          <w:rFonts w:cs="Times New Roman"/>
          <w:b/>
          <w:color w:val="000000" w:themeColor="text1"/>
          <w:sz w:val="24"/>
          <w:szCs w:val="24"/>
        </w:rPr>
        <w:t xml:space="preserve">Муниципальная программа </w:t>
      </w:r>
    </w:p>
    <w:p w:rsidR="00A33DBB" w:rsidRPr="00A33DBB" w:rsidRDefault="00A33DBB" w:rsidP="00A33DBB">
      <w:pPr>
        <w:jc w:val="center"/>
        <w:rPr>
          <w:rFonts w:cs="Times New Roman"/>
          <w:b/>
          <w:sz w:val="24"/>
          <w:szCs w:val="24"/>
        </w:rPr>
      </w:pPr>
      <w:r w:rsidRPr="00A33DBB">
        <w:rPr>
          <w:rFonts w:cs="Times New Roman"/>
          <w:b/>
          <w:sz w:val="24"/>
          <w:szCs w:val="24"/>
        </w:rPr>
        <w:t xml:space="preserve">муниципального образования Темрюкский район </w:t>
      </w:r>
    </w:p>
    <w:p w:rsidR="00A33DBB" w:rsidRPr="00A33DBB" w:rsidRDefault="00A33DBB" w:rsidP="00A33DBB">
      <w:pPr>
        <w:jc w:val="center"/>
        <w:rPr>
          <w:rFonts w:cs="Times New Roman"/>
          <w:b/>
          <w:sz w:val="24"/>
          <w:szCs w:val="24"/>
        </w:rPr>
      </w:pPr>
      <w:r w:rsidRPr="00A33DBB">
        <w:rPr>
          <w:rFonts w:cs="Times New Roman"/>
          <w:b/>
          <w:sz w:val="24"/>
          <w:szCs w:val="24"/>
        </w:rPr>
        <w:t>«Экологическое оздоровление территории»</w:t>
      </w:r>
    </w:p>
    <w:p w:rsidR="00A33DBB" w:rsidRPr="00A33DBB" w:rsidRDefault="00A33DBB" w:rsidP="00A33DBB">
      <w:pPr>
        <w:jc w:val="center"/>
        <w:rPr>
          <w:rFonts w:cs="Times New Roman"/>
          <w:b/>
          <w:sz w:val="24"/>
          <w:szCs w:val="24"/>
        </w:rPr>
      </w:pPr>
    </w:p>
    <w:p w:rsidR="00542256" w:rsidRPr="00A33DBB" w:rsidRDefault="00542256" w:rsidP="00542256">
      <w:pPr>
        <w:jc w:val="center"/>
        <w:rPr>
          <w:rFonts w:cs="Times New Roman"/>
          <w:b/>
          <w:sz w:val="24"/>
          <w:szCs w:val="24"/>
        </w:rPr>
      </w:pPr>
      <w:r w:rsidRPr="00A33DBB">
        <w:rPr>
          <w:rFonts w:cs="Times New Roman"/>
          <w:b/>
          <w:sz w:val="24"/>
          <w:szCs w:val="24"/>
        </w:rPr>
        <w:t>ПАСПОРТ</w:t>
      </w:r>
    </w:p>
    <w:p w:rsidR="00542256" w:rsidRPr="00A33DBB" w:rsidRDefault="00542256" w:rsidP="00542256">
      <w:pPr>
        <w:jc w:val="center"/>
        <w:rPr>
          <w:rFonts w:cs="Times New Roman"/>
          <w:b/>
          <w:sz w:val="24"/>
          <w:szCs w:val="24"/>
        </w:rPr>
      </w:pPr>
      <w:r w:rsidRPr="00A33DBB">
        <w:rPr>
          <w:rFonts w:cs="Times New Roman"/>
          <w:b/>
          <w:sz w:val="24"/>
          <w:szCs w:val="24"/>
        </w:rPr>
        <w:t>муниципальной программы муниципального образования</w:t>
      </w:r>
    </w:p>
    <w:p w:rsidR="00542256" w:rsidRPr="00A33DBB" w:rsidRDefault="00542256" w:rsidP="00542256">
      <w:pPr>
        <w:jc w:val="center"/>
        <w:rPr>
          <w:rFonts w:cs="Times New Roman"/>
          <w:b/>
          <w:sz w:val="24"/>
          <w:szCs w:val="24"/>
        </w:rPr>
      </w:pPr>
      <w:r w:rsidRPr="00A33DBB">
        <w:rPr>
          <w:rFonts w:cs="Times New Roman"/>
          <w:b/>
          <w:sz w:val="24"/>
          <w:szCs w:val="24"/>
        </w:rPr>
        <w:t>Темрюкский район</w:t>
      </w:r>
    </w:p>
    <w:p w:rsidR="00542256" w:rsidRDefault="00542256" w:rsidP="00542256">
      <w:pPr>
        <w:jc w:val="center"/>
        <w:rPr>
          <w:rFonts w:cs="Times New Roman"/>
          <w:b/>
          <w:sz w:val="24"/>
          <w:szCs w:val="24"/>
        </w:rPr>
      </w:pPr>
      <w:r w:rsidRPr="00A33DBB">
        <w:rPr>
          <w:rFonts w:cs="Times New Roman"/>
          <w:b/>
          <w:sz w:val="24"/>
          <w:szCs w:val="24"/>
        </w:rPr>
        <w:t>«Экологическое оздоровление территории»</w:t>
      </w:r>
    </w:p>
    <w:p w:rsidR="005A3527" w:rsidRPr="001F5333" w:rsidRDefault="005A3527" w:rsidP="005A3527">
      <w:pPr>
        <w:tabs>
          <w:tab w:val="left" w:pos="0"/>
        </w:tabs>
        <w:jc w:val="center"/>
        <w:rPr>
          <w:sz w:val="24"/>
          <w:szCs w:val="24"/>
        </w:rPr>
      </w:pPr>
      <w:r w:rsidRPr="001F5333">
        <w:rPr>
          <w:sz w:val="24"/>
          <w:szCs w:val="24"/>
        </w:rPr>
        <w:t>Список изменяющих документов</w:t>
      </w:r>
    </w:p>
    <w:p w:rsidR="005A3527" w:rsidRPr="001F5333" w:rsidRDefault="005A3527" w:rsidP="005A3527">
      <w:pPr>
        <w:tabs>
          <w:tab w:val="left" w:pos="0"/>
        </w:tabs>
        <w:jc w:val="center"/>
        <w:rPr>
          <w:sz w:val="24"/>
          <w:szCs w:val="24"/>
        </w:rPr>
      </w:pPr>
      <w:proofErr w:type="gramStart"/>
      <w:r w:rsidRPr="001F5333">
        <w:rPr>
          <w:sz w:val="24"/>
          <w:szCs w:val="24"/>
        </w:rPr>
        <w:t>(в редакции постановления администрации МО Темрюкский район</w:t>
      </w:r>
      <w:proofErr w:type="gramEnd"/>
    </w:p>
    <w:p w:rsidR="005A3527" w:rsidRPr="001F5333" w:rsidRDefault="005A3527" w:rsidP="005A3527">
      <w:pPr>
        <w:widowControl w:val="0"/>
        <w:autoSpaceDE w:val="0"/>
        <w:autoSpaceDN w:val="0"/>
        <w:adjustRightInd w:val="0"/>
        <w:jc w:val="center"/>
        <w:rPr>
          <w:sz w:val="24"/>
          <w:szCs w:val="24"/>
        </w:rPr>
      </w:pPr>
      <w:proofErr w:type="gramStart"/>
      <w:r w:rsidRPr="001F5333">
        <w:rPr>
          <w:sz w:val="24"/>
          <w:szCs w:val="24"/>
        </w:rPr>
        <w:t xml:space="preserve">от </w:t>
      </w:r>
      <w:r>
        <w:rPr>
          <w:sz w:val="24"/>
          <w:szCs w:val="24"/>
        </w:rPr>
        <w:t>26.09.2022 года № 1729</w:t>
      </w:r>
      <w:r w:rsidR="009F2D46">
        <w:rPr>
          <w:sz w:val="24"/>
          <w:szCs w:val="24"/>
        </w:rPr>
        <w:t>, от 31.10.2022 года № 1988</w:t>
      </w:r>
      <w:r w:rsidR="007925C7">
        <w:rPr>
          <w:sz w:val="24"/>
          <w:szCs w:val="24"/>
        </w:rPr>
        <w:t>, от 20.12.2022 года № 2404</w:t>
      </w:r>
      <w:r w:rsidR="00260927">
        <w:rPr>
          <w:sz w:val="24"/>
          <w:szCs w:val="24"/>
        </w:rPr>
        <w:t>, от 31.03.2023 года № 519</w:t>
      </w:r>
      <w:r w:rsidR="00DC71A8">
        <w:rPr>
          <w:sz w:val="24"/>
          <w:szCs w:val="24"/>
        </w:rPr>
        <w:t>, от 23.10.2023 № 1728</w:t>
      </w:r>
      <w:r w:rsidR="005B2688">
        <w:rPr>
          <w:sz w:val="24"/>
          <w:szCs w:val="24"/>
        </w:rPr>
        <w:t>, от 27.11.2023 № 2033</w:t>
      </w:r>
      <w:r w:rsidR="00010049">
        <w:rPr>
          <w:sz w:val="24"/>
          <w:szCs w:val="24"/>
        </w:rPr>
        <w:t>, от 21.10.2024 № 1638</w:t>
      </w:r>
      <w:r w:rsidR="00F30C13">
        <w:rPr>
          <w:sz w:val="24"/>
          <w:szCs w:val="24"/>
        </w:rPr>
        <w:t>, от 27.10.2025 г. № 1628</w:t>
      </w:r>
      <w:r w:rsidR="006C2ED5">
        <w:rPr>
          <w:sz w:val="24"/>
          <w:szCs w:val="24"/>
        </w:rPr>
        <w:t>, от 08.12.2025 г. № 1948</w:t>
      </w:r>
      <w:r w:rsidR="002938A8">
        <w:rPr>
          <w:sz w:val="24"/>
          <w:szCs w:val="24"/>
        </w:rPr>
        <w:t xml:space="preserve">, </w:t>
      </w:r>
      <w:r w:rsidR="002938A8">
        <w:rPr>
          <w:sz w:val="24"/>
          <w:szCs w:val="24"/>
        </w:rPr>
        <w:t>от 06.03.2026 г. № 215</w:t>
      </w:r>
      <w:r w:rsidRPr="001F5333">
        <w:rPr>
          <w:sz w:val="24"/>
          <w:szCs w:val="24"/>
        </w:rPr>
        <w:t>)</w:t>
      </w:r>
      <w:proofErr w:type="gramEnd"/>
    </w:p>
    <w:p w:rsidR="00542256" w:rsidRPr="00A33DBB" w:rsidRDefault="00542256" w:rsidP="00542256">
      <w:pPr>
        <w:jc w:val="center"/>
        <w:rPr>
          <w:rFonts w:cs="Times New Roman"/>
          <w:b/>
          <w:sz w:val="24"/>
          <w:szCs w:val="24"/>
        </w:rPr>
      </w:pPr>
    </w:p>
    <w:tbl>
      <w:tblPr>
        <w:tblStyle w:val="a4"/>
        <w:tblW w:w="14742" w:type="dxa"/>
        <w:tblInd w:w="108" w:type="dxa"/>
        <w:tblLook w:val="04A0" w:firstRow="1" w:lastRow="0" w:firstColumn="1" w:lastColumn="0" w:noHBand="0" w:noVBand="1"/>
      </w:tblPr>
      <w:tblGrid>
        <w:gridCol w:w="5529"/>
        <w:gridCol w:w="1457"/>
        <w:gridCol w:w="1438"/>
        <w:gridCol w:w="1581"/>
        <w:gridCol w:w="1453"/>
        <w:gridCol w:w="1458"/>
        <w:gridCol w:w="1826"/>
      </w:tblGrid>
      <w:tr w:rsidR="00044F50" w:rsidRPr="00D33947" w:rsidTr="00044F50">
        <w:tc>
          <w:tcPr>
            <w:tcW w:w="5529" w:type="dxa"/>
          </w:tcPr>
          <w:p w:rsidR="00044F50" w:rsidRPr="00D33947" w:rsidRDefault="00044F50" w:rsidP="00487321">
            <w:pPr>
              <w:jc w:val="both"/>
              <w:rPr>
                <w:rFonts w:cs="Times New Roman"/>
                <w:sz w:val="24"/>
                <w:szCs w:val="24"/>
              </w:rPr>
            </w:pPr>
            <w:r>
              <w:rPr>
                <w:rFonts w:cs="Times New Roman"/>
                <w:sz w:val="24"/>
                <w:szCs w:val="24"/>
              </w:rPr>
              <w:t>Координатор</w:t>
            </w:r>
            <w:r w:rsidRPr="00D33947">
              <w:rPr>
                <w:rFonts w:cs="Times New Roman"/>
                <w:sz w:val="24"/>
                <w:szCs w:val="24"/>
              </w:rPr>
              <w:t xml:space="preserve"> муниципальной программы</w:t>
            </w:r>
          </w:p>
        </w:tc>
        <w:tc>
          <w:tcPr>
            <w:tcW w:w="9213" w:type="dxa"/>
            <w:gridSpan w:val="6"/>
          </w:tcPr>
          <w:p w:rsidR="00044F50" w:rsidRPr="00985ADF" w:rsidRDefault="00044F50" w:rsidP="00487321">
            <w:pPr>
              <w:jc w:val="both"/>
              <w:rPr>
                <w:rFonts w:cs="Times New Roman"/>
                <w:sz w:val="24"/>
                <w:szCs w:val="24"/>
              </w:rPr>
            </w:pPr>
            <w:r>
              <w:rPr>
                <w:rFonts w:cs="Times New Roman"/>
                <w:sz w:val="24"/>
                <w:szCs w:val="24"/>
              </w:rPr>
              <w:t>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муниципальный район Краснодарского края (далее – Управление ЖКХ, ООС, транспорта, связи и дорожного хозяйства)</w:t>
            </w:r>
          </w:p>
        </w:tc>
      </w:tr>
      <w:tr w:rsidR="00542256" w:rsidRPr="00A33DBB" w:rsidTr="00044F50">
        <w:tc>
          <w:tcPr>
            <w:tcW w:w="5529" w:type="dxa"/>
          </w:tcPr>
          <w:p w:rsidR="00542256" w:rsidRPr="00A33DBB" w:rsidRDefault="00542256" w:rsidP="00A6768C">
            <w:pPr>
              <w:rPr>
                <w:rFonts w:cs="Times New Roman"/>
                <w:b/>
                <w:sz w:val="24"/>
                <w:szCs w:val="24"/>
              </w:rPr>
            </w:pPr>
            <w:r w:rsidRPr="00A33DBB">
              <w:rPr>
                <w:rFonts w:cs="Times New Roman"/>
                <w:sz w:val="24"/>
                <w:szCs w:val="24"/>
              </w:rPr>
              <w:t>Координаторы подпрограмм</w:t>
            </w:r>
          </w:p>
        </w:tc>
        <w:tc>
          <w:tcPr>
            <w:tcW w:w="9213" w:type="dxa"/>
            <w:gridSpan w:val="6"/>
          </w:tcPr>
          <w:p w:rsidR="00542256" w:rsidRPr="00A33DBB" w:rsidRDefault="00542256" w:rsidP="00A6768C">
            <w:pPr>
              <w:jc w:val="both"/>
              <w:rPr>
                <w:rFonts w:cs="Times New Roman"/>
                <w:sz w:val="24"/>
                <w:szCs w:val="24"/>
              </w:rPr>
            </w:pPr>
            <w:r w:rsidRPr="00A33DBB">
              <w:rPr>
                <w:rFonts w:cs="Times New Roman"/>
                <w:sz w:val="24"/>
                <w:szCs w:val="24"/>
              </w:rPr>
              <w:t>Не предусмотрены</w:t>
            </w:r>
          </w:p>
        </w:tc>
      </w:tr>
      <w:tr w:rsidR="00044F50" w:rsidRPr="00D33947" w:rsidTr="00044F50">
        <w:tc>
          <w:tcPr>
            <w:tcW w:w="5529" w:type="dxa"/>
          </w:tcPr>
          <w:p w:rsidR="00044F50" w:rsidRPr="00D33947" w:rsidRDefault="00044F50" w:rsidP="00487321">
            <w:pPr>
              <w:jc w:val="both"/>
              <w:rPr>
                <w:rFonts w:cs="Times New Roman"/>
                <w:sz w:val="24"/>
                <w:szCs w:val="24"/>
              </w:rPr>
            </w:pPr>
            <w:r>
              <w:rPr>
                <w:rFonts w:cs="Times New Roman"/>
                <w:sz w:val="24"/>
                <w:szCs w:val="24"/>
              </w:rPr>
              <w:t>Участники</w:t>
            </w:r>
            <w:r w:rsidRPr="00D33947">
              <w:rPr>
                <w:rFonts w:cs="Times New Roman"/>
                <w:sz w:val="24"/>
                <w:szCs w:val="24"/>
              </w:rPr>
              <w:t xml:space="preserve"> муниципальной программы</w:t>
            </w:r>
          </w:p>
        </w:tc>
        <w:tc>
          <w:tcPr>
            <w:tcW w:w="9213" w:type="dxa"/>
            <w:gridSpan w:val="6"/>
          </w:tcPr>
          <w:p w:rsidR="00044F50" w:rsidRDefault="00044F50" w:rsidP="00487321">
            <w:pPr>
              <w:jc w:val="both"/>
              <w:rPr>
                <w:rFonts w:cs="Times New Roman"/>
                <w:sz w:val="24"/>
                <w:szCs w:val="24"/>
              </w:rPr>
            </w:pPr>
            <w:r>
              <w:rPr>
                <w:rFonts w:cs="Times New Roman"/>
                <w:sz w:val="24"/>
                <w:szCs w:val="24"/>
              </w:rPr>
              <w:t xml:space="preserve">Управление образованием администрации муниципального образования Темрюкский муниципальный район Краснодарского края (далее – управление образованием), </w:t>
            </w:r>
          </w:p>
          <w:p w:rsidR="00044F50" w:rsidRDefault="00044F50" w:rsidP="00487321">
            <w:pPr>
              <w:jc w:val="both"/>
              <w:rPr>
                <w:rFonts w:cs="Times New Roman"/>
                <w:sz w:val="24"/>
                <w:szCs w:val="24"/>
              </w:rPr>
            </w:pPr>
            <w:r>
              <w:rPr>
                <w:rFonts w:cs="Times New Roman"/>
                <w:sz w:val="24"/>
                <w:szCs w:val="24"/>
              </w:rPr>
              <w:t>муниципальное бюджетное учреждение дополнительного образования «Эколого-биологический центр» муниципального образования Темрюкский муниципальный район Краснодарского края (далее – МБУ ДО ЭБЦ);</w:t>
            </w:r>
          </w:p>
          <w:p w:rsidR="00044F50" w:rsidRPr="00985ADF" w:rsidRDefault="00044F50" w:rsidP="00487321">
            <w:pPr>
              <w:jc w:val="both"/>
              <w:rPr>
                <w:rFonts w:cs="Times New Roman"/>
                <w:sz w:val="24"/>
                <w:szCs w:val="24"/>
              </w:rPr>
            </w:pPr>
            <w:r w:rsidRPr="00F225FA">
              <w:rPr>
                <w:rFonts w:cs="Times New Roman"/>
                <w:sz w:val="24"/>
                <w:szCs w:val="24"/>
              </w:rPr>
              <w:t xml:space="preserve">управление капитального строительства и топливно-энергетического комплекса администрации муниципального образования Темрюкский муниципальный район </w:t>
            </w:r>
            <w:r w:rsidRPr="00F225FA">
              <w:rPr>
                <w:rFonts w:cs="Times New Roman"/>
                <w:sz w:val="24"/>
                <w:szCs w:val="24"/>
              </w:rPr>
              <w:lastRenderedPageBreak/>
              <w:t>Краснода</w:t>
            </w:r>
            <w:r>
              <w:rPr>
                <w:rFonts w:cs="Times New Roman"/>
                <w:sz w:val="24"/>
                <w:szCs w:val="24"/>
              </w:rPr>
              <w:t>рского края (далее – УКС и ТЭК)</w:t>
            </w:r>
          </w:p>
        </w:tc>
      </w:tr>
      <w:tr w:rsidR="00542256" w:rsidRPr="00A33DBB" w:rsidTr="00044F50">
        <w:tc>
          <w:tcPr>
            <w:tcW w:w="5529" w:type="dxa"/>
          </w:tcPr>
          <w:p w:rsidR="00542256" w:rsidRPr="00A33DBB" w:rsidRDefault="00542256" w:rsidP="00A6768C">
            <w:pPr>
              <w:rPr>
                <w:rFonts w:cs="Times New Roman"/>
                <w:b/>
                <w:sz w:val="24"/>
                <w:szCs w:val="24"/>
              </w:rPr>
            </w:pPr>
            <w:r w:rsidRPr="00A33DBB">
              <w:rPr>
                <w:rFonts w:cs="Times New Roman"/>
                <w:sz w:val="24"/>
                <w:szCs w:val="24"/>
              </w:rPr>
              <w:lastRenderedPageBreak/>
              <w:t>Подпрограммы муниципальной программы</w:t>
            </w:r>
          </w:p>
        </w:tc>
        <w:tc>
          <w:tcPr>
            <w:tcW w:w="9213" w:type="dxa"/>
            <w:gridSpan w:val="6"/>
          </w:tcPr>
          <w:p w:rsidR="00542256" w:rsidRPr="00A33DBB" w:rsidRDefault="00542256" w:rsidP="00A6768C">
            <w:pPr>
              <w:jc w:val="both"/>
              <w:rPr>
                <w:rFonts w:cs="Times New Roman"/>
                <w:sz w:val="24"/>
                <w:szCs w:val="24"/>
              </w:rPr>
            </w:pPr>
            <w:r w:rsidRPr="00A33DBB">
              <w:rPr>
                <w:rFonts w:cs="Times New Roman"/>
                <w:sz w:val="24"/>
                <w:szCs w:val="24"/>
              </w:rPr>
              <w:t>Не предусмотрены</w:t>
            </w:r>
          </w:p>
        </w:tc>
      </w:tr>
      <w:tr w:rsidR="00542256" w:rsidRPr="00A33DBB" w:rsidTr="00044F50">
        <w:tc>
          <w:tcPr>
            <w:tcW w:w="5529" w:type="dxa"/>
          </w:tcPr>
          <w:p w:rsidR="00542256" w:rsidRPr="00A33DBB" w:rsidRDefault="00542256" w:rsidP="00A6768C">
            <w:pPr>
              <w:rPr>
                <w:rFonts w:cs="Times New Roman"/>
                <w:b/>
                <w:sz w:val="24"/>
                <w:szCs w:val="24"/>
              </w:rPr>
            </w:pPr>
            <w:r w:rsidRPr="00A33DBB">
              <w:rPr>
                <w:rFonts w:cs="Times New Roman"/>
                <w:sz w:val="24"/>
                <w:szCs w:val="24"/>
              </w:rPr>
              <w:t>Цель муниципальной программы</w:t>
            </w:r>
          </w:p>
        </w:tc>
        <w:tc>
          <w:tcPr>
            <w:tcW w:w="9213" w:type="dxa"/>
            <w:gridSpan w:val="6"/>
          </w:tcPr>
          <w:p w:rsidR="00542256" w:rsidRPr="00A33DBB" w:rsidRDefault="00542256" w:rsidP="00A6768C">
            <w:pPr>
              <w:pStyle w:val="af6"/>
              <w:jc w:val="both"/>
              <w:rPr>
                <w:rFonts w:cs="Times New Roman"/>
                <w:color w:val="000000" w:themeColor="text1"/>
                <w:sz w:val="24"/>
                <w:szCs w:val="24"/>
              </w:rPr>
            </w:pPr>
            <w:r w:rsidRPr="00A33DBB">
              <w:rPr>
                <w:sz w:val="24"/>
                <w:szCs w:val="24"/>
              </w:rPr>
              <w:t>Темрюкский район – территория с высоким уровнем экологической безопасности и сбалансированным развитием транспортно-логистического комплекса, обрабатывающей промышленности, санаторно-курортного и туристского комплекса на основе соблюдения принципов устойчивого развития.</w:t>
            </w:r>
          </w:p>
        </w:tc>
      </w:tr>
      <w:tr w:rsidR="00044F50" w:rsidRPr="00D33947" w:rsidTr="00044F50">
        <w:tc>
          <w:tcPr>
            <w:tcW w:w="5529" w:type="dxa"/>
          </w:tcPr>
          <w:p w:rsidR="00044F50" w:rsidRPr="00D33947" w:rsidRDefault="00044F50" w:rsidP="00487321">
            <w:pPr>
              <w:jc w:val="both"/>
              <w:rPr>
                <w:rFonts w:cs="Times New Roman"/>
                <w:sz w:val="24"/>
                <w:szCs w:val="24"/>
              </w:rPr>
            </w:pPr>
            <w:r>
              <w:rPr>
                <w:rFonts w:cs="Times New Roman"/>
                <w:sz w:val="24"/>
                <w:szCs w:val="24"/>
              </w:rPr>
              <w:t>Задачи</w:t>
            </w:r>
            <w:r w:rsidRPr="00D33947">
              <w:rPr>
                <w:rFonts w:cs="Times New Roman"/>
                <w:sz w:val="24"/>
                <w:szCs w:val="24"/>
              </w:rPr>
              <w:t xml:space="preserve"> муниципальной программы</w:t>
            </w:r>
          </w:p>
        </w:tc>
        <w:tc>
          <w:tcPr>
            <w:tcW w:w="9213" w:type="dxa"/>
            <w:gridSpan w:val="6"/>
          </w:tcPr>
          <w:p w:rsidR="00044F50" w:rsidRDefault="00044F50" w:rsidP="00487321">
            <w:pPr>
              <w:jc w:val="both"/>
              <w:rPr>
                <w:rFonts w:cs="Times New Roman"/>
                <w:sz w:val="24"/>
                <w:szCs w:val="24"/>
              </w:rPr>
            </w:pPr>
            <w:r>
              <w:rPr>
                <w:rFonts w:cs="Times New Roman"/>
                <w:sz w:val="24"/>
                <w:szCs w:val="24"/>
              </w:rPr>
              <w:t>Организация регулярного информирования населения и отдыхающих о состоянии окружающей среды на территории муниципального образования Темрюкский муниципальный район Краснодарского края.</w:t>
            </w:r>
          </w:p>
          <w:p w:rsidR="00044F50" w:rsidRPr="00985ADF" w:rsidRDefault="00044F50" w:rsidP="00487321">
            <w:pPr>
              <w:jc w:val="both"/>
              <w:rPr>
                <w:rFonts w:cs="Times New Roman"/>
                <w:sz w:val="24"/>
                <w:szCs w:val="24"/>
              </w:rPr>
            </w:pPr>
            <w:r w:rsidRPr="00F225FA">
              <w:rPr>
                <w:rFonts w:cs="Times New Roman"/>
                <w:sz w:val="24"/>
                <w:szCs w:val="24"/>
              </w:rPr>
              <w:t>Обеспечение мероприятий по ликвидации последствий чрезвычайной ситуации, обусловленной разливом нефтепродуктов в результате крушения танкеров в Керченском проливе 15 декабря 2024 г.</w:t>
            </w:r>
          </w:p>
        </w:tc>
      </w:tr>
      <w:tr w:rsidR="00542256" w:rsidRPr="00A33DBB" w:rsidTr="00044F50">
        <w:tc>
          <w:tcPr>
            <w:tcW w:w="5529" w:type="dxa"/>
          </w:tcPr>
          <w:p w:rsidR="00542256" w:rsidRPr="00A33DBB" w:rsidRDefault="00542256" w:rsidP="00A6768C">
            <w:pPr>
              <w:rPr>
                <w:rFonts w:cs="Times New Roman"/>
                <w:b/>
                <w:sz w:val="24"/>
                <w:szCs w:val="24"/>
              </w:rPr>
            </w:pPr>
            <w:r w:rsidRPr="00A33DBB">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9213" w:type="dxa"/>
            <w:gridSpan w:val="6"/>
          </w:tcPr>
          <w:p w:rsidR="00542256" w:rsidRPr="00A33DBB" w:rsidRDefault="00542256" w:rsidP="00A6768C">
            <w:pPr>
              <w:jc w:val="both"/>
              <w:rPr>
                <w:rFonts w:cs="Times New Roman"/>
                <w:sz w:val="24"/>
                <w:szCs w:val="24"/>
              </w:rPr>
            </w:pPr>
            <w:r w:rsidRPr="00A33DBB">
              <w:rPr>
                <w:rFonts w:cs="Times New Roman"/>
                <w:sz w:val="24"/>
                <w:szCs w:val="24"/>
              </w:rPr>
              <w:t>СЦ-6 (Ц-14)</w:t>
            </w:r>
          </w:p>
        </w:tc>
      </w:tr>
      <w:tr w:rsidR="00044F50" w:rsidRPr="00D33947" w:rsidTr="00044F50">
        <w:tc>
          <w:tcPr>
            <w:tcW w:w="5529" w:type="dxa"/>
          </w:tcPr>
          <w:p w:rsidR="00044F50" w:rsidRPr="00D33947" w:rsidRDefault="00044F50" w:rsidP="00487321">
            <w:pPr>
              <w:jc w:val="both"/>
              <w:rPr>
                <w:rFonts w:cs="Times New Roman"/>
                <w:sz w:val="24"/>
                <w:szCs w:val="24"/>
              </w:rPr>
            </w:pPr>
            <w:r w:rsidRPr="00D33947">
              <w:rPr>
                <w:rFonts w:cs="Times New Roman"/>
                <w:sz w:val="24"/>
                <w:szCs w:val="24"/>
              </w:rPr>
              <w:t>Перечень целевых показателей муниципальной программы</w:t>
            </w:r>
          </w:p>
        </w:tc>
        <w:tc>
          <w:tcPr>
            <w:tcW w:w="9213" w:type="dxa"/>
            <w:gridSpan w:val="6"/>
          </w:tcPr>
          <w:p w:rsidR="00044F50" w:rsidRPr="00D33947" w:rsidRDefault="00044F50" w:rsidP="00044F50">
            <w:pPr>
              <w:pStyle w:val="ConsPlusCell"/>
              <w:numPr>
                <w:ilvl w:val="0"/>
                <w:numId w:val="8"/>
              </w:numPr>
              <w:tabs>
                <w:tab w:val="left" w:pos="261"/>
              </w:tabs>
              <w:ind w:left="0" w:firstLine="0"/>
              <w:jc w:val="both"/>
              <w:rPr>
                <w:sz w:val="24"/>
                <w:szCs w:val="24"/>
              </w:rPr>
            </w:pPr>
            <w:r w:rsidRPr="00D33947">
              <w:rPr>
                <w:sz w:val="24"/>
                <w:szCs w:val="24"/>
              </w:rPr>
              <w:t>Количество мероприятий по экологическому воспитанию и просвещению населения.</w:t>
            </w:r>
          </w:p>
          <w:p w:rsidR="00044F50" w:rsidRPr="00D33947" w:rsidRDefault="00044F50" w:rsidP="00044F50">
            <w:pPr>
              <w:pStyle w:val="ConsPlusCell"/>
              <w:numPr>
                <w:ilvl w:val="0"/>
                <w:numId w:val="8"/>
              </w:numPr>
              <w:tabs>
                <w:tab w:val="left" w:pos="261"/>
              </w:tabs>
              <w:ind w:left="0" w:firstLine="0"/>
              <w:jc w:val="both"/>
              <w:rPr>
                <w:sz w:val="24"/>
                <w:szCs w:val="24"/>
              </w:rPr>
            </w:pPr>
            <w:r w:rsidRPr="00D33947">
              <w:rPr>
                <w:sz w:val="24"/>
                <w:szCs w:val="24"/>
              </w:rPr>
              <w:t>Количество участников мероприятий по экологическому воспитанию и просвещению.</w:t>
            </w:r>
          </w:p>
          <w:p w:rsidR="00044F50" w:rsidRPr="00D33947" w:rsidRDefault="00044F50" w:rsidP="00044F50">
            <w:pPr>
              <w:pStyle w:val="ConsPlusCell"/>
              <w:numPr>
                <w:ilvl w:val="0"/>
                <w:numId w:val="8"/>
              </w:numPr>
              <w:tabs>
                <w:tab w:val="left" w:pos="261"/>
              </w:tabs>
              <w:ind w:left="0" w:firstLine="0"/>
              <w:jc w:val="both"/>
              <w:rPr>
                <w:sz w:val="24"/>
                <w:szCs w:val="24"/>
              </w:rPr>
            </w:pPr>
            <w:r w:rsidRPr="00D33947">
              <w:rPr>
                <w:sz w:val="24"/>
                <w:szCs w:val="24"/>
                <w:shd w:val="clear" w:color="auto" w:fill="FFFFFF"/>
              </w:rPr>
              <w:t>Количество публикаций экологической направленности, размещенных в средствах массовой информации.</w:t>
            </w:r>
          </w:p>
          <w:p w:rsidR="00044F50" w:rsidRPr="006074C4" w:rsidRDefault="00044F50" w:rsidP="00044F50">
            <w:pPr>
              <w:pStyle w:val="ConsPlusCell"/>
              <w:numPr>
                <w:ilvl w:val="0"/>
                <w:numId w:val="8"/>
              </w:numPr>
              <w:tabs>
                <w:tab w:val="left" w:pos="261"/>
              </w:tabs>
              <w:ind w:left="0" w:firstLine="0"/>
              <w:jc w:val="both"/>
              <w:rPr>
                <w:sz w:val="24"/>
                <w:szCs w:val="24"/>
              </w:rPr>
            </w:pPr>
            <w:r w:rsidRPr="00D33947">
              <w:rPr>
                <w:bCs/>
                <w:sz w:val="24"/>
                <w:szCs w:val="24"/>
              </w:rPr>
              <w:t>Количество изготовленных и приобретенных информационно-просветительских материалов</w:t>
            </w:r>
            <w:r>
              <w:rPr>
                <w:bCs/>
                <w:sz w:val="24"/>
                <w:szCs w:val="24"/>
              </w:rPr>
              <w:t>.</w:t>
            </w:r>
          </w:p>
          <w:p w:rsidR="00044F50" w:rsidRPr="00D33947" w:rsidRDefault="00044F50" w:rsidP="00044F50">
            <w:pPr>
              <w:pStyle w:val="ConsPlusCell"/>
              <w:numPr>
                <w:ilvl w:val="0"/>
                <w:numId w:val="8"/>
              </w:numPr>
              <w:tabs>
                <w:tab w:val="left" w:pos="261"/>
              </w:tabs>
              <w:ind w:left="0" w:firstLine="0"/>
              <w:jc w:val="both"/>
              <w:rPr>
                <w:sz w:val="24"/>
                <w:szCs w:val="24"/>
              </w:rPr>
            </w:pPr>
            <w:r w:rsidRPr="00F225FA">
              <w:rPr>
                <w:bCs/>
                <w:sz w:val="24"/>
                <w:szCs w:val="24"/>
              </w:rPr>
              <w:t>Количество разработанных комплектов проектно-сметной документации по восстановлению пострадавших от чрезвычайной ситуации пляжных территорий на территории Темрюкского района Краснодарского края</w:t>
            </w:r>
          </w:p>
        </w:tc>
      </w:tr>
      <w:tr w:rsidR="00542256" w:rsidRPr="00A33DBB" w:rsidTr="00044F50">
        <w:trPr>
          <w:trHeight w:val="338"/>
        </w:trPr>
        <w:tc>
          <w:tcPr>
            <w:tcW w:w="5529" w:type="dxa"/>
          </w:tcPr>
          <w:p w:rsidR="00542256" w:rsidRPr="00A33DBB" w:rsidRDefault="00542256" w:rsidP="00A6768C">
            <w:pPr>
              <w:rPr>
                <w:rFonts w:cs="Times New Roman"/>
                <w:b/>
                <w:sz w:val="24"/>
                <w:szCs w:val="24"/>
              </w:rPr>
            </w:pPr>
            <w:r w:rsidRPr="00A33DBB">
              <w:rPr>
                <w:rFonts w:cs="Times New Roman"/>
                <w:sz w:val="24"/>
                <w:szCs w:val="24"/>
              </w:rPr>
              <w:t>Проекты и (или) программы</w:t>
            </w:r>
          </w:p>
        </w:tc>
        <w:tc>
          <w:tcPr>
            <w:tcW w:w="9213" w:type="dxa"/>
            <w:gridSpan w:val="6"/>
          </w:tcPr>
          <w:p w:rsidR="00542256" w:rsidRPr="00A33DBB" w:rsidRDefault="00542256" w:rsidP="00A6768C">
            <w:pPr>
              <w:rPr>
                <w:rFonts w:cs="Times New Roman"/>
                <w:sz w:val="24"/>
                <w:szCs w:val="24"/>
              </w:rPr>
            </w:pPr>
            <w:r w:rsidRPr="00A33DBB">
              <w:rPr>
                <w:rFonts w:cs="Times New Roman"/>
                <w:sz w:val="24"/>
                <w:szCs w:val="24"/>
              </w:rPr>
              <w:t>Не предусмотрены</w:t>
            </w:r>
          </w:p>
        </w:tc>
      </w:tr>
      <w:tr w:rsidR="0070068E" w:rsidRPr="00827DCB" w:rsidTr="00044F50">
        <w:tc>
          <w:tcPr>
            <w:tcW w:w="5529" w:type="dxa"/>
          </w:tcPr>
          <w:p w:rsidR="0070068E" w:rsidRPr="00827DCB" w:rsidRDefault="0070068E" w:rsidP="00903564">
            <w:pPr>
              <w:jc w:val="both"/>
              <w:rPr>
                <w:rFonts w:cs="Times New Roman"/>
                <w:sz w:val="24"/>
                <w:szCs w:val="24"/>
              </w:rPr>
            </w:pPr>
            <w:r w:rsidRPr="00827DCB">
              <w:rPr>
                <w:rFonts w:cs="Times New Roman"/>
                <w:sz w:val="24"/>
                <w:szCs w:val="24"/>
              </w:rPr>
              <w:t>Этапы и сроки реализации муниципальной программы</w:t>
            </w:r>
          </w:p>
        </w:tc>
        <w:tc>
          <w:tcPr>
            <w:tcW w:w="9213" w:type="dxa"/>
            <w:gridSpan w:val="6"/>
          </w:tcPr>
          <w:p w:rsidR="0070068E" w:rsidRPr="00827DCB" w:rsidRDefault="0070068E" w:rsidP="00903564">
            <w:pPr>
              <w:jc w:val="both"/>
              <w:rPr>
                <w:rFonts w:cs="Times New Roman"/>
                <w:sz w:val="24"/>
                <w:szCs w:val="24"/>
              </w:rPr>
            </w:pPr>
            <w:r w:rsidRPr="00827DCB">
              <w:rPr>
                <w:rFonts w:cs="Times New Roman"/>
                <w:sz w:val="24"/>
                <w:szCs w:val="24"/>
              </w:rPr>
              <w:t>Этапы не предусмотрены</w:t>
            </w:r>
          </w:p>
          <w:p w:rsidR="0070068E" w:rsidRPr="00827DCB" w:rsidRDefault="0070068E" w:rsidP="00903564">
            <w:pPr>
              <w:jc w:val="both"/>
              <w:rPr>
                <w:rFonts w:cs="Times New Roman"/>
                <w:sz w:val="24"/>
                <w:szCs w:val="24"/>
              </w:rPr>
            </w:pPr>
            <w:r>
              <w:rPr>
                <w:rFonts w:cs="Times New Roman"/>
                <w:sz w:val="24"/>
                <w:szCs w:val="24"/>
              </w:rPr>
              <w:t>2022-2028</w:t>
            </w:r>
            <w:r w:rsidRPr="00827DCB">
              <w:rPr>
                <w:rFonts w:cs="Times New Roman"/>
                <w:sz w:val="24"/>
                <w:szCs w:val="24"/>
              </w:rPr>
              <w:t xml:space="preserve"> годы</w:t>
            </w:r>
          </w:p>
        </w:tc>
      </w:tr>
      <w:tr w:rsidR="00044F50" w:rsidRPr="00D33947" w:rsidTr="00044F50">
        <w:trPr>
          <w:trHeight w:val="586"/>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 xml:space="preserve">Объем финансирования муниципальной программы, тыс. рублей </w:t>
            </w:r>
            <w:hyperlink w:anchor="P718" w:history="1">
              <w:r w:rsidRPr="00D33947">
                <w:rPr>
                  <w:rFonts w:cs="Times New Roman"/>
                  <w:sz w:val="24"/>
                  <w:szCs w:val="24"/>
                </w:rPr>
                <w:t>&lt;2&gt;</w:t>
              </w:r>
            </w:hyperlink>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всего</w:t>
            </w:r>
          </w:p>
        </w:tc>
        <w:tc>
          <w:tcPr>
            <w:tcW w:w="6318" w:type="dxa"/>
            <w:gridSpan w:val="4"/>
          </w:tcPr>
          <w:p w:rsidR="00044F50" w:rsidRPr="00D33947" w:rsidRDefault="00044F50" w:rsidP="00487321">
            <w:pPr>
              <w:jc w:val="center"/>
              <w:rPr>
                <w:rFonts w:cs="Times New Roman"/>
                <w:sz w:val="24"/>
                <w:szCs w:val="24"/>
              </w:rPr>
            </w:pPr>
            <w:r w:rsidRPr="00D33947">
              <w:rPr>
                <w:rFonts w:cs="Times New Roman"/>
                <w:sz w:val="24"/>
                <w:szCs w:val="24"/>
              </w:rPr>
              <w:t>в разрезе источников финансирования</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Годы реализации</w:t>
            </w:r>
          </w:p>
        </w:tc>
        <w:tc>
          <w:tcPr>
            <w:tcW w:w="1438" w:type="dxa"/>
          </w:tcPr>
          <w:p w:rsidR="00044F50" w:rsidRPr="00D33947" w:rsidRDefault="00044F50" w:rsidP="00487321">
            <w:pPr>
              <w:jc w:val="center"/>
              <w:rPr>
                <w:rFonts w:cs="Times New Roman"/>
                <w:sz w:val="24"/>
                <w:szCs w:val="24"/>
              </w:rPr>
            </w:pP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федеральный бюджет</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краевой бюджет</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местный бюджет</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внебюджетные источники</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2022</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100,0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100,0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tabs>
                <w:tab w:val="left" w:pos="2175"/>
              </w:tabs>
              <w:jc w:val="both"/>
              <w:rPr>
                <w:rFonts w:cs="Times New Roman"/>
                <w:sz w:val="24"/>
                <w:szCs w:val="24"/>
              </w:rPr>
            </w:pPr>
            <w:r w:rsidRPr="00D33947">
              <w:rPr>
                <w:rFonts w:cs="Times New Roman"/>
                <w:sz w:val="24"/>
                <w:szCs w:val="24"/>
              </w:rPr>
              <w:lastRenderedPageBreak/>
              <w:t>2023</w:t>
            </w:r>
            <w:r>
              <w:rPr>
                <w:rFonts w:cs="Times New Roman"/>
                <w:sz w:val="24"/>
                <w:szCs w:val="24"/>
              </w:rPr>
              <w:tab/>
            </w:r>
          </w:p>
        </w:tc>
        <w:tc>
          <w:tcPr>
            <w:tcW w:w="1438" w:type="dxa"/>
          </w:tcPr>
          <w:p w:rsidR="00044F50" w:rsidRPr="00D33947" w:rsidRDefault="00044F50" w:rsidP="00487321">
            <w:pPr>
              <w:jc w:val="center"/>
              <w:rPr>
                <w:rFonts w:cs="Times New Roman"/>
                <w:sz w:val="24"/>
                <w:szCs w:val="24"/>
              </w:rPr>
            </w:pPr>
            <w:r>
              <w:rPr>
                <w:rFonts w:cs="Times New Roman"/>
                <w:sz w:val="24"/>
                <w:szCs w:val="24"/>
              </w:rPr>
              <w:t>184,0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Pr>
                <w:rFonts w:cs="Times New Roman"/>
                <w:sz w:val="24"/>
                <w:szCs w:val="24"/>
              </w:rPr>
              <w:t>184,0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2024</w:t>
            </w:r>
          </w:p>
        </w:tc>
        <w:tc>
          <w:tcPr>
            <w:tcW w:w="1438" w:type="dxa"/>
          </w:tcPr>
          <w:p w:rsidR="00044F50" w:rsidRPr="006769CA" w:rsidRDefault="00044F50" w:rsidP="00487321">
            <w:pPr>
              <w:jc w:val="center"/>
              <w:rPr>
                <w:rFonts w:cs="Times New Roman"/>
                <w:sz w:val="24"/>
                <w:szCs w:val="24"/>
              </w:rPr>
            </w:pPr>
            <w:r w:rsidRPr="006769CA">
              <w:rPr>
                <w:rFonts w:cs="Times New Roman"/>
                <w:sz w:val="24"/>
                <w:szCs w:val="24"/>
              </w:rPr>
              <w:t>121,3</w:t>
            </w:r>
          </w:p>
        </w:tc>
        <w:tc>
          <w:tcPr>
            <w:tcW w:w="1581" w:type="dxa"/>
          </w:tcPr>
          <w:p w:rsidR="00044F50" w:rsidRPr="006769CA" w:rsidRDefault="00044F50" w:rsidP="00487321">
            <w:pPr>
              <w:jc w:val="center"/>
              <w:rPr>
                <w:rFonts w:cs="Times New Roman"/>
                <w:sz w:val="24"/>
                <w:szCs w:val="24"/>
              </w:rPr>
            </w:pPr>
            <w:r w:rsidRPr="006769CA">
              <w:rPr>
                <w:rFonts w:cs="Times New Roman"/>
                <w:sz w:val="24"/>
                <w:szCs w:val="24"/>
              </w:rPr>
              <w:t>0,0</w:t>
            </w:r>
          </w:p>
        </w:tc>
        <w:tc>
          <w:tcPr>
            <w:tcW w:w="1453" w:type="dxa"/>
          </w:tcPr>
          <w:p w:rsidR="00044F50" w:rsidRPr="006769CA" w:rsidRDefault="00044F50" w:rsidP="00531829">
            <w:pPr>
              <w:jc w:val="center"/>
              <w:rPr>
                <w:rFonts w:cs="Times New Roman"/>
                <w:sz w:val="24"/>
                <w:szCs w:val="24"/>
              </w:rPr>
            </w:pPr>
            <w:r w:rsidRPr="006769CA">
              <w:rPr>
                <w:rFonts w:cs="Times New Roman"/>
                <w:sz w:val="24"/>
                <w:szCs w:val="24"/>
              </w:rPr>
              <w:t>0,0</w:t>
            </w:r>
          </w:p>
        </w:tc>
        <w:tc>
          <w:tcPr>
            <w:tcW w:w="1458" w:type="dxa"/>
          </w:tcPr>
          <w:p w:rsidR="00044F50" w:rsidRPr="006769CA" w:rsidRDefault="00044F50" w:rsidP="00531829">
            <w:pPr>
              <w:jc w:val="center"/>
              <w:rPr>
                <w:rFonts w:cs="Times New Roman"/>
                <w:sz w:val="24"/>
                <w:szCs w:val="24"/>
              </w:rPr>
            </w:pPr>
            <w:r w:rsidRPr="006769CA">
              <w:rPr>
                <w:rFonts w:cs="Times New Roman"/>
                <w:sz w:val="24"/>
                <w:szCs w:val="24"/>
              </w:rPr>
              <w:t>121,3</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2025</w:t>
            </w:r>
          </w:p>
        </w:tc>
        <w:tc>
          <w:tcPr>
            <w:tcW w:w="1438" w:type="dxa"/>
          </w:tcPr>
          <w:p w:rsidR="00044F50" w:rsidRPr="006769CA" w:rsidRDefault="00044F50" w:rsidP="00487321">
            <w:pPr>
              <w:jc w:val="center"/>
              <w:rPr>
                <w:rFonts w:cs="Times New Roman"/>
                <w:sz w:val="24"/>
                <w:szCs w:val="24"/>
              </w:rPr>
            </w:pPr>
            <w:r>
              <w:rPr>
                <w:rFonts w:cs="Times New Roman"/>
                <w:sz w:val="24"/>
                <w:szCs w:val="24"/>
              </w:rPr>
              <w:t>221,4</w:t>
            </w:r>
          </w:p>
        </w:tc>
        <w:tc>
          <w:tcPr>
            <w:tcW w:w="1581" w:type="dxa"/>
          </w:tcPr>
          <w:p w:rsidR="00044F50" w:rsidRPr="006769CA" w:rsidRDefault="00044F50" w:rsidP="00487321">
            <w:pPr>
              <w:jc w:val="center"/>
              <w:rPr>
                <w:rFonts w:cs="Times New Roman"/>
                <w:sz w:val="24"/>
                <w:szCs w:val="24"/>
              </w:rPr>
            </w:pPr>
            <w:r w:rsidRPr="006769CA">
              <w:rPr>
                <w:rFonts w:cs="Times New Roman"/>
                <w:sz w:val="24"/>
                <w:szCs w:val="24"/>
              </w:rPr>
              <w:t>0,0</w:t>
            </w:r>
          </w:p>
        </w:tc>
        <w:tc>
          <w:tcPr>
            <w:tcW w:w="1453" w:type="dxa"/>
          </w:tcPr>
          <w:p w:rsidR="00044F50" w:rsidRPr="006769CA" w:rsidRDefault="00044F50" w:rsidP="00531829">
            <w:pPr>
              <w:jc w:val="center"/>
              <w:rPr>
                <w:rFonts w:cs="Times New Roman"/>
                <w:sz w:val="24"/>
                <w:szCs w:val="24"/>
              </w:rPr>
            </w:pPr>
            <w:r w:rsidRPr="006769CA">
              <w:rPr>
                <w:rFonts w:cs="Times New Roman"/>
                <w:sz w:val="24"/>
                <w:szCs w:val="24"/>
              </w:rPr>
              <w:t>0,0</w:t>
            </w:r>
          </w:p>
        </w:tc>
        <w:tc>
          <w:tcPr>
            <w:tcW w:w="1458" w:type="dxa"/>
          </w:tcPr>
          <w:p w:rsidR="00044F50" w:rsidRPr="006769CA" w:rsidRDefault="00044F50" w:rsidP="00531829">
            <w:pPr>
              <w:jc w:val="center"/>
              <w:rPr>
                <w:rFonts w:cs="Times New Roman"/>
                <w:sz w:val="24"/>
                <w:szCs w:val="24"/>
              </w:rPr>
            </w:pPr>
            <w:r>
              <w:rPr>
                <w:rFonts w:cs="Times New Roman"/>
                <w:sz w:val="24"/>
                <w:szCs w:val="24"/>
              </w:rPr>
              <w:t>221,4</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F225FA" w:rsidRDefault="00044F50" w:rsidP="00487321">
            <w:pPr>
              <w:jc w:val="both"/>
              <w:rPr>
                <w:rFonts w:cs="Times New Roman"/>
                <w:sz w:val="24"/>
                <w:szCs w:val="24"/>
              </w:rPr>
            </w:pPr>
            <w:r w:rsidRPr="00F225FA">
              <w:rPr>
                <w:rFonts w:cs="Times New Roman"/>
                <w:sz w:val="24"/>
                <w:szCs w:val="24"/>
              </w:rPr>
              <w:t>2026</w:t>
            </w:r>
          </w:p>
        </w:tc>
        <w:tc>
          <w:tcPr>
            <w:tcW w:w="1438" w:type="dxa"/>
          </w:tcPr>
          <w:p w:rsidR="00044F50" w:rsidRPr="00F225FA" w:rsidRDefault="00044F50" w:rsidP="002938A8">
            <w:pPr>
              <w:jc w:val="center"/>
              <w:rPr>
                <w:rFonts w:cs="Times New Roman"/>
                <w:sz w:val="24"/>
                <w:szCs w:val="24"/>
              </w:rPr>
            </w:pPr>
            <w:r w:rsidRPr="00F225FA">
              <w:rPr>
                <w:rFonts w:cs="Times New Roman"/>
                <w:sz w:val="24"/>
                <w:szCs w:val="24"/>
              </w:rPr>
              <w:t>29</w:t>
            </w:r>
            <w:r w:rsidR="002938A8">
              <w:rPr>
                <w:rFonts w:cs="Times New Roman"/>
                <w:sz w:val="24"/>
                <w:szCs w:val="24"/>
              </w:rPr>
              <w:t>255</w:t>
            </w:r>
            <w:r w:rsidRPr="00F225FA">
              <w:rPr>
                <w:rFonts w:cs="Times New Roman"/>
                <w:sz w:val="24"/>
                <w:szCs w:val="24"/>
              </w:rPr>
              <w:t>,7</w:t>
            </w:r>
          </w:p>
        </w:tc>
        <w:tc>
          <w:tcPr>
            <w:tcW w:w="1581" w:type="dxa"/>
          </w:tcPr>
          <w:p w:rsidR="00044F50" w:rsidRPr="00F225FA" w:rsidRDefault="00044F50" w:rsidP="00487321">
            <w:pPr>
              <w:jc w:val="center"/>
              <w:rPr>
                <w:rFonts w:cs="Times New Roman"/>
                <w:sz w:val="24"/>
                <w:szCs w:val="24"/>
              </w:rPr>
            </w:pPr>
            <w:r w:rsidRPr="00F225FA">
              <w:rPr>
                <w:rFonts w:cs="Times New Roman"/>
                <w:sz w:val="24"/>
                <w:szCs w:val="24"/>
              </w:rPr>
              <w:t>0,0</w:t>
            </w:r>
          </w:p>
        </w:tc>
        <w:tc>
          <w:tcPr>
            <w:tcW w:w="1453" w:type="dxa"/>
          </w:tcPr>
          <w:p w:rsidR="00044F50" w:rsidRPr="006769CA" w:rsidRDefault="00044F50" w:rsidP="00044F50">
            <w:pPr>
              <w:jc w:val="center"/>
              <w:rPr>
                <w:rFonts w:cs="Times New Roman"/>
                <w:sz w:val="24"/>
                <w:szCs w:val="24"/>
              </w:rPr>
            </w:pPr>
            <w:r w:rsidRPr="00F225FA">
              <w:rPr>
                <w:rFonts w:cs="Times New Roman"/>
                <w:sz w:val="24"/>
                <w:szCs w:val="24"/>
              </w:rPr>
              <w:t>29</w:t>
            </w:r>
            <w:r>
              <w:rPr>
                <w:rFonts w:cs="Times New Roman"/>
                <w:sz w:val="24"/>
                <w:szCs w:val="24"/>
              </w:rPr>
              <w:t>0</w:t>
            </w:r>
            <w:r w:rsidRPr="00F225FA">
              <w:rPr>
                <w:rFonts w:cs="Times New Roman"/>
                <w:sz w:val="24"/>
                <w:szCs w:val="24"/>
              </w:rPr>
              <w:t>54,7</w:t>
            </w:r>
          </w:p>
        </w:tc>
        <w:tc>
          <w:tcPr>
            <w:tcW w:w="1458" w:type="dxa"/>
          </w:tcPr>
          <w:p w:rsidR="00044F50" w:rsidRPr="006769CA" w:rsidRDefault="002938A8" w:rsidP="00531829">
            <w:pPr>
              <w:jc w:val="center"/>
              <w:rPr>
                <w:rFonts w:cs="Times New Roman"/>
                <w:sz w:val="24"/>
                <w:szCs w:val="24"/>
              </w:rPr>
            </w:pPr>
            <w:r>
              <w:rPr>
                <w:rFonts w:cs="Times New Roman"/>
                <w:sz w:val="24"/>
                <w:szCs w:val="24"/>
              </w:rPr>
              <w:t>201</w:t>
            </w:r>
            <w:r w:rsidR="00044F50" w:rsidRPr="006769CA">
              <w:rPr>
                <w:rFonts w:cs="Times New Roman"/>
                <w:sz w:val="24"/>
                <w:szCs w:val="24"/>
              </w:rPr>
              <w:t>,0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F225FA" w:rsidRDefault="00044F50" w:rsidP="00487321">
            <w:pPr>
              <w:jc w:val="both"/>
              <w:rPr>
                <w:rFonts w:cs="Times New Roman"/>
                <w:sz w:val="24"/>
                <w:szCs w:val="24"/>
              </w:rPr>
            </w:pPr>
            <w:r w:rsidRPr="00F225FA">
              <w:rPr>
                <w:rFonts w:cs="Times New Roman"/>
                <w:sz w:val="24"/>
                <w:szCs w:val="24"/>
              </w:rPr>
              <w:t>2027</w:t>
            </w:r>
          </w:p>
        </w:tc>
        <w:tc>
          <w:tcPr>
            <w:tcW w:w="1438" w:type="dxa"/>
          </w:tcPr>
          <w:p w:rsidR="00044F50" w:rsidRPr="00F225FA" w:rsidRDefault="00044F50" w:rsidP="00487321">
            <w:pPr>
              <w:jc w:val="center"/>
              <w:rPr>
                <w:rFonts w:cs="Times New Roman"/>
                <w:sz w:val="24"/>
                <w:szCs w:val="24"/>
              </w:rPr>
            </w:pPr>
            <w:r w:rsidRPr="00F225FA">
              <w:rPr>
                <w:rFonts w:cs="Times New Roman"/>
                <w:sz w:val="24"/>
                <w:szCs w:val="24"/>
              </w:rPr>
              <w:t>68094,3</w:t>
            </w:r>
          </w:p>
        </w:tc>
        <w:tc>
          <w:tcPr>
            <w:tcW w:w="1581" w:type="dxa"/>
          </w:tcPr>
          <w:p w:rsidR="00044F50" w:rsidRPr="00F225FA" w:rsidRDefault="00044F50" w:rsidP="00487321">
            <w:pPr>
              <w:jc w:val="center"/>
              <w:rPr>
                <w:rFonts w:cs="Times New Roman"/>
                <w:sz w:val="24"/>
                <w:szCs w:val="24"/>
              </w:rPr>
            </w:pPr>
            <w:r w:rsidRPr="00F225FA">
              <w:rPr>
                <w:rFonts w:cs="Times New Roman"/>
                <w:sz w:val="24"/>
                <w:szCs w:val="24"/>
              </w:rPr>
              <w:t>0,0</w:t>
            </w:r>
          </w:p>
        </w:tc>
        <w:tc>
          <w:tcPr>
            <w:tcW w:w="1453" w:type="dxa"/>
          </w:tcPr>
          <w:p w:rsidR="00044F50" w:rsidRPr="006769CA" w:rsidRDefault="00044F50" w:rsidP="00044F50">
            <w:pPr>
              <w:jc w:val="center"/>
              <w:rPr>
                <w:rFonts w:cs="Times New Roman"/>
                <w:sz w:val="24"/>
                <w:szCs w:val="24"/>
              </w:rPr>
            </w:pPr>
            <w:r w:rsidRPr="00F225FA">
              <w:rPr>
                <w:rFonts w:cs="Times New Roman"/>
                <w:sz w:val="24"/>
                <w:szCs w:val="24"/>
              </w:rPr>
              <w:t>6</w:t>
            </w:r>
            <w:r>
              <w:rPr>
                <w:rFonts w:cs="Times New Roman"/>
                <w:sz w:val="24"/>
                <w:szCs w:val="24"/>
              </w:rPr>
              <w:t>7794</w:t>
            </w:r>
            <w:r w:rsidRPr="00F225FA">
              <w:rPr>
                <w:rFonts w:cs="Times New Roman"/>
                <w:sz w:val="24"/>
                <w:szCs w:val="24"/>
              </w:rPr>
              <w:t>,3</w:t>
            </w:r>
          </w:p>
        </w:tc>
        <w:tc>
          <w:tcPr>
            <w:tcW w:w="1458" w:type="dxa"/>
          </w:tcPr>
          <w:p w:rsidR="00044F50" w:rsidRPr="006769CA" w:rsidRDefault="00044F50" w:rsidP="00531829">
            <w:pPr>
              <w:jc w:val="center"/>
              <w:rPr>
                <w:rFonts w:cs="Times New Roman"/>
                <w:sz w:val="24"/>
                <w:szCs w:val="24"/>
              </w:rPr>
            </w:pPr>
            <w:r w:rsidRPr="006769CA">
              <w:rPr>
                <w:rFonts w:cs="Times New Roman"/>
                <w:sz w:val="24"/>
                <w:szCs w:val="24"/>
              </w:rPr>
              <w:t>300,0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F225FA" w:rsidRDefault="00044F50" w:rsidP="00487321">
            <w:pPr>
              <w:jc w:val="both"/>
              <w:rPr>
                <w:rFonts w:cs="Times New Roman"/>
                <w:sz w:val="24"/>
                <w:szCs w:val="24"/>
              </w:rPr>
            </w:pPr>
            <w:r w:rsidRPr="00F225FA">
              <w:rPr>
                <w:rFonts w:cs="Times New Roman"/>
                <w:sz w:val="24"/>
                <w:szCs w:val="24"/>
              </w:rPr>
              <w:t>2028</w:t>
            </w:r>
          </w:p>
        </w:tc>
        <w:tc>
          <w:tcPr>
            <w:tcW w:w="1438" w:type="dxa"/>
          </w:tcPr>
          <w:p w:rsidR="00044F50" w:rsidRPr="00F225FA" w:rsidRDefault="00044F50" w:rsidP="00487321">
            <w:pPr>
              <w:jc w:val="center"/>
              <w:rPr>
                <w:rFonts w:cs="Times New Roman"/>
                <w:sz w:val="24"/>
                <w:szCs w:val="24"/>
              </w:rPr>
            </w:pPr>
            <w:r w:rsidRPr="00F225FA">
              <w:rPr>
                <w:rFonts w:cs="Times New Roman"/>
                <w:sz w:val="24"/>
                <w:szCs w:val="24"/>
              </w:rPr>
              <w:t>300,0</w:t>
            </w:r>
          </w:p>
        </w:tc>
        <w:tc>
          <w:tcPr>
            <w:tcW w:w="1581" w:type="dxa"/>
          </w:tcPr>
          <w:p w:rsidR="00044F50" w:rsidRPr="00F225FA" w:rsidRDefault="00044F50" w:rsidP="00487321">
            <w:pPr>
              <w:jc w:val="center"/>
              <w:rPr>
                <w:rFonts w:cs="Times New Roman"/>
                <w:sz w:val="24"/>
                <w:szCs w:val="24"/>
              </w:rPr>
            </w:pPr>
            <w:r w:rsidRPr="00F225FA">
              <w:rPr>
                <w:rFonts w:cs="Times New Roman"/>
                <w:sz w:val="24"/>
                <w:szCs w:val="24"/>
              </w:rPr>
              <w:t>0,0</w:t>
            </w:r>
          </w:p>
        </w:tc>
        <w:tc>
          <w:tcPr>
            <w:tcW w:w="1453" w:type="dxa"/>
          </w:tcPr>
          <w:p w:rsidR="00044F50" w:rsidRPr="006769CA" w:rsidRDefault="00044F50" w:rsidP="00531829">
            <w:pPr>
              <w:jc w:val="center"/>
              <w:rPr>
                <w:rFonts w:cs="Times New Roman"/>
                <w:sz w:val="24"/>
                <w:szCs w:val="24"/>
              </w:rPr>
            </w:pPr>
            <w:r w:rsidRPr="006769CA">
              <w:rPr>
                <w:rFonts w:cs="Times New Roman"/>
                <w:sz w:val="24"/>
                <w:szCs w:val="24"/>
              </w:rPr>
              <w:t>0,0</w:t>
            </w:r>
          </w:p>
        </w:tc>
        <w:tc>
          <w:tcPr>
            <w:tcW w:w="1458" w:type="dxa"/>
          </w:tcPr>
          <w:p w:rsidR="00044F50" w:rsidRPr="006769CA" w:rsidRDefault="00044F50" w:rsidP="00531829">
            <w:pPr>
              <w:jc w:val="center"/>
              <w:rPr>
                <w:rFonts w:cs="Times New Roman"/>
                <w:sz w:val="24"/>
                <w:szCs w:val="24"/>
              </w:rPr>
            </w:pPr>
            <w:r w:rsidRPr="006769CA">
              <w:rPr>
                <w:rFonts w:cs="Times New Roman"/>
                <w:sz w:val="24"/>
                <w:szCs w:val="24"/>
              </w:rPr>
              <w:t>300,0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F225FA" w:rsidRDefault="00044F50" w:rsidP="00487321">
            <w:pPr>
              <w:jc w:val="both"/>
              <w:rPr>
                <w:rFonts w:cs="Times New Roman"/>
                <w:sz w:val="24"/>
                <w:szCs w:val="24"/>
              </w:rPr>
            </w:pPr>
            <w:r w:rsidRPr="00F225FA">
              <w:rPr>
                <w:rFonts w:cs="Times New Roman"/>
                <w:sz w:val="24"/>
                <w:szCs w:val="24"/>
              </w:rPr>
              <w:t>Всего</w:t>
            </w:r>
          </w:p>
        </w:tc>
        <w:tc>
          <w:tcPr>
            <w:tcW w:w="1438" w:type="dxa"/>
          </w:tcPr>
          <w:p w:rsidR="00044F50" w:rsidRPr="00F225FA" w:rsidRDefault="00044F50" w:rsidP="002938A8">
            <w:pPr>
              <w:jc w:val="center"/>
              <w:rPr>
                <w:rFonts w:cs="Times New Roman"/>
                <w:sz w:val="24"/>
                <w:szCs w:val="24"/>
              </w:rPr>
            </w:pPr>
            <w:r w:rsidRPr="00F225FA">
              <w:rPr>
                <w:rFonts w:cs="Times New Roman"/>
                <w:sz w:val="24"/>
                <w:szCs w:val="24"/>
              </w:rPr>
              <w:t>98</w:t>
            </w:r>
            <w:r w:rsidR="002938A8">
              <w:rPr>
                <w:rFonts w:cs="Times New Roman"/>
                <w:sz w:val="24"/>
                <w:szCs w:val="24"/>
              </w:rPr>
              <w:t>276</w:t>
            </w:r>
            <w:r>
              <w:rPr>
                <w:rFonts w:cs="Times New Roman"/>
                <w:sz w:val="24"/>
                <w:szCs w:val="24"/>
              </w:rPr>
              <w:t>,7</w:t>
            </w:r>
          </w:p>
        </w:tc>
        <w:tc>
          <w:tcPr>
            <w:tcW w:w="1581" w:type="dxa"/>
          </w:tcPr>
          <w:p w:rsidR="00044F50" w:rsidRPr="00F225FA" w:rsidRDefault="00044F50" w:rsidP="00487321">
            <w:pPr>
              <w:jc w:val="center"/>
              <w:rPr>
                <w:rFonts w:cs="Times New Roman"/>
                <w:sz w:val="24"/>
                <w:szCs w:val="24"/>
              </w:rPr>
            </w:pPr>
            <w:r w:rsidRPr="00F225FA">
              <w:rPr>
                <w:rFonts w:cs="Times New Roman"/>
                <w:sz w:val="24"/>
                <w:szCs w:val="24"/>
              </w:rPr>
              <w:t>0,0</w:t>
            </w:r>
          </w:p>
        </w:tc>
        <w:tc>
          <w:tcPr>
            <w:tcW w:w="1453" w:type="dxa"/>
          </w:tcPr>
          <w:p w:rsidR="00044F50" w:rsidRPr="006769CA" w:rsidRDefault="009234E1" w:rsidP="00531829">
            <w:pPr>
              <w:jc w:val="center"/>
              <w:rPr>
                <w:rFonts w:cs="Times New Roman"/>
                <w:sz w:val="24"/>
                <w:szCs w:val="24"/>
              </w:rPr>
            </w:pPr>
            <w:r>
              <w:rPr>
                <w:rFonts w:cs="Times New Roman"/>
                <w:sz w:val="24"/>
                <w:szCs w:val="24"/>
              </w:rPr>
              <w:t>96849,0</w:t>
            </w:r>
          </w:p>
        </w:tc>
        <w:tc>
          <w:tcPr>
            <w:tcW w:w="1458" w:type="dxa"/>
          </w:tcPr>
          <w:p w:rsidR="00044F50" w:rsidRPr="006769CA" w:rsidRDefault="009234E1" w:rsidP="002938A8">
            <w:pPr>
              <w:jc w:val="center"/>
              <w:rPr>
                <w:rFonts w:cs="Times New Roman"/>
                <w:sz w:val="24"/>
                <w:szCs w:val="24"/>
              </w:rPr>
            </w:pPr>
            <w:r>
              <w:rPr>
                <w:rFonts w:cs="Times New Roman"/>
                <w:sz w:val="24"/>
                <w:szCs w:val="24"/>
              </w:rPr>
              <w:t>1</w:t>
            </w:r>
            <w:r w:rsidR="002938A8">
              <w:rPr>
                <w:rFonts w:cs="Times New Roman"/>
                <w:sz w:val="24"/>
                <w:szCs w:val="24"/>
              </w:rPr>
              <w:t>427,7</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14742" w:type="dxa"/>
            <w:gridSpan w:val="7"/>
          </w:tcPr>
          <w:p w:rsidR="00044F50" w:rsidRPr="00D33947" w:rsidRDefault="00044F50" w:rsidP="00487321">
            <w:pPr>
              <w:jc w:val="center"/>
              <w:rPr>
                <w:rFonts w:cs="Times New Roman"/>
                <w:sz w:val="24"/>
                <w:szCs w:val="24"/>
              </w:rPr>
            </w:pPr>
            <w:r w:rsidRPr="00D33947">
              <w:rPr>
                <w:rFonts w:cs="Times New Roman"/>
                <w:sz w:val="24"/>
                <w:szCs w:val="24"/>
              </w:rPr>
              <w:t xml:space="preserve">расходы, связанные с реализацией проектов или программ </w:t>
            </w:r>
            <w:hyperlink w:anchor="P718" w:history="1">
              <w:r w:rsidRPr="00D33947">
                <w:rPr>
                  <w:rFonts w:cs="Times New Roman"/>
                  <w:sz w:val="24"/>
                  <w:szCs w:val="24"/>
                </w:rPr>
                <w:t>&lt;3&gt;</w:t>
              </w:r>
            </w:hyperlink>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2022</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2023</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2024</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2025</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w:t>
            </w:r>
            <w:r>
              <w:rPr>
                <w:rFonts w:cs="Times New Roman"/>
                <w:sz w:val="24"/>
                <w:szCs w:val="24"/>
              </w:rPr>
              <w:t>6</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w:t>
            </w:r>
            <w:r>
              <w:rPr>
                <w:rFonts w:cs="Times New Roman"/>
                <w:sz w:val="24"/>
                <w:szCs w:val="24"/>
              </w:rPr>
              <w:t>7</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w:t>
            </w:r>
            <w:r>
              <w:rPr>
                <w:rFonts w:cs="Times New Roman"/>
                <w:sz w:val="24"/>
                <w:szCs w:val="24"/>
              </w:rPr>
              <w:t>8</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Всего</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14742" w:type="dxa"/>
            <w:gridSpan w:val="7"/>
          </w:tcPr>
          <w:p w:rsidR="00044F50" w:rsidRPr="00D33947" w:rsidRDefault="00044F50" w:rsidP="00487321">
            <w:pPr>
              <w:pStyle w:val="ConsPlusNormal0"/>
              <w:jc w:val="center"/>
              <w:rPr>
                <w:sz w:val="24"/>
                <w:szCs w:val="24"/>
              </w:rPr>
            </w:pPr>
            <w:r w:rsidRPr="00D33947">
              <w:rPr>
                <w:sz w:val="24"/>
                <w:szCs w:val="24"/>
              </w:rPr>
              <w:t>расходы, связанные с осуществлением капитальных вложений в объекты капитального строительства</w:t>
            </w:r>
          </w:p>
          <w:p w:rsidR="00044F50" w:rsidRPr="00D33947" w:rsidRDefault="00044F50" w:rsidP="00487321">
            <w:pPr>
              <w:jc w:val="center"/>
              <w:rPr>
                <w:rFonts w:cs="Times New Roman"/>
                <w:sz w:val="24"/>
                <w:szCs w:val="24"/>
              </w:rPr>
            </w:pPr>
            <w:r w:rsidRPr="00D33947">
              <w:rPr>
                <w:sz w:val="24"/>
                <w:szCs w:val="24"/>
              </w:rPr>
              <w:t xml:space="preserve">муниципальной собственности муниципального образования Темрюкский </w:t>
            </w:r>
            <w:r>
              <w:rPr>
                <w:sz w:val="24"/>
                <w:szCs w:val="24"/>
              </w:rPr>
              <w:t xml:space="preserve">муниципальный </w:t>
            </w:r>
            <w:r w:rsidRPr="00D33947">
              <w:rPr>
                <w:sz w:val="24"/>
                <w:szCs w:val="24"/>
              </w:rPr>
              <w:t xml:space="preserve">район </w:t>
            </w:r>
            <w:r>
              <w:rPr>
                <w:sz w:val="24"/>
                <w:szCs w:val="24"/>
              </w:rPr>
              <w:t>Краснодарского края</w:t>
            </w:r>
            <w:r w:rsidRPr="00D33947">
              <w:rPr>
                <w:sz w:val="24"/>
                <w:szCs w:val="24"/>
              </w:rPr>
              <w:t>&lt;3&gt;</w:t>
            </w:r>
          </w:p>
        </w:tc>
      </w:tr>
      <w:tr w:rsidR="00044F50" w:rsidRPr="00D33947" w:rsidTr="00044F50">
        <w:trPr>
          <w:trHeight w:val="255"/>
        </w:trPr>
        <w:tc>
          <w:tcPr>
            <w:tcW w:w="6986" w:type="dxa"/>
            <w:gridSpan w:val="2"/>
          </w:tcPr>
          <w:p w:rsidR="00044F50" w:rsidRPr="00D33947" w:rsidRDefault="00044F50" w:rsidP="00487321">
            <w:pPr>
              <w:pStyle w:val="ConsPlusNormal0"/>
              <w:rPr>
                <w:sz w:val="24"/>
                <w:szCs w:val="24"/>
              </w:rPr>
            </w:pPr>
            <w:r w:rsidRPr="00D33947">
              <w:rPr>
                <w:sz w:val="24"/>
                <w:szCs w:val="24"/>
              </w:rPr>
              <w:t xml:space="preserve">2022 </w:t>
            </w:r>
          </w:p>
        </w:tc>
        <w:tc>
          <w:tcPr>
            <w:tcW w:w="1438" w:type="dxa"/>
          </w:tcPr>
          <w:p w:rsidR="00044F50" w:rsidRPr="00D33947" w:rsidRDefault="00044F50" w:rsidP="00487321">
            <w:pPr>
              <w:pStyle w:val="ConsPlusNormal0"/>
              <w:jc w:val="center"/>
              <w:rPr>
                <w:sz w:val="24"/>
                <w:szCs w:val="24"/>
              </w:rPr>
            </w:pPr>
            <w:r w:rsidRPr="00D33947">
              <w:rPr>
                <w:sz w:val="24"/>
                <w:szCs w:val="24"/>
              </w:rPr>
              <w:t>0,0</w:t>
            </w:r>
          </w:p>
        </w:tc>
        <w:tc>
          <w:tcPr>
            <w:tcW w:w="1581" w:type="dxa"/>
          </w:tcPr>
          <w:p w:rsidR="00044F50" w:rsidRPr="00D33947" w:rsidRDefault="00044F50" w:rsidP="00487321">
            <w:pPr>
              <w:pStyle w:val="ConsPlusNormal0"/>
              <w:jc w:val="center"/>
              <w:rPr>
                <w:sz w:val="24"/>
                <w:szCs w:val="24"/>
              </w:rPr>
            </w:pPr>
            <w:r w:rsidRPr="00D33947">
              <w:rPr>
                <w:sz w:val="24"/>
                <w:szCs w:val="24"/>
              </w:rPr>
              <w:t>0,0</w:t>
            </w:r>
          </w:p>
        </w:tc>
        <w:tc>
          <w:tcPr>
            <w:tcW w:w="1453" w:type="dxa"/>
          </w:tcPr>
          <w:p w:rsidR="00044F50" w:rsidRPr="00D33947" w:rsidRDefault="00044F50" w:rsidP="00531829">
            <w:pPr>
              <w:pStyle w:val="ConsPlusNormal0"/>
              <w:jc w:val="center"/>
              <w:rPr>
                <w:sz w:val="24"/>
                <w:szCs w:val="24"/>
              </w:rPr>
            </w:pPr>
            <w:r w:rsidRPr="00D33947">
              <w:rPr>
                <w:sz w:val="24"/>
                <w:szCs w:val="24"/>
              </w:rPr>
              <w:t>0,0</w:t>
            </w:r>
          </w:p>
        </w:tc>
        <w:tc>
          <w:tcPr>
            <w:tcW w:w="1458" w:type="dxa"/>
          </w:tcPr>
          <w:p w:rsidR="00044F50" w:rsidRPr="00D33947" w:rsidRDefault="00044F50" w:rsidP="00531829">
            <w:pPr>
              <w:pStyle w:val="ConsPlusNormal0"/>
              <w:jc w:val="center"/>
              <w:rPr>
                <w:sz w:val="24"/>
                <w:szCs w:val="24"/>
              </w:rPr>
            </w:pPr>
            <w:r w:rsidRPr="00D33947">
              <w:rPr>
                <w:sz w:val="24"/>
                <w:szCs w:val="24"/>
              </w:rPr>
              <w:t>0,0</w:t>
            </w:r>
          </w:p>
        </w:tc>
        <w:tc>
          <w:tcPr>
            <w:tcW w:w="1826" w:type="dxa"/>
          </w:tcPr>
          <w:p w:rsidR="00044F50" w:rsidRPr="00D33947" w:rsidRDefault="00044F50" w:rsidP="00531829">
            <w:pPr>
              <w:pStyle w:val="ConsPlusNormal0"/>
              <w:jc w:val="center"/>
              <w:rPr>
                <w:sz w:val="24"/>
                <w:szCs w:val="24"/>
              </w:rPr>
            </w:pPr>
            <w:r w:rsidRPr="00D33947">
              <w:rPr>
                <w:sz w:val="24"/>
                <w:szCs w:val="24"/>
              </w:rPr>
              <w:t>0,0</w:t>
            </w:r>
          </w:p>
        </w:tc>
      </w:tr>
      <w:tr w:rsidR="00044F50" w:rsidRPr="00D33947" w:rsidTr="00044F50">
        <w:trPr>
          <w:trHeight w:val="146"/>
        </w:trPr>
        <w:tc>
          <w:tcPr>
            <w:tcW w:w="6986" w:type="dxa"/>
            <w:gridSpan w:val="2"/>
          </w:tcPr>
          <w:p w:rsidR="00044F50" w:rsidRPr="00D33947" w:rsidRDefault="00044F50" w:rsidP="00487321">
            <w:pPr>
              <w:pStyle w:val="ConsPlusNormal0"/>
              <w:rPr>
                <w:sz w:val="24"/>
                <w:szCs w:val="24"/>
              </w:rPr>
            </w:pPr>
            <w:r w:rsidRPr="00D33947">
              <w:rPr>
                <w:sz w:val="24"/>
                <w:szCs w:val="24"/>
              </w:rPr>
              <w:t xml:space="preserve">2023 </w:t>
            </w:r>
          </w:p>
        </w:tc>
        <w:tc>
          <w:tcPr>
            <w:tcW w:w="1438" w:type="dxa"/>
          </w:tcPr>
          <w:p w:rsidR="00044F50" w:rsidRPr="00D33947" w:rsidRDefault="00044F50" w:rsidP="00487321">
            <w:pPr>
              <w:pStyle w:val="ConsPlusNormal0"/>
              <w:jc w:val="center"/>
              <w:rPr>
                <w:sz w:val="24"/>
                <w:szCs w:val="24"/>
              </w:rPr>
            </w:pPr>
            <w:r w:rsidRPr="00D33947">
              <w:rPr>
                <w:sz w:val="24"/>
                <w:szCs w:val="24"/>
              </w:rPr>
              <w:t>0,0</w:t>
            </w:r>
          </w:p>
        </w:tc>
        <w:tc>
          <w:tcPr>
            <w:tcW w:w="1581" w:type="dxa"/>
          </w:tcPr>
          <w:p w:rsidR="00044F50" w:rsidRPr="00D33947" w:rsidRDefault="00044F50" w:rsidP="00487321">
            <w:pPr>
              <w:pStyle w:val="ConsPlusNormal0"/>
              <w:jc w:val="center"/>
              <w:rPr>
                <w:sz w:val="24"/>
                <w:szCs w:val="24"/>
              </w:rPr>
            </w:pPr>
            <w:r w:rsidRPr="00D33947">
              <w:rPr>
                <w:sz w:val="24"/>
                <w:szCs w:val="24"/>
              </w:rPr>
              <w:t>0,0</w:t>
            </w:r>
          </w:p>
        </w:tc>
        <w:tc>
          <w:tcPr>
            <w:tcW w:w="1453" w:type="dxa"/>
          </w:tcPr>
          <w:p w:rsidR="00044F50" w:rsidRPr="00D33947" w:rsidRDefault="00044F50" w:rsidP="00531829">
            <w:pPr>
              <w:pStyle w:val="ConsPlusNormal0"/>
              <w:jc w:val="center"/>
              <w:rPr>
                <w:sz w:val="24"/>
                <w:szCs w:val="24"/>
              </w:rPr>
            </w:pPr>
            <w:r w:rsidRPr="00D33947">
              <w:rPr>
                <w:sz w:val="24"/>
                <w:szCs w:val="24"/>
              </w:rPr>
              <w:t>0,0</w:t>
            </w:r>
          </w:p>
        </w:tc>
        <w:tc>
          <w:tcPr>
            <w:tcW w:w="1458" w:type="dxa"/>
          </w:tcPr>
          <w:p w:rsidR="00044F50" w:rsidRPr="00D33947" w:rsidRDefault="00044F50" w:rsidP="00531829">
            <w:pPr>
              <w:pStyle w:val="ConsPlusNormal0"/>
              <w:jc w:val="center"/>
              <w:rPr>
                <w:sz w:val="24"/>
                <w:szCs w:val="24"/>
              </w:rPr>
            </w:pPr>
            <w:r w:rsidRPr="00D33947">
              <w:rPr>
                <w:sz w:val="24"/>
                <w:szCs w:val="24"/>
              </w:rPr>
              <w:t>0,0</w:t>
            </w:r>
          </w:p>
        </w:tc>
        <w:tc>
          <w:tcPr>
            <w:tcW w:w="1826" w:type="dxa"/>
          </w:tcPr>
          <w:p w:rsidR="00044F50" w:rsidRPr="00D33947" w:rsidRDefault="00044F50" w:rsidP="00531829">
            <w:pPr>
              <w:pStyle w:val="ConsPlusNormal0"/>
              <w:jc w:val="center"/>
              <w:rPr>
                <w:sz w:val="24"/>
                <w:szCs w:val="24"/>
              </w:rPr>
            </w:pPr>
            <w:r w:rsidRPr="00D33947">
              <w:rPr>
                <w:sz w:val="24"/>
                <w:szCs w:val="24"/>
              </w:rPr>
              <w:t>0,0</w:t>
            </w:r>
          </w:p>
        </w:tc>
      </w:tr>
      <w:tr w:rsidR="00044F50" w:rsidRPr="00D33947" w:rsidTr="00044F50">
        <w:trPr>
          <w:trHeight w:val="255"/>
        </w:trPr>
        <w:tc>
          <w:tcPr>
            <w:tcW w:w="6986" w:type="dxa"/>
            <w:gridSpan w:val="2"/>
          </w:tcPr>
          <w:p w:rsidR="00044F50" w:rsidRPr="00D33947" w:rsidRDefault="00044F50" w:rsidP="00487321">
            <w:pPr>
              <w:pStyle w:val="ConsPlusNormal0"/>
              <w:rPr>
                <w:sz w:val="24"/>
                <w:szCs w:val="24"/>
              </w:rPr>
            </w:pPr>
            <w:r w:rsidRPr="00D33947">
              <w:rPr>
                <w:sz w:val="24"/>
                <w:szCs w:val="24"/>
              </w:rPr>
              <w:t xml:space="preserve">2024 </w:t>
            </w:r>
          </w:p>
        </w:tc>
        <w:tc>
          <w:tcPr>
            <w:tcW w:w="1438" w:type="dxa"/>
          </w:tcPr>
          <w:p w:rsidR="00044F50" w:rsidRPr="00D33947" w:rsidRDefault="00044F50" w:rsidP="00487321">
            <w:pPr>
              <w:pStyle w:val="ConsPlusNormal0"/>
              <w:jc w:val="center"/>
              <w:rPr>
                <w:sz w:val="24"/>
                <w:szCs w:val="24"/>
              </w:rPr>
            </w:pPr>
            <w:r w:rsidRPr="00D33947">
              <w:rPr>
                <w:sz w:val="24"/>
                <w:szCs w:val="24"/>
              </w:rPr>
              <w:t>0,0</w:t>
            </w:r>
          </w:p>
        </w:tc>
        <w:tc>
          <w:tcPr>
            <w:tcW w:w="1581" w:type="dxa"/>
          </w:tcPr>
          <w:p w:rsidR="00044F50" w:rsidRPr="00D33947" w:rsidRDefault="00044F50" w:rsidP="00487321">
            <w:pPr>
              <w:pStyle w:val="ConsPlusNormal0"/>
              <w:jc w:val="center"/>
              <w:rPr>
                <w:sz w:val="24"/>
                <w:szCs w:val="24"/>
              </w:rPr>
            </w:pPr>
            <w:r w:rsidRPr="00D33947">
              <w:rPr>
                <w:sz w:val="24"/>
                <w:szCs w:val="24"/>
              </w:rPr>
              <w:t>0,0</w:t>
            </w:r>
          </w:p>
        </w:tc>
        <w:tc>
          <w:tcPr>
            <w:tcW w:w="1453" w:type="dxa"/>
          </w:tcPr>
          <w:p w:rsidR="00044F50" w:rsidRPr="00D33947" w:rsidRDefault="00044F50" w:rsidP="00531829">
            <w:pPr>
              <w:pStyle w:val="ConsPlusNormal0"/>
              <w:jc w:val="center"/>
              <w:rPr>
                <w:sz w:val="24"/>
                <w:szCs w:val="24"/>
              </w:rPr>
            </w:pPr>
            <w:r w:rsidRPr="00D33947">
              <w:rPr>
                <w:sz w:val="24"/>
                <w:szCs w:val="24"/>
              </w:rPr>
              <w:t>0,0</w:t>
            </w:r>
          </w:p>
        </w:tc>
        <w:tc>
          <w:tcPr>
            <w:tcW w:w="1458" w:type="dxa"/>
          </w:tcPr>
          <w:p w:rsidR="00044F50" w:rsidRPr="00D33947" w:rsidRDefault="00044F50" w:rsidP="00531829">
            <w:pPr>
              <w:pStyle w:val="ConsPlusNormal0"/>
              <w:jc w:val="center"/>
              <w:rPr>
                <w:sz w:val="24"/>
                <w:szCs w:val="24"/>
              </w:rPr>
            </w:pPr>
            <w:r w:rsidRPr="00D33947">
              <w:rPr>
                <w:sz w:val="24"/>
                <w:szCs w:val="24"/>
              </w:rPr>
              <w:t>0,0</w:t>
            </w:r>
          </w:p>
        </w:tc>
        <w:tc>
          <w:tcPr>
            <w:tcW w:w="1826" w:type="dxa"/>
          </w:tcPr>
          <w:p w:rsidR="00044F50" w:rsidRPr="00D33947" w:rsidRDefault="00044F50" w:rsidP="00531829">
            <w:pPr>
              <w:pStyle w:val="ConsPlusNormal0"/>
              <w:jc w:val="center"/>
              <w:rPr>
                <w:sz w:val="24"/>
                <w:szCs w:val="24"/>
              </w:rPr>
            </w:pPr>
            <w:r w:rsidRPr="00D33947">
              <w:rPr>
                <w:sz w:val="24"/>
                <w:szCs w:val="24"/>
              </w:rPr>
              <w:t>0,0</w:t>
            </w:r>
          </w:p>
        </w:tc>
      </w:tr>
      <w:tr w:rsidR="00044F50" w:rsidRPr="00D33947" w:rsidTr="00044F50">
        <w:trPr>
          <w:trHeight w:val="255"/>
        </w:trPr>
        <w:tc>
          <w:tcPr>
            <w:tcW w:w="6986" w:type="dxa"/>
            <w:gridSpan w:val="2"/>
          </w:tcPr>
          <w:p w:rsidR="00044F50" w:rsidRPr="00D33947" w:rsidRDefault="00044F50" w:rsidP="00487321">
            <w:pPr>
              <w:pStyle w:val="ConsPlusNormal0"/>
              <w:rPr>
                <w:sz w:val="24"/>
                <w:szCs w:val="24"/>
              </w:rPr>
            </w:pPr>
            <w:r w:rsidRPr="00D33947">
              <w:rPr>
                <w:sz w:val="24"/>
                <w:szCs w:val="24"/>
              </w:rPr>
              <w:t>2025</w:t>
            </w:r>
          </w:p>
        </w:tc>
        <w:tc>
          <w:tcPr>
            <w:tcW w:w="1438" w:type="dxa"/>
          </w:tcPr>
          <w:p w:rsidR="00044F50" w:rsidRPr="00D33947" w:rsidRDefault="00044F50" w:rsidP="00487321">
            <w:pPr>
              <w:pStyle w:val="ConsPlusNormal0"/>
              <w:jc w:val="center"/>
              <w:rPr>
                <w:sz w:val="24"/>
                <w:szCs w:val="24"/>
              </w:rPr>
            </w:pPr>
            <w:r w:rsidRPr="00D33947">
              <w:rPr>
                <w:sz w:val="24"/>
                <w:szCs w:val="24"/>
              </w:rPr>
              <w:t>0,0</w:t>
            </w:r>
          </w:p>
        </w:tc>
        <w:tc>
          <w:tcPr>
            <w:tcW w:w="1581" w:type="dxa"/>
          </w:tcPr>
          <w:p w:rsidR="00044F50" w:rsidRPr="00D33947" w:rsidRDefault="00044F50" w:rsidP="00487321">
            <w:pPr>
              <w:pStyle w:val="ConsPlusNormal0"/>
              <w:jc w:val="center"/>
              <w:rPr>
                <w:sz w:val="24"/>
                <w:szCs w:val="24"/>
              </w:rPr>
            </w:pPr>
            <w:r w:rsidRPr="00D33947">
              <w:rPr>
                <w:sz w:val="24"/>
                <w:szCs w:val="24"/>
              </w:rPr>
              <w:t>0,0</w:t>
            </w:r>
          </w:p>
        </w:tc>
        <w:tc>
          <w:tcPr>
            <w:tcW w:w="1453" w:type="dxa"/>
          </w:tcPr>
          <w:p w:rsidR="00044F50" w:rsidRPr="00D33947" w:rsidRDefault="00044F50" w:rsidP="00531829">
            <w:pPr>
              <w:pStyle w:val="ConsPlusNormal0"/>
              <w:jc w:val="center"/>
              <w:rPr>
                <w:sz w:val="24"/>
                <w:szCs w:val="24"/>
              </w:rPr>
            </w:pPr>
            <w:r w:rsidRPr="00D33947">
              <w:rPr>
                <w:sz w:val="24"/>
                <w:szCs w:val="24"/>
              </w:rPr>
              <w:t>0,0</w:t>
            </w:r>
          </w:p>
        </w:tc>
        <w:tc>
          <w:tcPr>
            <w:tcW w:w="1458" w:type="dxa"/>
          </w:tcPr>
          <w:p w:rsidR="00044F50" w:rsidRPr="00D33947" w:rsidRDefault="00044F50" w:rsidP="00531829">
            <w:pPr>
              <w:pStyle w:val="ConsPlusNormal0"/>
              <w:jc w:val="center"/>
              <w:rPr>
                <w:sz w:val="24"/>
                <w:szCs w:val="24"/>
              </w:rPr>
            </w:pPr>
            <w:r w:rsidRPr="00D33947">
              <w:rPr>
                <w:sz w:val="24"/>
                <w:szCs w:val="24"/>
              </w:rPr>
              <w:t>0,0</w:t>
            </w:r>
          </w:p>
        </w:tc>
        <w:tc>
          <w:tcPr>
            <w:tcW w:w="1826" w:type="dxa"/>
          </w:tcPr>
          <w:p w:rsidR="00044F50" w:rsidRPr="00D33947" w:rsidRDefault="00044F50" w:rsidP="00531829">
            <w:pPr>
              <w:pStyle w:val="ConsPlusNormal0"/>
              <w:jc w:val="center"/>
              <w:rPr>
                <w:sz w:val="24"/>
                <w:szCs w:val="24"/>
              </w:rPr>
            </w:pPr>
            <w:r w:rsidRPr="00D33947">
              <w:rPr>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w:t>
            </w:r>
            <w:r>
              <w:rPr>
                <w:rFonts w:cs="Times New Roman"/>
                <w:sz w:val="24"/>
                <w:szCs w:val="24"/>
              </w:rPr>
              <w:t>6</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w:t>
            </w:r>
            <w:r>
              <w:rPr>
                <w:rFonts w:cs="Times New Roman"/>
                <w:sz w:val="24"/>
                <w:szCs w:val="24"/>
              </w:rPr>
              <w:t>7</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jc w:val="both"/>
              <w:rPr>
                <w:rFonts w:cs="Times New Roman"/>
                <w:sz w:val="24"/>
                <w:szCs w:val="24"/>
              </w:rPr>
            </w:pPr>
            <w:r w:rsidRPr="00D33947">
              <w:rPr>
                <w:rFonts w:cs="Times New Roman"/>
                <w:sz w:val="24"/>
                <w:szCs w:val="24"/>
              </w:rPr>
              <w:t>202</w:t>
            </w:r>
            <w:r>
              <w:rPr>
                <w:rFonts w:cs="Times New Roman"/>
                <w:sz w:val="24"/>
                <w:szCs w:val="24"/>
              </w:rPr>
              <w:t>8</w:t>
            </w:r>
          </w:p>
        </w:tc>
        <w:tc>
          <w:tcPr>
            <w:tcW w:w="1438"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581" w:type="dxa"/>
          </w:tcPr>
          <w:p w:rsidR="00044F50" w:rsidRPr="00D33947" w:rsidRDefault="00044F50" w:rsidP="00487321">
            <w:pPr>
              <w:jc w:val="center"/>
              <w:rPr>
                <w:rFonts w:cs="Times New Roman"/>
                <w:sz w:val="24"/>
                <w:szCs w:val="24"/>
              </w:rPr>
            </w:pPr>
            <w:r w:rsidRPr="00D33947">
              <w:rPr>
                <w:rFonts w:cs="Times New Roman"/>
                <w:sz w:val="24"/>
                <w:szCs w:val="24"/>
              </w:rPr>
              <w:t>0,0</w:t>
            </w:r>
          </w:p>
        </w:tc>
        <w:tc>
          <w:tcPr>
            <w:tcW w:w="1453"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458" w:type="dxa"/>
          </w:tcPr>
          <w:p w:rsidR="00044F50" w:rsidRPr="00D33947" w:rsidRDefault="00044F50" w:rsidP="00531829">
            <w:pPr>
              <w:jc w:val="center"/>
              <w:rPr>
                <w:rFonts w:cs="Times New Roman"/>
                <w:sz w:val="24"/>
                <w:szCs w:val="24"/>
              </w:rPr>
            </w:pPr>
            <w:r w:rsidRPr="00D33947">
              <w:rPr>
                <w:rFonts w:cs="Times New Roman"/>
                <w:sz w:val="24"/>
                <w:szCs w:val="24"/>
              </w:rPr>
              <w:t>0,0</w:t>
            </w:r>
          </w:p>
        </w:tc>
        <w:tc>
          <w:tcPr>
            <w:tcW w:w="1826" w:type="dxa"/>
          </w:tcPr>
          <w:p w:rsidR="00044F50" w:rsidRPr="00D33947" w:rsidRDefault="00044F50" w:rsidP="00531829">
            <w:pPr>
              <w:jc w:val="center"/>
              <w:rPr>
                <w:rFonts w:cs="Times New Roman"/>
                <w:sz w:val="24"/>
                <w:szCs w:val="24"/>
              </w:rPr>
            </w:pPr>
            <w:r w:rsidRPr="00D33947">
              <w:rPr>
                <w:rFonts w:cs="Times New Roman"/>
                <w:sz w:val="24"/>
                <w:szCs w:val="24"/>
              </w:rPr>
              <w:t>0,0</w:t>
            </w:r>
          </w:p>
        </w:tc>
      </w:tr>
      <w:tr w:rsidR="00044F50" w:rsidRPr="00D33947" w:rsidTr="00044F50">
        <w:trPr>
          <w:trHeight w:val="255"/>
        </w:trPr>
        <w:tc>
          <w:tcPr>
            <w:tcW w:w="6986" w:type="dxa"/>
            <w:gridSpan w:val="2"/>
          </w:tcPr>
          <w:p w:rsidR="00044F50" w:rsidRPr="00D33947" w:rsidRDefault="00044F50" w:rsidP="00487321">
            <w:pPr>
              <w:pStyle w:val="ConsPlusNormal0"/>
              <w:rPr>
                <w:sz w:val="24"/>
                <w:szCs w:val="24"/>
              </w:rPr>
            </w:pPr>
            <w:r w:rsidRPr="00D33947">
              <w:rPr>
                <w:sz w:val="24"/>
                <w:szCs w:val="24"/>
              </w:rPr>
              <w:t>Всего</w:t>
            </w:r>
          </w:p>
        </w:tc>
        <w:tc>
          <w:tcPr>
            <w:tcW w:w="1438" w:type="dxa"/>
          </w:tcPr>
          <w:p w:rsidR="00044F50" w:rsidRPr="00D33947" w:rsidRDefault="00044F50" w:rsidP="00487321">
            <w:pPr>
              <w:pStyle w:val="ConsPlusNormal0"/>
              <w:jc w:val="center"/>
              <w:rPr>
                <w:sz w:val="24"/>
                <w:szCs w:val="24"/>
              </w:rPr>
            </w:pPr>
            <w:r w:rsidRPr="00D33947">
              <w:rPr>
                <w:sz w:val="24"/>
                <w:szCs w:val="24"/>
              </w:rPr>
              <w:t>0,0</w:t>
            </w:r>
          </w:p>
        </w:tc>
        <w:tc>
          <w:tcPr>
            <w:tcW w:w="1581" w:type="dxa"/>
          </w:tcPr>
          <w:p w:rsidR="00044F50" w:rsidRPr="00D33947" w:rsidRDefault="00044F50" w:rsidP="00487321">
            <w:pPr>
              <w:pStyle w:val="ConsPlusNormal0"/>
              <w:jc w:val="center"/>
              <w:rPr>
                <w:sz w:val="24"/>
                <w:szCs w:val="24"/>
              </w:rPr>
            </w:pPr>
            <w:r w:rsidRPr="00D33947">
              <w:rPr>
                <w:sz w:val="24"/>
                <w:szCs w:val="24"/>
              </w:rPr>
              <w:t>0,0</w:t>
            </w:r>
          </w:p>
        </w:tc>
        <w:tc>
          <w:tcPr>
            <w:tcW w:w="1453" w:type="dxa"/>
          </w:tcPr>
          <w:p w:rsidR="00044F50" w:rsidRPr="00D33947" w:rsidRDefault="00044F50" w:rsidP="00531829">
            <w:pPr>
              <w:pStyle w:val="ConsPlusNormal0"/>
              <w:jc w:val="center"/>
              <w:rPr>
                <w:sz w:val="24"/>
                <w:szCs w:val="24"/>
              </w:rPr>
            </w:pPr>
            <w:r w:rsidRPr="00D33947">
              <w:rPr>
                <w:sz w:val="24"/>
                <w:szCs w:val="24"/>
              </w:rPr>
              <w:t>0,0</w:t>
            </w:r>
          </w:p>
        </w:tc>
        <w:tc>
          <w:tcPr>
            <w:tcW w:w="1458" w:type="dxa"/>
          </w:tcPr>
          <w:p w:rsidR="00044F50" w:rsidRPr="00D33947" w:rsidRDefault="00044F50" w:rsidP="00531829">
            <w:pPr>
              <w:pStyle w:val="ConsPlusNormal0"/>
              <w:jc w:val="center"/>
              <w:rPr>
                <w:sz w:val="24"/>
                <w:szCs w:val="24"/>
              </w:rPr>
            </w:pPr>
            <w:r w:rsidRPr="00D33947">
              <w:rPr>
                <w:sz w:val="24"/>
                <w:szCs w:val="24"/>
              </w:rPr>
              <w:t>0,0</w:t>
            </w:r>
          </w:p>
        </w:tc>
        <w:tc>
          <w:tcPr>
            <w:tcW w:w="1826" w:type="dxa"/>
          </w:tcPr>
          <w:p w:rsidR="00044F50" w:rsidRPr="00D33947" w:rsidRDefault="00044F50" w:rsidP="00531829">
            <w:pPr>
              <w:pStyle w:val="ConsPlusNormal0"/>
              <w:jc w:val="center"/>
              <w:rPr>
                <w:sz w:val="24"/>
                <w:szCs w:val="24"/>
              </w:rPr>
            </w:pPr>
            <w:r w:rsidRPr="00D33947">
              <w:rPr>
                <w:sz w:val="24"/>
                <w:szCs w:val="24"/>
              </w:rPr>
              <w:t>0,0</w:t>
            </w:r>
          </w:p>
        </w:tc>
      </w:tr>
      <w:tr w:rsidR="00542256" w:rsidRPr="00A33DBB" w:rsidTr="00044F50">
        <w:tc>
          <w:tcPr>
            <w:tcW w:w="14742" w:type="dxa"/>
            <w:gridSpan w:val="7"/>
          </w:tcPr>
          <w:p w:rsidR="00542256" w:rsidRPr="00A33DBB" w:rsidRDefault="00542256" w:rsidP="00A6768C">
            <w:pPr>
              <w:pStyle w:val="ConsPlusNormal0"/>
              <w:ind w:firstLine="283"/>
              <w:jc w:val="both"/>
              <w:rPr>
                <w:sz w:val="24"/>
                <w:szCs w:val="24"/>
              </w:rPr>
            </w:pPr>
            <w:r w:rsidRPr="00A33DBB">
              <w:rPr>
                <w:sz w:val="24"/>
                <w:szCs w:val="24"/>
              </w:rPr>
              <w:t>--------------------------------</w:t>
            </w:r>
          </w:p>
          <w:p w:rsidR="00542256" w:rsidRPr="00A33DBB" w:rsidRDefault="00542256" w:rsidP="00A6768C">
            <w:pPr>
              <w:pStyle w:val="ConsPlusNormal0"/>
              <w:jc w:val="both"/>
              <w:rPr>
                <w:sz w:val="24"/>
                <w:szCs w:val="24"/>
              </w:rPr>
            </w:pPr>
            <w:r w:rsidRPr="00A33DBB">
              <w:rPr>
                <w:sz w:val="24"/>
                <w:szCs w:val="24"/>
              </w:rPr>
              <w:t>&lt;1</w:t>
            </w:r>
            <w:proofErr w:type="gramStart"/>
            <w:r w:rsidRPr="00A33DBB">
              <w:rPr>
                <w:sz w:val="24"/>
                <w:szCs w:val="24"/>
              </w:rPr>
              <w:t>&gt; У</w:t>
            </w:r>
            <w:proofErr w:type="gramEnd"/>
            <w:r w:rsidRPr="00A33DBB">
              <w:rPr>
                <w:sz w:val="24"/>
                <w:szCs w:val="24"/>
              </w:rPr>
              <w:t>казывается аббревиатура (например, СЦ1, СЦ2).</w:t>
            </w:r>
          </w:p>
          <w:p w:rsidR="00542256" w:rsidRPr="00A33DBB" w:rsidRDefault="00542256" w:rsidP="00A6768C">
            <w:pPr>
              <w:pStyle w:val="ConsPlusNormal0"/>
              <w:jc w:val="both"/>
              <w:rPr>
                <w:sz w:val="24"/>
                <w:szCs w:val="24"/>
              </w:rPr>
            </w:pPr>
            <w:r w:rsidRPr="00A33DBB">
              <w:rPr>
                <w:sz w:val="24"/>
                <w:szCs w:val="24"/>
              </w:rPr>
              <w:t>&lt;2</w:t>
            </w:r>
            <w:proofErr w:type="gramStart"/>
            <w:r w:rsidRPr="00A33DBB">
              <w:rPr>
                <w:sz w:val="24"/>
                <w:szCs w:val="24"/>
              </w:rPr>
              <w:t>&gt; У</w:t>
            </w:r>
            <w:proofErr w:type="gramEnd"/>
            <w:r w:rsidRPr="00A33DBB">
              <w:rPr>
                <w:sz w:val="24"/>
                <w:szCs w:val="24"/>
              </w:rPr>
              <w:t>казывается с точностью до одного знака после запятой.</w:t>
            </w:r>
          </w:p>
          <w:p w:rsidR="00542256" w:rsidRPr="00A33DBB" w:rsidRDefault="00542256" w:rsidP="00A6768C">
            <w:pPr>
              <w:pStyle w:val="ConsPlusNormal0"/>
              <w:rPr>
                <w:sz w:val="24"/>
                <w:szCs w:val="24"/>
              </w:rPr>
            </w:pPr>
            <w:r w:rsidRPr="00A33DBB">
              <w:rPr>
                <w:sz w:val="24"/>
                <w:szCs w:val="24"/>
              </w:rPr>
              <w:t>&lt;3</w:t>
            </w:r>
            <w:proofErr w:type="gramStart"/>
            <w:r w:rsidRPr="00A33DBB">
              <w:rPr>
                <w:sz w:val="24"/>
                <w:szCs w:val="24"/>
              </w:rPr>
              <w:t>&gt; У</w:t>
            </w:r>
            <w:proofErr w:type="gramEnd"/>
            <w:r w:rsidRPr="00A33DBB">
              <w:rPr>
                <w:sz w:val="24"/>
                <w:szCs w:val="24"/>
              </w:rPr>
              <w:t>казывается при наличии указанных расходов.</w:t>
            </w:r>
          </w:p>
        </w:tc>
      </w:tr>
    </w:tbl>
    <w:p w:rsidR="00A33DBB" w:rsidRDefault="00A33DBB" w:rsidP="00542256">
      <w:pPr>
        <w:jc w:val="center"/>
        <w:rPr>
          <w:rFonts w:cs="Times New Roman"/>
          <w:b/>
          <w:sz w:val="24"/>
          <w:szCs w:val="24"/>
        </w:rPr>
      </w:pPr>
    </w:p>
    <w:p w:rsidR="009234E1" w:rsidRDefault="009234E1" w:rsidP="00542256">
      <w:pPr>
        <w:jc w:val="center"/>
        <w:rPr>
          <w:rFonts w:cs="Times New Roman"/>
          <w:b/>
          <w:sz w:val="24"/>
          <w:szCs w:val="24"/>
        </w:rPr>
      </w:pPr>
    </w:p>
    <w:p w:rsidR="009234E1" w:rsidRPr="00A33DBB" w:rsidRDefault="009234E1" w:rsidP="00542256">
      <w:pPr>
        <w:jc w:val="center"/>
        <w:rPr>
          <w:rFonts w:cs="Times New Roman"/>
          <w:b/>
          <w:sz w:val="24"/>
          <w:szCs w:val="24"/>
        </w:rPr>
      </w:pPr>
    </w:p>
    <w:p w:rsidR="00542256" w:rsidRPr="00A33DBB" w:rsidRDefault="00542256" w:rsidP="00542256">
      <w:pPr>
        <w:pStyle w:val="a3"/>
        <w:numPr>
          <w:ilvl w:val="0"/>
          <w:numId w:val="1"/>
        </w:numPr>
        <w:jc w:val="center"/>
        <w:rPr>
          <w:rFonts w:cs="Times New Roman"/>
          <w:b/>
          <w:sz w:val="24"/>
          <w:szCs w:val="24"/>
        </w:rPr>
      </w:pPr>
      <w:r w:rsidRPr="00A33DBB">
        <w:rPr>
          <w:rFonts w:cs="Times New Roman"/>
          <w:b/>
          <w:sz w:val="24"/>
          <w:szCs w:val="24"/>
        </w:rPr>
        <w:lastRenderedPageBreak/>
        <w:t>Целевые показатели муниципальной программы</w:t>
      </w:r>
    </w:p>
    <w:p w:rsidR="005A3527" w:rsidRPr="005A3527" w:rsidRDefault="005A3527" w:rsidP="005A3527">
      <w:pPr>
        <w:pStyle w:val="a3"/>
        <w:tabs>
          <w:tab w:val="left" w:pos="0"/>
        </w:tabs>
        <w:jc w:val="center"/>
        <w:rPr>
          <w:sz w:val="24"/>
          <w:szCs w:val="24"/>
        </w:rPr>
      </w:pPr>
      <w:r w:rsidRPr="005A3527">
        <w:rPr>
          <w:sz w:val="24"/>
          <w:szCs w:val="24"/>
        </w:rPr>
        <w:t>Список изменяющих документов</w:t>
      </w:r>
    </w:p>
    <w:p w:rsidR="005A3527" w:rsidRPr="005A3527" w:rsidRDefault="005A3527" w:rsidP="005A3527">
      <w:pPr>
        <w:pStyle w:val="a3"/>
        <w:tabs>
          <w:tab w:val="left" w:pos="0"/>
        </w:tabs>
        <w:jc w:val="center"/>
        <w:rPr>
          <w:sz w:val="24"/>
          <w:szCs w:val="24"/>
        </w:rPr>
      </w:pPr>
      <w:proofErr w:type="gramStart"/>
      <w:r w:rsidRPr="005A3527">
        <w:rPr>
          <w:sz w:val="24"/>
          <w:szCs w:val="24"/>
        </w:rPr>
        <w:t>(в редакции постановления администрации МО Темрюкский район</w:t>
      </w:r>
      <w:proofErr w:type="gramEnd"/>
    </w:p>
    <w:p w:rsidR="005A3527" w:rsidRPr="005A3527" w:rsidRDefault="005A3527" w:rsidP="005A3527">
      <w:pPr>
        <w:pStyle w:val="a3"/>
        <w:widowControl w:val="0"/>
        <w:autoSpaceDE w:val="0"/>
        <w:autoSpaceDN w:val="0"/>
        <w:adjustRightInd w:val="0"/>
        <w:jc w:val="center"/>
        <w:rPr>
          <w:sz w:val="24"/>
          <w:szCs w:val="24"/>
        </w:rPr>
      </w:pPr>
      <w:proofErr w:type="gramStart"/>
      <w:r w:rsidRPr="005A3527">
        <w:rPr>
          <w:sz w:val="24"/>
          <w:szCs w:val="24"/>
        </w:rPr>
        <w:t>от 26.09.2022 года № 1729</w:t>
      </w:r>
      <w:r w:rsidR="00F42664">
        <w:rPr>
          <w:sz w:val="24"/>
          <w:szCs w:val="24"/>
        </w:rPr>
        <w:t>,</w:t>
      </w:r>
      <w:r w:rsidR="00F42664" w:rsidRPr="00F42664">
        <w:rPr>
          <w:sz w:val="24"/>
          <w:szCs w:val="24"/>
        </w:rPr>
        <w:t xml:space="preserve"> </w:t>
      </w:r>
      <w:r w:rsidR="00F42664">
        <w:rPr>
          <w:sz w:val="24"/>
          <w:szCs w:val="24"/>
        </w:rPr>
        <w:t>от 31.10.2022 года № 1988</w:t>
      </w:r>
      <w:r w:rsidR="008C252F">
        <w:rPr>
          <w:sz w:val="24"/>
          <w:szCs w:val="24"/>
        </w:rPr>
        <w:t>, от 20.12.2022 года № 2404</w:t>
      </w:r>
      <w:r w:rsidR="00260927">
        <w:rPr>
          <w:sz w:val="24"/>
          <w:szCs w:val="24"/>
        </w:rPr>
        <w:t>, от 31.03.2023 года № 519</w:t>
      </w:r>
      <w:r w:rsidR="00DC71A8">
        <w:rPr>
          <w:sz w:val="24"/>
          <w:szCs w:val="24"/>
        </w:rPr>
        <w:t>, от 23.10.2023 № 1728</w:t>
      </w:r>
      <w:r w:rsidR="005B2688">
        <w:rPr>
          <w:sz w:val="24"/>
          <w:szCs w:val="24"/>
        </w:rPr>
        <w:t>, от 27.11.2023 № 2033</w:t>
      </w:r>
      <w:r w:rsidR="003E5E7C">
        <w:rPr>
          <w:sz w:val="24"/>
          <w:szCs w:val="24"/>
        </w:rPr>
        <w:t>, от 24.06.2024 № 958</w:t>
      </w:r>
      <w:r w:rsidR="00C54416">
        <w:rPr>
          <w:sz w:val="24"/>
          <w:szCs w:val="24"/>
        </w:rPr>
        <w:t>, от 21.10.2024 № 1638</w:t>
      </w:r>
      <w:r w:rsidR="0077020A">
        <w:rPr>
          <w:sz w:val="24"/>
          <w:szCs w:val="24"/>
        </w:rPr>
        <w:t>, от 27.10.2025 г. № 1628</w:t>
      </w:r>
      <w:r w:rsidR="0047721E">
        <w:rPr>
          <w:sz w:val="24"/>
          <w:szCs w:val="24"/>
        </w:rPr>
        <w:t>, от 08.12.2025 г. № 1948</w:t>
      </w:r>
      <w:r w:rsidR="001264B9">
        <w:rPr>
          <w:sz w:val="24"/>
          <w:szCs w:val="24"/>
        </w:rPr>
        <w:t xml:space="preserve">, </w:t>
      </w:r>
      <w:r w:rsidR="001264B9">
        <w:rPr>
          <w:sz w:val="24"/>
          <w:szCs w:val="24"/>
        </w:rPr>
        <w:t>от 06.03.2026 г.</w:t>
      </w:r>
      <w:r w:rsidR="001264B9">
        <w:rPr>
          <w:sz w:val="24"/>
          <w:szCs w:val="24"/>
        </w:rPr>
        <w:t xml:space="preserve">                   </w:t>
      </w:r>
      <w:r w:rsidR="001264B9">
        <w:rPr>
          <w:sz w:val="24"/>
          <w:szCs w:val="24"/>
        </w:rPr>
        <w:t>№ 215</w:t>
      </w:r>
      <w:r w:rsidRPr="005A3527">
        <w:rPr>
          <w:sz w:val="24"/>
          <w:szCs w:val="24"/>
        </w:rPr>
        <w:t>)</w:t>
      </w:r>
      <w:proofErr w:type="gramEnd"/>
    </w:p>
    <w:p w:rsidR="005A3527" w:rsidRPr="00A33DBB" w:rsidRDefault="005A3527" w:rsidP="00542256">
      <w:pPr>
        <w:ind w:firstLine="709"/>
        <w:jc w:val="both"/>
        <w:rPr>
          <w:rFonts w:cs="Times New Roman"/>
          <w:sz w:val="24"/>
          <w:szCs w:val="24"/>
        </w:rPr>
      </w:pPr>
    </w:p>
    <w:p w:rsidR="00542256" w:rsidRPr="00A33DBB" w:rsidRDefault="00542256" w:rsidP="00542256">
      <w:pPr>
        <w:ind w:firstLine="709"/>
        <w:jc w:val="both"/>
        <w:rPr>
          <w:rFonts w:cs="Times New Roman"/>
          <w:sz w:val="24"/>
          <w:szCs w:val="24"/>
        </w:rPr>
      </w:pPr>
      <w:r w:rsidRPr="00A33DBB">
        <w:rPr>
          <w:rFonts w:cs="Times New Roman"/>
          <w:sz w:val="24"/>
          <w:szCs w:val="24"/>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92098F" w:rsidRPr="00A33DBB" w:rsidRDefault="0092098F" w:rsidP="00542256">
      <w:pPr>
        <w:jc w:val="center"/>
        <w:rPr>
          <w:rFonts w:cs="Times New Roman"/>
          <w:sz w:val="24"/>
          <w:szCs w:val="24"/>
        </w:rPr>
      </w:pPr>
    </w:p>
    <w:p w:rsidR="00542256" w:rsidRPr="00A33DBB" w:rsidRDefault="00542256" w:rsidP="00542256">
      <w:pPr>
        <w:jc w:val="center"/>
        <w:rPr>
          <w:rFonts w:cs="Times New Roman"/>
          <w:b/>
          <w:sz w:val="24"/>
          <w:szCs w:val="24"/>
        </w:rPr>
      </w:pPr>
      <w:r w:rsidRPr="00A33DBB">
        <w:rPr>
          <w:rFonts w:cs="Times New Roman"/>
          <w:b/>
          <w:sz w:val="24"/>
          <w:szCs w:val="24"/>
        </w:rPr>
        <w:t>ЦЕЛЕВЫЕ ПОКАЗАТЕЛИ МУНИЦИПАЛЬНОЙ ПРОГРАММЫ</w:t>
      </w:r>
    </w:p>
    <w:p w:rsidR="00542256" w:rsidRPr="00A33DBB" w:rsidRDefault="00542256" w:rsidP="00542256">
      <w:pPr>
        <w:jc w:val="center"/>
        <w:rPr>
          <w:rFonts w:cs="Times New Roman"/>
          <w:b/>
          <w:sz w:val="24"/>
          <w:szCs w:val="24"/>
        </w:rPr>
      </w:pPr>
      <w:r w:rsidRPr="00A33DBB">
        <w:rPr>
          <w:rFonts w:cs="Times New Roman"/>
          <w:b/>
          <w:sz w:val="24"/>
          <w:szCs w:val="24"/>
        </w:rPr>
        <w:t>«Экологическое оздоровление территории»</w:t>
      </w:r>
    </w:p>
    <w:tbl>
      <w:tblPr>
        <w:tblStyle w:val="a4"/>
        <w:tblW w:w="14741" w:type="dxa"/>
        <w:tblInd w:w="108" w:type="dxa"/>
        <w:tblLayout w:type="fixed"/>
        <w:tblLook w:val="04A0" w:firstRow="1" w:lastRow="0" w:firstColumn="1" w:lastColumn="0" w:noHBand="0" w:noVBand="1"/>
      </w:tblPr>
      <w:tblGrid>
        <w:gridCol w:w="776"/>
        <w:gridCol w:w="2768"/>
        <w:gridCol w:w="1134"/>
        <w:gridCol w:w="992"/>
        <w:gridCol w:w="1134"/>
        <w:gridCol w:w="1134"/>
        <w:gridCol w:w="1134"/>
        <w:gridCol w:w="1134"/>
        <w:gridCol w:w="1134"/>
        <w:gridCol w:w="1133"/>
        <w:gridCol w:w="1134"/>
        <w:gridCol w:w="1134"/>
      </w:tblGrid>
      <w:tr w:rsidR="0072270F" w:rsidRPr="00827DCB" w:rsidTr="00531829">
        <w:tc>
          <w:tcPr>
            <w:tcW w:w="776" w:type="dxa"/>
            <w:vMerge w:val="restart"/>
          </w:tcPr>
          <w:p w:rsidR="0072270F" w:rsidRPr="00827DCB" w:rsidRDefault="0072270F" w:rsidP="00531829">
            <w:pPr>
              <w:jc w:val="center"/>
              <w:rPr>
                <w:rFonts w:cs="Times New Roman"/>
                <w:sz w:val="24"/>
                <w:szCs w:val="24"/>
              </w:rPr>
            </w:pPr>
            <w:bookmarkStart w:id="0" w:name="P714"/>
            <w:bookmarkEnd w:id="0"/>
            <w:r w:rsidRPr="00827DCB">
              <w:rPr>
                <w:rFonts w:cs="Times New Roman"/>
                <w:sz w:val="24"/>
                <w:szCs w:val="24"/>
              </w:rPr>
              <w:t xml:space="preserve">№ </w:t>
            </w:r>
            <w:proofErr w:type="gramStart"/>
            <w:r w:rsidRPr="00827DCB">
              <w:rPr>
                <w:rFonts w:cs="Times New Roman"/>
                <w:sz w:val="24"/>
                <w:szCs w:val="24"/>
              </w:rPr>
              <w:t>п</w:t>
            </w:r>
            <w:proofErr w:type="gramEnd"/>
            <w:r w:rsidRPr="00827DCB">
              <w:rPr>
                <w:rFonts w:cs="Times New Roman"/>
                <w:sz w:val="24"/>
                <w:szCs w:val="24"/>
              </w:rPr>
              <w:t>/п</w:t>
            </w:r>
          </w:p>
        </w:tc>
        <w:tc>
          <w:tcPr>
            <w:tcW w:w="2768" w:type="dxa"/>
            <w:vMerge w:val="restart"/>
          </w:tcPr>
          <w:p w:rsidR="0072270F" w:rsidRPr="00827DCB" w:rsidRDefault="0072270F" w:rsidP="00531829">
            <w:pPr>
              <w:jc w:val="center"/>
              <w:rPr>
                <w:rFonts w:cs="Times New Roman"/>
                <w:sz w:val="24"/>
                <w:szCs w:val="24"/>
              </w:rPr>
            </w:pPr>
            <w:r w:rsidRPr="00827DCB">
              <w:rPr>
                <w:rFonts w:cs="Times New Roman"/>
                <w:sz w:val="24"/>
                <w:szCs w:val="24"/>
              </w:rPr>
              <w:t>Наименование целевого показателя</w:t>
            </w:r>
          </w:p>
        </w:tc>
        <w:tc>
          <w:tcPr>
            <w:tcW w:w="1134" w:type="dxa"/>
            <w:vMerge w:val="restart"/>
          </w:tcPr>
          <w:p w:rsidR="0072270F" w:rsidRPr="00827DCB" w:rsidRDefault="0072270F" w:rsidP="00531829">
            <w:pPr>
              <w:jc w:val="center"/>
              <w:rPr>
                <w:rFonts w:cs="Times New Roman"/>
                <w:sz w:val="24"/>
                <w:szCs w:val="24"/>
              </w:rPr>
            </w:pPr>
            <w:r w:rsidRPr="00827DCB">
              <w:rPr>
                <w:rFonts w:cs="Times New Roman"/>
                <w:sz w:val="24"/>
                <w:szCs w:val="24"/>
              </w:rPr>
              <w:t xml:space="preserve">Единица </w:t>
            </w:r>
            <w:proofErr w:type="spellStart"/>
            <w:proofErr w:type="gramStart"/>
            <w:r w:rsidRPr="00827DCB">
              <w:rPr>
                <w:rFonts w:cs="Times New Roman"/>
                <w:sz w:val="24"/>
                <w:szCs w:val="24"/>
              </w:rPr>
              <w:t>измере</w:t>
            </w:r>
            <w:r>
              <w:rPr>
                <w:rFonts w:cs="Times New Roman"/>
                <w:sz w:val="24"/>
                <w:szCs w:val="24"/>
              </w:rPr>
              <w:t>-</w:t>
            </w:r>
            <w:r w:rsidRPr="00827DCB">
              <w:rPr>
                <w:rFonts w:cs="Times New Roman"/>
                <w:sz w:val="24"/>
                <w:szCs w:val="24"/>
              </w:rPr>
              <w:t>ния</w:t>
            </w:r>
            <w:proofErr w:type="spellEnd"/>
            <w:proofErr w:type="gramEnd"/>
          </w:p>
        </w:tc>
        <w:tc>
          <w:tcPr>
            <w:tcW w:w="992" w:type="dxa"/>
            <w:vMerge w:val="restart"/>
          </w:tcPr>
          <w:p w:rsidR="0072270F" w:rsidRPr="00D33947" w:rsidRDefault="0072270F" w:rsidP="00531829">
            <w:pPr>
              <w:jc w:val="center"/>
              <w:rPr>
                <w:rFonts w:cs="Times New Roman"/>
                <w:sz w:val="24"/>
                <w:szCs w:val="24"/>
              </w:rPr>
            </w:pPr>
            <w:r w:rsidRPr="00D33947">
              <w:rPr>
                <w:rFonts w:cs="Times New Roman"/>
                <w:sz w:val="24"/>
                <w:szCs w:val="24"/>
              </w:rPr>
              <w:t xml:space="preserve">Статус </w:t>
            </w:r>
            <w:hyperlink w:anchor="P714" w:history="1">
              <w:r w:rsidRPr="00D33947">
                <w:rPr>
                  <w:rFonts w:cs="Times New Roman"/>
                  <w:sz w:val="24"/>
                  <w:szCs w:val="24"/>
                </w:rPr>
                <w:t>&lt;1&gt;</w:t>
              </w:r>
            </w:hyperlink>
          </w:p>
        </w:tc>
        <w:tc>
          <w:tcPr>
            <w:tcW w:w="9071" w:type="dxa"/>
            <w:gridSpan w:val="8"/>
          </w:tcPr>
          <w:p w:rsidR="0072270F" w:rsidRPr="00D33947" w:rsidRDefault="0072270F" w:rsidP="00531829">
            <w:pPr>
              <w:jc w:val="center"/>
              <w:rPr>
                <w:rFonts w:cs="Times New Roman"/>
                <w:sz w:val="24"/>
                <w:szCs w:val="24"/>
              </w:rPr>
            </w:pPr>
            <w:r w:rsidRPr="00D33947">
              <w:rPr>
                <w:rFonts w:cs="Times New Roman"/>
                <w:sz w:val="24"/>
                <w:szCs w:val="24"/>
              </w:rPr>
              <w:t>Значение целевого показателя</w:t>
            </w:r>
          </w:p>
        </w:tc>
      </w:tr>
      <w:tr w:rsidR="0072270F" w:rsidRPr="00827DCB" w:rsidTr="00531829">
        <w:tc>
          <w:tcPr>
            <w:tcW w:w="776" w:type="dxa"/>
            <w:vMerge/>
          </w:tcPr>
          <w:p w:rsidR="0072270F" w:rsidRPr="00827DCB" w:rsidRDefault="0072270F" w:rsidP="00531829">
            <w:pPr>
              <w:jc w:val="center"/>
              <w:rPr>
                <w:rFonts w:cs="Times New Roman"/>
                <w:sz w:val="24"/>
                <w:szCs w:val="24"/>
              </w:rPr>
            </w:pPr>
          </w:p>
        </w:tc>
        <w:tc>
          <w:tcPr>
            <w:tcW w:w="2768" w:type="dxa"/>
            <w:vMerge/>
          </w:tcPr>
          <w:p w:rsidR="0072270F" w:rsidRPr="00827DCB" w:rsidRDefault="0072270F" w:rsidP="00531829">
            <w:pPr>
              <w:jc w:val="center"/>
              <w:rPr>
                <w:rFonts w:cs="Times New Roman"/>
                <w:sz w:val="24"/>
                <w:szCs w:val="24"/>
              </w:rPr>
            </w:pPr>
          </w:p>
        </w:tc>
        <w:tc>
          <w:tcPr>
            <w:tcW w:w="1134" w:type="dxa"/>
            <w:vMerge/>
          </w:tcPr>
          <w:p w:rsidR="0072270F" w:rsidRPr="00827DCB" w:rsidRDefault="0072270F" w:rsidP="00531829">
            <w:pPr>
              <w:jc w:val="center"/>
              <w:rPr>
                <w:rFonts w:cs="Times New Roman"/>
                <w:sz w:val="24"/>
                <w:szCs w:val="24"/>
              </w:rPr>
            </w:pPr>
          </w:p>
        </w:tc>
        <w:tc>
          <w:tcPr>
            <w:tcW w:w="992" w:type="dxa"/>
            <w:vMerge/>
          </w:tcPr>
          <w:p w:rsidR="0072270F" w:rsidRPr="00D33947" w:rsidRDefault="0072270F" w:rsidP="00531829">
            <w:pPr>
              <w:jc w:val="center"/>
              <w:rPr>
                <w:rFonts w:cs="Times New Roman"/>
                <w:sz w:val="24"/>
                <w:szCs w:val="24"/>
              </w:rPr>
            </w:pPr>
          </w:p>
        </w:tc>
        <w:tc>
          <w:tcPr>
            <w:tcW w:w="1134" w:type="dxa"/>
          </w:tcPr>
          <w:p w:rsidR="0072270F" w:rsidRPr="00D33947" w:rsidRDefault="0072270F" w:rsidP="00531829">
            <w:pPr>
              <w:jc w:val="center"/>
              <w:rPr>
                <w:rFonts w:cs="Times New Roman"/>
                <w:sz w:val="24"/>
                <w:szCs w:val="24"/>
              </w:rPr>
            </w:pPr>
            <w:proofErr w:type="gramStart"/>
            <w:r w:rsidRPr="00D33947">
              <w:rPr>
                <w:sz w:val="24"/>
                <w:szCs w:val="24"/>
              </w:rPr>
              <w:t>Отчет</w:t>
            </w:r>
            <w:r>
              <w:rPr>
                <w:sz w:val="24"/>
                <w:szCs w:val="24"/>
              </w:rPr>
              <w:t>-</w:t>
            </w:r>
            <w:proofErr w:type="spellStart"/>
            <w:r w:rsidRPr="00D33947">
              <w:rPr>
                <w:sz w:val="24"/>
                <w:szCs w:val="24"/>
              </w:rPr>
              <w:t>ный</w:t>
            </w:r>
            <w:proofErr w:type="spellEnd"/>
            <w:proofErr w:type="gramEnd"/>
            <w:r w:rsidRPr="00D33947">
              <w:rPr>
                <w:rFonts w:cs="Times New Roman"/>
                <w:sz w:val="24"/>
                <w:szCs w:val="24"/>
              </w:rPr>
              <w:t xml:space="preserve"> 2020 год </w:t>
            </w:r>
            <w:hyperlink w:anchor="P718" w:history="1">
              <w:r w:rsidRPr="00D33947">
                <w:rPr>
                  <w:rFonts w:cs="Times New Roman"/>
                  <w:sz w:val="24"/>
                  <w:szCs w:val="24"/>
                </w:rPr>
                <w:t>&lt;2&gt;</w:t>
              </w:r>
            </w:hyperlink>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2022 год</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2023 год</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 xml:space="preserve">2024 год </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2025 год</w:t>
            </w:r>
          </w:p>
        </w:tc>
        <w:tc>
          <w:tcPr>
            <w:tcW w:w="1133" w:type="dxa"/>
          </w:tcPr>
          <w:p w:rsidR="0072270F" w:rsidRPr="00827DCB" w:rsidRDefault="0072270F" w:rsidP="00531829">
            <w:pPr>
              <w:jc w:val="center"/>
              <w:rPr>
                <w:rFonts w:cs="Times New Roman"/>
                <w:sz w:val="24"/>
                <w:szCs w:val="24"/>
              </w:rPr>
            </w:pPr>
            <w:r>
              <w:rPr>
                <w:rFonts w:cs="Times New Roman"/>
                <w:sz w:val="24"/>
                <w:szCs w:val="24"/>
              </w:rPr>
              <w:t>2026 год</w:t>
            </w:r>
          </w:p>
        </w:tc>
        <w:tc>
          <w:tcPr>
            <w:tcW w:w="1134" w:type="dxa"/>
          </w:tcPr>
          <w:p w:rsidR="0072270F" w:rsidRDefault="0072270F" w:rsidP="00531829">
            <w:pPr>
              <w:jc w:val="center"/>
              <w:rPr>
                <w:rFonts w:cs="Times New Roman"/>
                <w:sz w:val="24"/>
                <w:szCs w:val="24"/>
              </w:rPr>
            </w:pPr>
            <w:r>
              <w:rPr>
                <w:rFonts w:cs="Times New Roman"/>
                <w:sz w:val="24"/>
                <w:szCs w:val="24"/>
              </w:rPr>
              <w:t>2027 год</w:t>
            </w:r>
          </w:p>
        </w:tc>
        <w:tc>
          <w:tcPr>
            <w:tcW w:w="1134" w:type="dxa"/>
          </w:tcPr>
          <w:p w:rsidR="0072270F" w:rsidRDefault="0072270F" w:rsidP="00531829">
            <w:pPr>
              <w:jc w:val="center"/>
              <w:rPr>
                <w:rFonts w:cs="Times New Roman"/>
                <w:sz w:val="24"/>
                <w:szCs w:val="24"/>
              </w:rPr>
            </w:pPr>
            <w:r>
              <w:rPr>
                <w:rFonts w:cs="Times New Roman"/>
                <w:sz w:val="24"/>
                <w:szCs w:val="24"/>
              </w:rPr>
              <w:t>2028 год</w:t>
            </w:r>
          </w:p>
        </w:tc>
      </w:tr>
    </w:tbl>
    <w:p w:rsidR="0072270F" w:rsidRPr="00827DCB" w:rsidRDefault="0072270F" w:rsidP="0072270F">
      <w:pPr>
        <w:rPr>
          <w:rFonts w:cs="Times New Roman"/>
          <w:sz w:val="6"/>
          <w:szCs w:val="6"/>
        </w:rPr>
      </w:pPr>
    </w:p>
    <w:tbl>
      <w:tblPr>
        <w:tblStyle w:val="a4"/>
        <w:tblW w:w="14742" w:type="dxa"/>
        <w:tblInd w:w="108" w:type="dxa"/>
        <w:tblLayout w:type="fixed"/>
        <w:tblLook w:val="04A0" w:firstRow="1" w:lastRow="0" w:firstColumn="1" w:lastColumn="0" w:noHBand="0" w:noVBand="1"/>
      </w:tblPr>
      <w:tblGrid>
        <w:gridCol w:w="776"/>
        <w:gridCol w:w="2768"/>
        <w:gridCol w:w="1134"/>
        <w:gridCol w:w="992"/>
        <w:gridCol w:w="1134"/>
        <w:gridCol w:w="1134"/>
        <w:gridCol w:w="1134"/>
        <w:gridCol w:w="1134"/>
        <w:gridCol w:w="1134"/>
        <w:gridCol w:w="1134"/>
        <w:gridCol w:w="1134"/>
        <w:gridCol w:w="1134"/>
      </w:tblGrid>
      <w:tr w:rsidR="0072270F" w:rsidRPr="00827DCB" w:rsidTr="00531829">
        <w:trPr>
          <w:tblHeader/>
        </w:trPr>
        <w:tc>
          <w:tcPr>
            <w:tcW w:w="776" w:type="dxa"/>
          </w:tcPr>
          <w:p w:rsidR="0072270F" w:rsidRPr="00827DCB" w:rsidRDefault="0072270F" w:rsidP="00531829">
            <w:pPr>
              <w:jc w:val="center"/>
              <w:rPr>
                <w:rFonts w:cs="Times New Roman"/>
                <w:sz w:val="24"/>
                <w:szCs w:val="24"/>
              </w:rPr>
            </w:pPr>
            <w:r w:rsidRPr="00827DCB">
              <w:rPr>
                <w:rFonts w:cs="Times New Roman"/>
                <w:sz w:val="24"/>
                <w:szCs w:val="24"/>
              </w:rPr>
              <w:t>1</w:t>
            </w:r>
          </w:p>
        </w:tc>
        <w:tc>
          <w:tcPr>
            <w:tcW w:w="2768" w:type="dxa"/>
          </w:tcPr>
          <w:p w:rsidR="0072270F" w:rsidRPr="00827DCB" w:rsidRDefault="0072270F" w:rsidP="00531829">
            <w:pPr>
              <w:jc w:val="center"/>
              <w:rPr>
                <w:rFonts w:cs="Times New Roman"/>
                <w:sz w:val="24"/>
                <w:szCs w:val="24"/>
              </w:rPr>
            </w:pPr>
            <w:r w:rsidRPr="00827DCB">
              <w:rPr>
                <w:rFonts w:cs="Times New Roman"/>
                <w:sz w:val="24"/>
                <w:szCs w:val="24"/>
              </w:rPr>
              <w:t>2</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3</w:t>
            </w:r>
          </w:p>
        </w:tc>
        <w:tc>
          <w:tcPr>
            <w:tcW w:w="992" w:type="dxa"/>
          </w:tcPr>
          <w:p w:rsidR="0072270F" w:rsidRPr="00827DCB" w:rsidRDefault="0072270F" w:rsidP="00531829">
            <w:pPr>
              <w:jc w:val="center"/>
              <w:rPr>
                <w:rFonts w:cs="Times New Roman"/>
                <w:sz w:val="24"/>
                <w:szCs w:val="24"/>
              </w:rPr>
            </w:pPr>
            <w:r w:rsidRPr="00827DCB">
              <w:rPr>
                <w:rFonts w:cs="Times New Roman"/>
                <w:sz w:val="24"/>
                <w:szCs w:val="24"/>
              </w:rPr>
              <w:t>4</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5</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6</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7</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8</w:t>
            </w:r>
          </w:p>
        </w:tc>
        <w:tc>
          <w:tcPr>
            <w:tcW w:w="1134" w:type="dxa"/>
          </w:tcPr>
          <w:p w:rsidR="0072270F" w:rsidRPr="00827DCB" w:rsidRDefault="0072270F" w:rsidP="00531829">
            <w:pPr>
              <w:jc w:val="center"/>
              <w:rPr>
                <w:rFonts w:cs="Times New Roman"/>
                <w:sz w:val="24"/>
                <w:szCs w:val="24"/>
              </w:rPr>
            </w:pPr>
            <w:r w:rsidRPr="00827DCB">
              <w:rPr>
                <w:rFonts w:cs="Times New Roman"/>
                <w:sz w:val="24"/>
                <w:szCs w:val="24"/>
              </w:rPr>
              <w:t>9</w:t>
            </w:r>
          </w:p>
        </w:tc>
        <w:tc>
          <w:tcPr>
            <w:tcW w:w="1134" w:type="dxa"/>
          </w:tcPr>
          <w:p w:rsidR="0072270F" w:rsidRPr="00827DCB" w:rsidRDefault="0072270F" w:rsidP="00531829">
            <w:pPr>
              <w:jc w:val="center"/>
              <w:rPr>
                <w:rFonts w:cs="Times New Roman"/>
                <w:sz w:val="24"/>
                <w:szCs w:val="24"/>
              </w:rPr>
            </w:pPr>
            <w:r>
              <w:rPr>
                <w:rFonts w:cs="Times New Roman"/>
                <w:sz w:val="24"/>
                <w:szCs w:val="24"/>
              </w:rPr>
              <w:t>10</w:t>
            </w:r>
          </w:p>
        </w:tc>
        <w:tc>
          <w:tcPr>
            <w:tcW w:w="1134" w:type="dxa"/>
          </w:tcPr>
          <w:p w:rsidR="0072270F" w:rsidRDefault="0072270F" w:rsidP="00531829">
            <w:pPr>
              <w:jc w:val="center"/>
              <w:rPr>
                <w:rFonts w:cs="Times New Roman"/>
                <w:sz w:val="24"/>
                <w:szCs w:val="24"/>
              </w:rPr>
            </w:pPr>
            <w:r>
              <w:rPr>
                <w:rFonts w:cs="Times New Roman"/>
                <w:sz w:val="24"/>
                <w:szCs w:val="24"/>
              </w:rPr>
              <w:t>11</w:t>
            </w:r>
          </w:p>
        </w:tc>
        <w:tc>
          <w:tcPr>
            <w:tcW w:w="1134" w:type="dxa"/>
          </w:tcPr>
          <w:p w:rsidR="0072270F" w:rsidRDefault="0072270F" w:rsidP="00531829">
            <w:pPr>
              <w:jc w:val="center"/>
              <w:rPr>
                <w:rFonts w:cs="Times New Roman"/>
                <w:sz w:val="24"/>
                <w:szCs w:val="24"/>
              </w:rPr>
            </w:pPr>
            <w:r>
              <w:rPr>
                <w:rFonts w:cs="Times New Roman"/>
                <w:sz w:val="24"/>
                <w:szCs w:val="24"/>
              </w:rPr>
              <w:t>12</w:t>
            </w:r>
          </w:p>
        </w:tc>
      </w:tr>
      <w:tr w:rsidR="0072270F" w:rsidRPr="00827DCB" w:rsidTr="00531829">
        <w:tc>
          <w:tcPr>
            <w:tcW w:w="776" w:type="dxa"/>
          </w:tcPr>
          <w:p w:rsidR="0072270F" w:rsidRPr="00827DCB" w:rsidRDefault="0072270F" w:rsidP="00531829">
            <w:pPr>
              <w:jc w:val="center"/>
              <w:rPr>
                <w:rFonts w:cs="Times New Roman"/>
                <w:sz w:val="24"/>
                <w:szCs w:val="24"/>
              </w:rPr>
            </w:pPr>
            <w:r w:rsidRPr="00827DCB">
              <w:rPr>
                <w:rFonts w:cs="Times New Roman"/>
                <w:sz w:val="24"/>
                <w:szCs w:val="24"/>
              </w:rPr>
              <w:t>1</w:t>
            </w:r>
          </w:p>
        </w:tc>
        <w:tc>
          <w:tcPr>
            <w:tcW w:w="13966" w:type="dxa"/>
            <w:gridSpan w:val="11"/>
          </w:tcPr>
          <w:p w:rsidR="0072270F" w:rsidRPr="00827DCB" w:rsidRDefault="0072270F" w:rsidP="00531829">
            <w:pPr>
              <w:jc w:val="both"/>
              <w:rPr>
                <w:rFonts w:cs="Times New Roman"/>
                <w:sz w:val="24"/>
                <w:szCs w:val="24"/>
              </w:rPr>
            </w:pPr>
            <w:r w:rsidRPr="00827DCB">
              <w:rPr>
                <w:rFonts w:cs="Times New Roman"/>
                <w:sz w:val="24"/>
                <w:szCs w:val="24"/>
              </w:rPr>
              <w:t>Муниципальная программа «Экологическое оздоровление территории»</w:t>
            </w:r>
          </w:p>
        </w:tc>
      </w:tr>
      <w:tr w:rsidR="0047721E" w:rsidTr="00487321">
        <w:tc>
          <w:tcPr>
            <w:tcW w:w="776" w:type="dxa"/>
          </w:tcPr>
          <w:p w:rsidR="0047721E" w:rsidRPr="00827DCB" w:rsidRDefault="0047721E" w:rsidP="00487321">
            <w:pPr>
              <w:jc w:val="center"/>
              <w:rPr>
                <w:rFonts w:cs="Times New Roman"/>
                <w:sz w:val="24"/>
                <w:szCs w:val="24"/>
              </w:rPr>
            </w:pPr>
            <w:r w:rsidRPr="00827DCB">
              <w:rPr>
                <w:rFonts w:cs="Times New Roman"/>
                <w:sz w:val="24"/>
                <w:szCs w:val="24"/>
              </w:rPr>
              <w:t>1.1</w:t>
            </w:r>
          </w:p>
        </w:tc>
        <w:tc>
          <w:tcPr>
            <w:tcW w:w="2768" w:type="dxa"/>
            <w:shd w:val="clear" w:color="auto" w:fill="auto"/>
          </w:tcPr>
          <w:p w:rsidR="0047721E" w:rsidRPr="00827DCB" w:rsidRDefault="0047721E" w:rsidP="00487321">
            <w:pPr>
              <w:rPr>
                <w:sz w:val="24"/>
                <w:szCs w:val="24"/>
              </w:rPr>
            </w:pPr>
            <w:r w:rsidRPr="00827DCB">
              <w:rPr>
                <w:rFonts w:cs="Times New Roman"/>
                <w:sz w:val="24"/>
                <w:szCs w:val="24"/>
              </w:rPr>
              <w:t>Количество мероприятий по экологическому воспитанию и просвещению населения</w:t>
            </w:r>
          </w:p>
        </w:tc>
        <w:tc>
          <w:tcPr>
            <w:tcW w:w="1134" w:type="dxa"/>
          </w:tcPr>
          <w:p w:rsidR="0047721E" w:rsidRPr="00827DCB" w:rsidRDefault="0047721E" w:rsidP="00487321">
            <w:pPr>
              <w:jc w:val="center"/>
              <w:rPr>
                <w:rFonts w:cs="Times New Roman"/>
                <w:sz w:val="24"/>
                <w:szCs w:val="24"/>
              </w:rPr>
            </w:pPr>
            <w:r w:rsidRPr="00827DCB">
              <w:rPr>
                <w:rFonts w:cs="Times New Roman"/>
                <w:sz w:val="24"/>
                <w:szCs w:val="24"/>
              </w:rPr>
              <w:t>шт.</w:t>
            </w:r>
          </w:p>
        </w:tc>
        <w:tc>
          <w:tcPr>
            <w:tcW w:w="992" w:type="dxa"/>
          </w:tcPr>
          <w:p w:rsidR="0047721E" w:rsidRPr="00827DCB" w:rsidRDefault="0047721E" w:rsidP="00487321">
            <w:pPr>
              <w:jc w:val="center"/>
              <w:rPr>
                <w:rFonts w:cs="Times New Roman"/>
                <w:sz w:val="24"/>
                <w:szCs w:val="24"/>
              </w:rPr>
            </w:pPr>
            <w:r w:rsidRPr="00827DCB">
              <w:rPr>
                <w:rFonts w:cs="Times New Roman"/>
                <w:sz w:val="24"/>
                <w:szCs w:val="24"/>
              </w:rPr>
              <w:t>3</w:t>
            </w:r>
          </w:p>
        </w:tc>
        <w:tc>
          <w:tcPr>
            <w:tcW w:w="1134" w:type="dxa"/>
          </w:tcPr>
          <w:p w:rsidR="0047721E" w:rsidRPr="00827DCB" w:rsidRDefault="0047721E" w:rsidP="00487321">
            <w:pPr>
              <w:jc w:val="center"/>
              <w:rPr>
                <w:rFonts w:cs="Times New Roman"/>
                <w:sz w:val="24"/>
                <w:szCs w:val="24"/>
              </w:rPr>
            </w:pPr>
            <w:r w:rsidRPr="00827DCB">
              <w:rPr>
                <w:rFonts w:cs="Times New Roman"/>
                <w:sz w:val="24"/>
                <w:szCs w:val="24"/>
              </w:rPr>
              <w:t>-</w:t>
            </w:r>
          </w:p>
        </w:tc>
        <w:tc>
          <w:tcPr>
            <w:tcW w:w="1134" w:type="dxa"/>
            <w:shd w:val="clear" w:color="auto" w:fill="auto"/>
          </w:tcPr>
          <w:p w:rsidR="0047721E" w:rsidRPr="00827DCB" w:rsidRDefault="0047721E" w:rsidP="00487321">
            <w:pPr>
              <w:jc w:val="center"/>
              <w:rPr>
                <w:rFonts w:cs="Times New Roman"/>
                <w:sz w:val="24"/>
                <w:szCs w:val="24"/>
              </w:rPr>
            </w:pPr>
            <w:r w:rsidRPr="00827DCB">
              <w:rPr>
                <w:rFonts w:cs="Times New Roman"/>
                <w:sz w:val="24"/>
                <w:szCs w:val="24"/>
              </w:rPr>
              <w:t>4</w:t>
            </w:r>
          </w:p>
        </w:tc>
        <w:tc>
          <w:tcPr>
            <w:tcW w:w="1134" w:type="dxa"/>
            <w:shd w:val="clear" w:color="auto" w:fill="auto"/>
          </w:tcPr>
          <w:p w:rsidR="0047721E" w:rsidRPr="00D33947" w:rsidRDefault="0047721E" w:rsidP="00487321">
            <w:pPr>
              <w:jc w:val="center"/>
              <w:rPr>
                <w:rFonts w:cs="Times New Roman"/>
                <w:sz w:val="24"/>
                <w:szCs w:val="24"/>
              </w:rPr>
            </w:pPr>
            <w:r w:rsidRPr="00D33947">
              <w:rPr>
                <w:rFonts w:cs="Times New Roman"/>
                <w:sz w:val="24"/>
                <w:szCs w:val="24"/>
              </w:rPr>
              <w:t>2</w:t>
            </w:r>
          </w:p>
        </w:tc>
        <w:tc>
          <w:tcPr>
            <w:tcW w:w="1134" w:type="dxa"/>
            <w:shd w:val="clear" w:color="auto" w:fill="auto"/>
          </w:tcPr>
          <w:p w:rsidR="0047721E" w:rsidRPr="00D33947" w:rsidRDefault="0047721E" w:rsidP="00487321">
            <w:pPr>
              <w:ind w:right="-108"/>
              <w:jc w:val="center"/>
              <w:rPr>
                <w:rFonts w:cs="Times New Roman"/>
                <w:sz w:val="24"/>
                <w:szCs w:val="24"/>
              </w:rPr>
            </w:pPr>
            <w:r w:rsidRPr="00D33947">
              <w:rPr>
                <w:rFonts w:cs="Times New Roman"/>
                <w:sz w:val="24"/>
                <w:szCs w:val="24"/>
              </w:rPr>
              <w:t>2</w:t>
            </w:r>
          </w:p>
        </w:tc>
        <w:tc>
          <w:tcPr>
            <w:tcW w:w="1134" w:type="dxa"/>
          </w:tcPr>
          <w:p w:rsidR="0047721E" w:rsidRPr="00D33947" w:rsidRDefault="0047721E" w:rsidP="00487321">
            <w:pPr>
              <w:ind w:right="-108"/>
              <w:jc w:val="center"/>
              <w:rPr>
                <w:rFonts w:cs="Times New Roman"/>
                <w:sz w:val="24"/>
                <w:szCs w:val="24"/>
              </w:rPr>
            </w:pPr>
            <w:r w:rsidRPr="00D33947">
              <w:rPr>
                <w:rFonts w:cs="Times New Roman"/>
                <w:sz w:val="24"/>
                <w:szCs w:val="24"/>
              </w:rPr>
              <w:t>2</w:t>
            </w:r>
          </w:p>
        </w:tc>
        <w:tc>
          <w:tcPr>
            <w:tcW w:w="1134" w:type="dxa"/>
          </w:tcPr>
          <w:p w:rsidR="0047721E" w:rsidRPr="00D33947" w:rsidRDefault="0047721E" w:rsidP="00487321">
            <w:pPr>
              <w:ind w:right="-108"/>
              <w:jc w:val="center"/>
              <w:rPr>
                <w:rFonts w:cs="Times New Roman"/>
                <w:sz w:val="24"/>
                <w:szCs w:val="24"/>
              </w:rPr>
            </w:pPr>
            <w:r>
              <w:rPr>
                <w:rFonts w:cs="Times New Roman"/>
                <w:sz w:val="24"/>
                <w:szCs w:val="24"/>
              </w:rPr>
              <w:t>2</w:t>
            </w:r>
          </w:p>
        </w:tc>
        <w:tc>
          <w:tcPr>
            <w:tcW w:w="1134" w:type="dxa"/>
          </w:tcPr>
          <w:p w:rsidR="0047721E" w:rsidRDefault="0047721E" w:rsidP="00487321">
            <w:pPr>
              <w:ind w:right="-108"/>
              <w:jc w:val="center"/>
              <w:rPr>
                <w:rFonts w:cs="Times New Roman"/>
                <w:sz w:val="24"/>
                <w:szCs w:val="24"/>
              </w:rPr>
            </w:pPr>
            <w:r>
              <w:rPr>
                <w:rFonts w:cs="Times New Roman"/>
                <w:sz w:val="24"/>
                <w:szCs w:val="24"/>
              </w:rPr>
              <w:t>2</w:t>
            </w:r>
          </w:p>
        </w:tc>
        <w:tc>
          <w:tcPr>
            <w:tcW w:w="1134" w:type="dxa"/>
          </w:tcPr>
          <w:p w:rsidR="0047721E" w:rsidRDefault="0047721E" w:rsidP="00487321">
            <w:pPr>
              <w:ind w:right="-108"/>
              <w:jc w:val="center"/>
              <w:rPr>
                <w:rFonts w:cs="Times New Roman"/>
                <w:sz w:val="24"/>
                <w:szCs w:val="24"/>
              </w:rPr>
            </w:pPr>
            <w:r>
              <w:rPr>
                <w:rFonts w:cs="Times New Roman"/>
                <w:sz w:val="24"/>
                <w:szCs w:val="24"/>
              </w:rPr>
              <w:t>2</w:t>
            </w:r>
          </w:p>
        </w:tc>
      </w:tr>
      <w:tr w:rsidR="0047721E" w:rsidTr="00487321">
        <w:tc>
          <w:tcPr>
            <w:tcW w:w="776" w:type="dxa"/>
          </w:tcPr>
          <w:p w:rsidR="0047721E" w:rsidRPr="00827DCB" w:rsidRDefault="0047721E" w:rsidP="00487321">
            <w:pPr>
              <w:jc w:val="center"/>
              <w:rPr>
                <w:rFonts w:cs="Times New Roman"/>
                <w:sz w:val="24"/>
                <w:szCs w:val="24"/>
              </w:rPr>
            </w:pPr>
            <w:r w:rsidRPr="00827DCB">
              <w:rPr>
                <w:rFonts w:cs="Times New Roman"/>
                <w:sz w:val="24"/>
                <w:szCs w:val="24"/>
              </w:rPr>
              <w:t>1.2</w:t>
            </w:r>
          </w:p>
        </w:tc>
        <w:tc>
          <w:tcPr>
            <w:tcW w:w="2768" w:type="dxa"/>
            <w:shd w:val="clear" w:color="auto" w:fill="auto"/>
          </w:tcPr>
          <w:p w:rsidR="0047721E" w:rsidRPr="00827DCB" w:rsidRDefault="0047721E" w:rsidP="00487321">
            <w:pPr>
              <w:rPr>
                <w:sz w:val="24"/>
                <w:szCs w:val="24"/>
              </w:rPr>
            </w:pPr>
            <w:r w:rsidRPr="00827DCB">
              <w:rPr>
                <w:rFonts w:cs="Times New Roman"/>
                <w:sz w:val="24"/>
                <w:szCs w:val="24"/>
              </w:rPr>
              <w:t>Количество участников мероприятий по экологическому воспитанию и просвещению</w:t>
            </w:r>
          </w:p>
        </w:tc>
        <w:tc>
          <w:tcPr>
            <w:tcW w:w="1134" w:type="dxa"/>
          </w:tcPr>
          <w:p w:rsidR="0047721E" w:rsidRPr="00827DCB" w:rsidRDefault="0047721E" w:rsidP="00487321">
            <w:pPr>
              <w:jc w:val="center"/>
              <w:rPr>
                <w:rFonts w:cs="Times New Roman"/>
                <w:sz w:val="24"/>
                <w:szCs w:val="24"/>
              </w:rPr>
            </w:pPr>
            <w:r w:rsidRPr="00827DCB">
              <w:rPr>
                <w:rFonts w:cs="Times New Roman"/>
                <w:sz w:val="24"/>
                <w:szCs w:val="24"/>
              </w:rPr>
              <w:t>тыс. чел.</w:t>
            </w:r>
          </w:p>
        </w:tc>
        <w:tc>
          <w:tcPr>
            <w:tcW w:w="992" w:type="dxa"/>
          </w:tcPr>
          <w:p w:rsidR="0047721E" w:rsidRPr="00827DCB" w:rsidRDefault="0047721E" w:rsidP="00487321">
            <w:pPr>
              <w:jc w:val="center"/>
              <w:rPr>
                <w:rFonts w:cs="Times New Roman"/>
                <w:sz w:val="24"/>
                <w:szCs w:val="24"/>
              </w:rPr>
            </w:pPr>
            <w:r w:rsidRPr="00827DCB">
              <w:rPr>
                <w:rFonts w:cs="Times New Roman"/>
                <w:sz w:val="24"/>
                <w:szCs w:val="24"/>
              </w:rPr>
              <w:t>3</w:t>
            </w:r>
          </w:p>
        </w:tc>
        <w:tc>
          <w:tcPr>
            <w:tcW w:w="1134" w:type="dxa"/>
          </w:tcPr>
          <w:p w:rsidR="0047721E" w:rsidRPr="00827DCB" w:rsidRDefault="0047721E" w:rsidP="00487321">
            <w:pPr>
              <w:jc w:val="center"/>
              <w:rPr>
                <w:rFonts w:cs="Times New Roman"/>
                <w:sz w:val="24"/>
                <w:szCs w:val="24"/>
              </w:rPr>
            </w:pPr>
            <w:r w:rsidRPr="00827DCB">
              <w:rPr>
                <w:rFonts w:cs="Times New Roman"/>
                <w:sz w:val="24"/>
                <w:szCs w:val="24"/>
              </w:rPr>
              <w:t>-</w:t>
            </w:r>
          </w:p>
        </w:tc>
        <w:tc>
          <w:tcPr>
            <w:tcW w:w="1134" w:type="dxa"/>
            <w:shd w:val="clear" w:color="auto" w:fill="auto"/>
          </w:tcPr>
          <w:p w:rsidR="0047721E" w:rsidRPr="00827DCB" w:rsidRDefault="0047721E" w:rsidP="00487321">
            <w:pPr>
              <w:jc w:val="center"/>
              <w:rPr>
                <w:rFonts w:cs="Times New Roman"/>
                <w:sz w:val="24"/>
                <w:szCs w:val="24"/>
              </w:rPr>
            </w:pPr>
            <w:r w:rsidRPr="00827DCB">
              <w:rPr>
                <w:rFonts w:cs="Times New Roman"/>
                <w:sz w:val="24"/>
                <w:szCs w:val="24"/>
              </w:rPr>
              <w:t>2,0</w:t>
            </w:r>
          </w:p>
        </w:tc>
        <w:tc>
          <w:tcPr>
            <w:tcW w:w="1134" w:type="dxa"/>
            <w:shd w:val="clear" w:color="auto" w:fill="auto"/>
          </w:tcPr>
          <w:p w:rsidR="0047721E" w:rsidRPr="00D33947" w:rsidRDefault="0047721E" w:rsidP="00487321">
            <w:pPr>
              <w:jc w:val="center"/>
              <w:rPr>
                <w:rFonts w:cs="Times New Roman"/>
                <w:sz w:val="24"/>
                <w:szCs w:val="24"/>
              </w:rPr>
            </w:pPr>
            <w:r w:rsidRPr="00D33947">
              <w:rPr>
                <w:rFonts w:cs="Times New Roman"/>
                <w:sz w:val="24"/>
                <w:szCs w:val="24"/>
              </w:rPr>
              <w:t>1,0</w:t>
            </w:r>
          </w:p>
        </w:tc>
        <w:tc>
          <w:tcPr>
            <w:tcW w:w="1134" w:type="dxa"/>
            <w:shd w:val="clear" w:color="auto" w:fill="auto"/>
          </w:tcPr>
          <w:p w:rsidR="0047721E" w:rsidRPr="00D33947" w:rsidRDefault="0047721E" w:rsidP="00487321">
            <w:pPr>
              <w:ind w:right="-108"/>
              <w:jc w:val="center"/>
              <w:rPr>
                <w:rFonts w:cs="Times New Roman"/>
                <w:sz w:val="24"/>
                <w:szCs w:val="24"/>
              </w:rPr>
            </w:pPr>
            <w:r w:rsidRPr="00D33947">
              <w:rPr>
                <w:rFonts w:cs="Times New Roman"/>
                <w:sz w:val="24"/>
                <w:szCs w:val="24"/>
              </w:rPr>
              <w:t>1,0</w:t>
            </w:r>
          </w:p>
        </w:tc>
        <w:tc>
          <w:tcPr>
            <w:tcW w:w="1134" w:type="dxa"/>
          </w:tcPr>
          <w:p w:rsidR="0047721E" w:rsidRPr="00D33947" w:rsidRDefault="0047721E" w:rsidP="00487321">
            <w:pPr>
              <w:ind w:right="-108"/>
              <w:jc w:val="center"/>
              <w:rPr>
                <w:rFonts w:cs="Times New Roman"/>
                <w:sz w:val="24"/>
                <w:szCs w:val="24"/>
              </w:rPr>
            </w:pPr>
            <w:r w:rsidRPr="00D33947">
              <w:rPr>
                <w:rFonts w:cs="Times New Roman"/>
                <w:sz w:val="24"/>
                <w:szCs w:val="24"/>
              </w:rPr>
              <w:t>1,0</w:t>
            </w:r>
          </w:p>
        </w:tc>
        <w:tc>
          <w:tcPr>
            <w:tcW w:w="1134" w:type="dxa"/>
          </w:tcPr>
          <w:p w:rsidR="0047721E" w:rsidRPr="00D33947" w:rsidRDefault="0047721E" w:rsidP="00487321">
            <w:pPr>
              <w:ind w:right="-108"/>
              <w:jc w:val="center"/>
              <w:rPr>
                <w:rFonts w:cs="Times New Roman"/>
                <w:sz w:val="24"/>
                <w:szCs w:val="24"/>
              </w:rPr>
            </w:pPr>
            <w:r>
              <w:rPr>
                <w:rFonts w:cs="Times New Roman"/>
                <w:sz w:val="24"/>
                <w:szCs w:val="24"/>
              </w:rPr>
              <w:t>1,0</w:t>
            </w:r>
          </w:p>
        </w:tc>
        <w:tc>
          <w:tcPr>
            <w:tcW w:w="1134" w:type="dxa"/>
          </w:tcPr>
          <w:p w:rsidR="0047721E" w:rsidRDefault="0047721E" w:rsidP="00487321">
            <w:pPr>
              <w:ind w:right="-108"/>
              <w:jc w:val="center"/>
              <w:rPr>
                <w:rFonts w:cs="Times New Roman"/>
                <w:sz w:val="24"/>
                <w:szCs w:val="24"/>
              </w:rPr>
            </w:pPr>
            <w:r>
              <w:rPr>
                <w:rFonts w:cs="Times New Roman"/>
                <w:sz w:val="24"/>
                <w:szCs w:val="24"/>
              </w:rPr>
              <w:t>1,0</w:t>
            </w:r>
          </w:p>
        </w:tc>
        <w:tc>
          <w:tcPr>
            <w:tcW w:w="1134" w:type="dxa"/>
          </w:tcPr>
          <w:p w:rsidR="0047721E" w:rsidRDefault="0047721E" w:rsidP="00487321">
            <w:pPr>
              <w:ind w:right="-108"/>
              <w:jc w:val="center"/>
              <w:rPr>
                <w:rFonts w:cs="Times New Roman"/>
                <w:sz w:val="24"/>
                <w:szCs w:val="24"/>
              </w:rPr>
            </w:pPr>
            <w:r>
              <w:rPr>
                <w:rFonts w:cs="Times New Roman"/>
                <w:sz w:val="24"/>
                <w:szCs w:val="24"/>
              </w:rPr>
              <w:t>1,0</w:t>
            </w:r>
          </w:p>
        </w:tc>
      </w:tr>
      <w:tr w:rsidR="0047721E" w:rsidTr="00487321">
        <w:tc>
          <w:tcPr>
            <w:tcW w:w="776" w:type="dxa"/>
          </w:tcPr>
          <w:p w:rsidR="0047721E" w:rsidRPr="00827DCB" w:rsidRDefault="0047721E" w:rsidP="00487321">
            <w:pPr>
              <w:jc w:val="center"/>
              <w:rPr>
                <w:rFonts w:cs="Times New Roman"/>
                <w:sz w:val="24"/>
                <w:szCs w:val="24"/>
              </w:rPr>
            </w:pPr>
            <w:r w:rsidRPr="00827DCB">
              <w:rPr>
                <w:rFonts w:cs="Times New Roman"/>
                <w:sz w:val="24"/>
                <w:szCs w:val="24"/>
              </w:rPr>
              <w:t>1.3</w:t>
            </w:r>
          </w:p>
        </w:tc>
        <w:tc>
          <w:tcPr>
            <w:tcW w:w="2768" w:type="dxa"/>
            <w:shd w:val="clear" w:color="auto" w:fill="auto"/>
          </w:tcPr>
          <w:p w:rsidR="0047721E" w:rsidRPr="00827DCB" w:rsidRDefault="0047721E" w:rsidP="00487321">
            <w:pPr>
              <w:rPr>
                <w:rFonts w:cs="Times New Roman"/>
                <w:sz w:val="24"/>
                <w:szCs w:val="24"/>
              </w:rPr>
            </w:pPr>
            <w:r w:rsidRPr="00827DCB">
              <w:rPr>
                <w:rFonts w:cs="Times New Roman"/>
                <w:sz w:val="24"/>
                <w:szCs w:val="24"/>
                <w:shd w:val="clear" w:color="auto" w:fill="FFFFFF"/>
              </w:rPr>
              <w:t xml:space="preserve">Количество публикаций экологической направленности, размещенных в средствах массовой </w:t>
            </w:r>
            <w:r w:rsidRPr="00827DCB">
              <w:rPr>
                <w:rFonts w:cs="Times New Roman"/>
                <w:sz w:val="24"/>
                <w:szCs w:val="24"/>
                <w:shd w:val="clear" w:color="auto" w:fill="FFFFFF"/>
              </w:rPr>
              <w:lastRenderedPageBreak/>
              <w:t>информации</w:t>
            </w:r>
          </w:p>
        </w:tc>
        <w:tc>
          <w:tcPr>
            <w:tcW w:w="1134" w:type="dxa"/>
          </w:tcPr>
          <w:p w:rsidR="0047721E" w:rsidRPr="00827DCB" w:rsidRDefault="0047721E" w:rsidP="00487321">
            <w:pPr>
              <w:jc w:val="center"/>
              <w:rPr>
                <w:rFonts w:cs="Times New Roman"/>
                <w:sz w:val="24"/>
                <w:szCs w:val="24"/>
              </w:rPr>
            </w:pPr>
            <w:r w:rsidRPr="00827DCB">
              <w:rPr>
                <w:rFonts w:cs="Times New Roman"/>
                <w:sz w:val="24"/>
                <w:szCs w:val="24"/>
              </w:rPr>
              <w:lastRenderedPageBreak/>
              <w:t>шт.</w:t>
            </w:r>
          </w:p>
        </w:tc>
        <w:tc>
          <w:tcPr>
            <w:tcW w:w="992" w:type="dxa"/>
          </w:tcPr>
          <w:p w:rsidR="0047721E" w:rsidRPr="00827DCB" w:rsidRDefault="0047721E" w:rsidP="00487321">
            <w:pPr>
              <w:jc w:val="center"/>
              <w:rPr>
                <w:rFonts w:cs="Times New Roman"/>
                <w:sz w:val="24"/>
                <w:szCs w:val="24"/>
              </w:rPr>
            </w:pPr>
            <w:r w:rsidRPr="00827DCB">
              <w:rPr>
                <w:rFonts w:cs="Times New Roman"/>
                <w:sz w:val="24"/>
                <w:szCs w:val="24"/>
              </w:rPr>
              <w:t>3</w:t>
            </w:r>
          </w:p>
        </w:tc>
        <w:tc>
          <w:tcPr>
            <w:tcW w:w="1134" w:type="dxa"/>
          </w:tcPr>
          <w:p w:rsidR="0047721E" w:rsidRPr="00827DCB" w:rsidRDefault="0047721E" w:rsidP="00487321">
            <w:pPr>
              <w:jc w:val="center"/>
              <w:rPr>
                <w:rFonts w:cs="Times New Roman"/>
                <w:sz w:val="24"/>
                <w:szCs w:val="24"/>
              </w:rPr>
            </w:pPr>
            <w:r w:rsidRPr="00827DCB">
              <w:rPr>
                <w:rFonts w:cs="Times New Roman"/>
                <w:sz w:val="24"/>
                <w:szCs w:val="24"/>
              </w:rPr>
              <w:t>-</w:t>
            </w:r>
          </w:p>
        </w:tc>
        <w:tc>
          <w:tcPr>
            <w:tcW w:w="1134" w:type="dxa"/>
            <w:shd w:val="clear" w:color="auto" w:fill="auto"/>
          </w:tcPr>
          <w:p w:rsidR="0047721E" w:rsidRPr="00827DCB" w:rsidRDefault="0047721E" w:rsidP="00487321">
            <w:pPr>
              <w:jc w:val="center"/>
              <w:rPr>
                <w:rFonts w:cs="Times New Roman"/>
                <w:sz w:val="24"/>
                <w:szCs w:val="24"/>
              </w:rPr>
            </w:pPr>
            <w:r w:rsidRPr="00827DCB">
              <w:rPr>
                <w:rFonts w:cs="Times New Roman"/>
                <w:sz w:val="24"/>
                <w:szCs w:val="24"/>
              </w:rPr>
              <w:t>4</w:t>
            </w:r>
          </w:p>
        </w:tc>
        <w:tc>
          <w:tcPr>
            <w:tcW w:w="1134" w:type="dxa"/>
            <w:shd w:val="clear" w:color="auto" w:fill="auto"/>
          </w:tcPr>
          <w:p w:rsidR="0047721E" w:rsidRPr="00D33947" w:rsidRDefault="0047721E" w:rsidP="00487321">
            <w:pPr>
              <w:jc w:val="center"/>
              <w:rPr>
                <w:rFonts w:cs="Times New Roman"/>
                <w:sz w:val="24"/>
                <w:szCs w:val="24"/>
              </w:rPr>
            </w:pPr>
            <w:r w:rsidRPr="00D33947">
              <w:rPr>
                <w:rFonts w:cs="Times New Roman"/>
                <w:sz w:val="24"/>
                <w:szCs w:val="24"/>
              </w:rPr>
              <w:t>2</w:t>
            </w:r>
          </w:p>
        </w:tc>
        <w:tc>
          <w:tcPr>
            <w:tcW w:w="1134" w:type="dxa"/>
            <w:shd w:val="clear" w:color="auto" w:fill="auto"/>
          </w:tcPr>
          <w:p w:rsidR="0047721E" w:rsidRPr="00D33947" w:rsidRDefault="0047721E" w:rsidP="00487321">
            <w:pPr>
              <w:ind w:right="-108"/>
              <w:jc w:val="center"/>
              <w:rPr>
                <w:rFonts w:cs="Times New Roman"/>
                <w:sz w:val="24"/>
                <w:szCs w:val="24"/>
              </w:rPr>
            </w:pPr>
            <w:r w:rsidRPr="00D33947">
              <w:rPr>
                <w:rFonts w:cs="Times New Roman"/>
                <w:sz w:val="24"/>
                <w:szCs w:val="24"/>
              </w:rPr>
              <w:t>2</w:t>
            </w:r>
          </w:p>
        </w:tc>
        <w:tc>
          <w:tcPr>
            <w:tcW w:w="1134" w:type="dxa"/>
          </w:tcPr>
          <w:p w:rsidR="0047721E" w:rsidRPr="00D33947" w:rsidRDefault="0047721E" w:rsidP="00487321">
            <w:pPr>
              <w:ind w:right="-108"/>
              <w:jc w:val="center"/>
              <w:rPr>
                <w:rFonts w:cs="Times New Roman"/>
                <w:sz w:val="24"/>
                <w:szCs w:val="24"/>
              </w:rPr>
            </w:pPr>
            <w:r w:rsidRPr="00D33947">
              <w:rPr>
                <w:rFonts w:cs="Times New Roman"/>
                <w:sz w:val="24"/>
                <w:szCs w:val="24"/>
              </w:rPr>
              <w:t>2</w:t>
            </w:r>
          </w:p>
        </w:tc>
        <w:tc>
          <w:tcPr>
            <w:tcW w:w="1134" w:type="dxa"/>
          </w:tcPr>
          <w:p w:rsidR="0047721E" w:rsidRPr="00D33947" w:rsidRDefault="0047721E" w:rsidP="00487321">
            <w:pPr>
              <w:ind w:right="-108"/>
              <w:jc w:val="center"/>
              <w:rPr>
                <w:rFonts w:cs="Times New Roman"/>
                <w:sz w:val="24"/>
                <w:szCs w:val="24"/>
              </w:rPr>
            </w:pPr>
            <w:r>
              <w:rPr>
                <w:rFonts w:cs="Times New Roman"/>
                <w:sz w:val="24"/>
                <w:szCs w:val="24"/>
              </w:rPr>
              <w:t>2</w:t>
            </w:r>
          </w:p>
        </w:tc>
        <w:tc>
          <w:tcPr>
            <w:tcW w:w="1134" w:type="dxa"/>
          </w:tcPr>
          <w:p w:rsidR="0047721E" w:rsidRDefault="0047721E" w:rsidP="00487321">
            <w:pPr>
              <w:ind w:right="-108"/>
              <w:jc w:val="center"/>
              <w:rPr>
                <w:rFonts w:cs="Times New Roman"/>
                <w:sz w:val="24"/>
                <w:szCs w:val="24"/>
              </w:rPr>
            </w:pPr>
            <w:r>
              <w:rPr>
                <w:rFonts w:cs="Times New Roman"/>
                <w:sz w:val="24"/>
                <w:szCs w:val="24"/>
              </w:rPr>
              <w:t>2</w:t>
            </w:r>
          </w:p>
        </w:tc>
        <w:tc>
          <w:tcPr>
            <w:tcW w:w="1134" w:type="dxa"/>
          </w:tcPr>
          <w:p w:rsidR="0047721E" w:rsidRDefault="0047721E" w:rsidP="00487321">
            <w:pPr>
              <w:ind w:right="-108"/>
              <w:jc w:val="center"/>
              <w:rPr>
                <w:rFonts w:cs="Times New Roman"/>
                <w:sz w:val="24"/>
                <w:szCs w:val="24"/>
              </w:rPr>
            </w:pPr>
            <w:r>
              <w:rPr>
                <w:rFonts w:cs="Times New Roman"/>
                <w:sz w:val="24"/>
                <w:szCs w:val="24"/>
              </w:rPr>
              <w:t>2</w:t>
            </w:r>
          </w:p>
        </w:tc>
      </w:tr>
      <w:tr w:rsidR="0047721E" w:rsidTr="00487321">
        <w:tc>
          <w:tcPr>
            <w:tcW w:w="776" w:type="dxa"/>
          </w:tcPr>
          <w:p w:rsidR="0047721E" w:rsidRPr="00827DCB" w:rsidRDefault="0047721E" w:rsidP="00487321">
            <w:pPr>
              <w:jc w:val="center"/>
              <w:rPr>
                <w:rFonts w:cs="Times New Roman"/>
                <w:sz w:val="24"/>
                <w:szCs w:val="24"/>
              </w:rPr>
            </w:pPr>
            <w:r w:rsidRPr="00827DCB">
              <w:rPr>
                <w:rFonts w:cs="Times New Roman"/>
                <w:sz w:val="24"/>
                <w:szCs w:val="24"/>
              </w:rPr>
              <w:lastRenderedPageBreak/>
              <w:t>1.4</w:t>
            </w:r>
          </w:p>
        </w:tc>
        <w:tc>
          <w:tcPr>
            <w:tcW w:w="2768" w:type="dxa"/>
            <w:shd w:val="clear" w:color="auto" w:fill="auto"/>
          </w:tcPr>
          <w:p w:rsidR="0047721E" w:rsidRPr="00827DCB" w:rsidRDefault="0047721E" w:rsidP="00487321">
            <w:pPr>
              <w:rPr>
                <w:bCs/>
                <w:sz w:val="24"/>
                <w:szCs w:val="24"/>
              </w:rPr>
            </w:pPr>
            <w:r w:rsidRPr="00827DCB">
              <w:rPr>
                <w:rFonts w:cs="Times New Roman"/>
                <w:bCs/>
                <w:sz w:val="24"/>
                <w:szCs w:val="24"/>
              </w:rPr>
              <w:t>Количество изготовленных и приобретенных информационно-просветительских материалов</w:t>
            </w:r>
          </w:p>
        </w:tc>
        <w:tc>
          <w:tcPr>
            <w:tcW w:w="1134" w:type="dxa"/>
          </w:tcPr>
          <w:p w:rsidR="0047721E" w:rsidRPr="00827DCB" w:rsidRDefault="0047721E" w:rsidP="00487321">
            <w:pPr>
              <w:jc w:val="center"/>
              <w:rPr>
                <w:rFonts w:cs="Times New Roman"/>
                <w:sz w:val="24"/>
                <w:szCs w:val="24"/>
              </w:rPr>
            </w:pPr>
            <w:r w:rsidRPr="00827DCB">
              <w:rPr>
                <w:rFonts w:cs="Times New Roman"/>
                <w:sz w:val="24"/>
                <w:szCs w:val="24"/>
              </w:rPr>
              <w:t>шт.</w:t>
            </w:r>
          </w:p>
        </w:tc>
        <w:tc>
          <w:tcPr>
            <w:tcW w:w="992" w:type="dxa"/>
          </w:tcPr>
          <w:p w:rsidR="0047721E" w:rsidRPr="00827DCB" w:rsidRDefault="0047721E" w:rsidP="00487321">
            <w:pPr>
              <w:jc w:val="center"/>
              <w:rPr>
                <w:rFonts w:cs="Times New Roman"/>
                <w:sz w:val="24"/>
                <w:szCs w:val="24"/>
              </w:rPr>
            </w:pPr>
            <w:r w:rsidRPr="00827DCB">
              <w:rPr>
                <w:rFonts w:cs="Times New Roman"/>
                <w:sz w:val="24"/>
                <w:szCs w:val="24"/>
              </w:rPr>
              <w:t>3</w:t>
            </w:r>
          </w:p>
        </w:tc>
        <w:tc>
          <w:tcPr>
            <w:tcW w:w="1134" w:type="dxa"/>
          </w:tcPr>
          <w:p w:rsidR="0047721E" w:rsidRPr="00827DCB" w:rsidRDefault="0047721E" w:rsidP="00487321">
            <w:pPr>
              <w:jc w:val="center"/>
              <w:rPr>
                <w:rFonts w:cs="Times New Roman"/>
                <w:sz w:val="24"/>
                <w:szCs w:val="24"/>
              </w:rPr>
            </w:pPr>
            <w:r w:rsidRPr="00827DCB">
              <w:rPr>
                <w:rFonts w:cs="Times New Roman"/>
                <w:sz w:val="24"/>
                <w:szCs w:val="24"/>
              </w:rPr>
              <w:t>34</w:t>
            </w:r>
          </w:p>
        </w:tc>
        <w:tc>
          <w:tcPr>
            <w:tcW w:w="1134" w:type="dxa"/>
          </w:tcPr>
          <w:p w:rsidR="0047721E" w:rsidRPr="00827DCB" w:rsidRDefault="0047721E" w:rsidP="00487321">
            <w:pPr>
              <w:jc w:val="center"/>
              <w:rPr>
                <w:rFonts w:cs="Times New Roman"/>
                <w:sz w:val="24"/>
                <w:szCs w:val="24"/>
              </w:rPr>
            </w:pPr>
            <w:r>
              <w:rPr>
                <w:rFonts w:cs="Times New Roman"/>
                <w:sz w:val="24"/>
                <w:szCs w:val="24"/>
              </w:rPr>
              <w:t>105</w:t>
            </w:r>
          </w:p>
        </w:tc>
        <w:tc>
          <w:tcPr>
            <w:tcW w:w="1134" w:type="dxa"/>
          </w:tcPr>
          <w:p w:rsidR="0047721E" w:rsidRPr="00D33947" w:rsidRDefault="0047721E" w:rsidP="00487321">
            <w:pPr>
              <w:jc w:val="center"/>
              <w:rPr>
                <w:rFonts w:cs="Times New Roman"/>
                <w:sz w:val="24"/>
                <w:szCs w:val="24"/>
              </w:rPr>
            </w:pPr>
            <w:r w:rsidRPr="000F7F97">
              <w:rPr>
                <w:rFonts w:cs="Times New Roman"/>
                <w:sz w:val="24"/>
                <w:szCs w:val="24"/>
              </w:rPr>
              <w:t>500</w:t>
            </w:r>
          </w:p>
        </w:tc>
        <w:tc>
          <w:tcPr>
            <w:tcW w:w="1134" w:type="dxa"/>
          </w:tcPr>
          <w:p w:rsidR="0047721E" w:rsidRPr="00E74B61" w:rsidRDefault="0047721E" w:rsidP="00487321">
            <w:pPr>
              <w:jc w:val="center"/>
              <w:rPr>
                <w:rFonts w:cs="Times New Roman"/>
                <w:sz w:val="24"/>
                <w:szCs w:val="24"/>
                <w:highlight w:val="yellow"/>
              </w:rPr>
            </w:pPr>
            <w:r w:rsidRPr="006769CA">
              <w:rPr>
                <w:rFonts w:cs="Times New Roman"/>
                <w:sz w:val="24"/>
                <w:szCs w:val="24"/>
              </w:rPr>
              <w:t>97</w:t>
            </w:r>
          </w:p>
        </w:tc>
        <w:tc>
          <w:tcPr>
            <w:tcW w:w="1134" w:type="dxa"/>
          </w:tcPr>
          <w:p w:rsidR="0047721E" w:rsidRPr="00D33947" w:rsidRDefault="0047721E" w:rsidP="00487321">
            <w:pPr>
              <w:jc w:val="center"/>
              <w:rPr>
                <w:rFonts w:cs="Times New Roman"/>
                <w:sz w:val="24"/>
                <w:szCs w:val="24"/>
              </w:rPr>
            </w:pPr>
            <w:r>
              <w:rPr>
                <w:rFonts w:cs="Times New Roman"/>
                <w:sz w:val="24"/>
                <w:szCs w:val="24"/>
              </w:rPr>
              <w:t>600</w:t>
            </w:r>
          </w:p>
        </w:tc>
        <w:tc>
          <w:tcPr>
            <w:tcW w:w="1134" w:type="dxa"/>
          </w:tcPr>
          <w:p w:rsidR="0047721E" w:rsidRDefault="001264B9" w:rsidP="00487321">
            <w:pPr>
              <w:jc w:val="center"/>
              <w:rPr>
                <w:rFonts w:cs="Times New Roman"/>
                <w:sz w:val="24"/>
                <w:szCs w:val="24"/>
              </w:rPr>
            </w:pPr>
            <w:r>
              <w:rPr>
                <w:rFonts w:cs="Times New Roman"/>
                <w:sz w:val="24"/>
                <w:szCs w:val="24"/>
              </w:rPr>
              <w:t>4</w:t>
            </w:r>
            <w:r w:rsidR="0047721E">
              <w:rPr>
                <w:rFonts w:cs="Times New Roman"/>
                <w:sz w:val="24"/>
                <w:szCs w:val="24"/>
              </w:rPr>
              <w:t>00</w:t>
            </w:r>
          </w:p>
        </w:tc>
        <w:tc>
          <w:tcPr>
            <w:tcW w:w="1134" w:type="dxa"/>
          </w:tcPr>
          <w:p w:rsidR="0047721E" w:rsidRDefault="0047721E" w:rsidP="00487321">
            <w:pPr>
              <w:jc w:val="center"/>
              <w:rPr>
                <w:rFonts w:cs="Times New Roman"/>
                <w:sz w:val="24"/>
                <w:szCs w:val="24"/>
              </w:rPr>
            </w:pPr>
            <w:r>
              <w:rPr>
                <w:rFonts w:cs="Times New Roman"/>
                <w:sz w:val="24"/>
                <w:szCs w:val="24"/>
              </w:rPr>
              <w:t>600</w:t>
            </w:r>
          </w:p>
        </w:tc>
        <w:tc>
          <w:tcPr>
            <w:tcW w:w="1134" w:type="dxa"/>
          </w:tcPr>
          <w:p w:rsidR="0047721E" w:rsidRDefault="0047721E" w:rsidP="00487321">
            <w:pPr>
              <w:jc w:val="center"/>
              <w:rPr>
                <w:rFonts w:cs="Times New Roman"/>
                <w:sz w:val="24"/>
                <w:szCs w:val="24"/>
              </w:rPr>
            </w:pPr>
            <w:r>
              <w:rPr>
                <w:rFonts w:cs="Times New Roman"/>
                <w:sz w:val="24"/>
                <w:szCs w:val="24"/>
              </w:rPr>
              <w:t>600</w:t>
            </w:r>
          </w:p>
        </w:tc>
      </w:tr>
      <w:tr w:rsidR="0047721E" w:rsidTr="00487321">
        <w:tc>
          <w:tcPr>
            <w:tcW w:w="776" w:type="dxa"/>
          </w:tcPr>
          <w:p w:rsidR="0047721E" w:rsidRPr="00F225FA" w:rsidRDefault="0047721E" w:rsidP="00487321">
            <w:pPr>
              <w:jc w:val="center"/>
              <w:rPr>
                <w:rFonts w:cs="Times New Roman"/>
                <w:sz w:val="24"/>
                <w:szCs w:val="24"/>
              </w:rPr>
            </w:pPr>
            <w:r w:rsidRPr="00F225FA">
              <w:rPr>
                <w:rFonts w:cs="Times New Roman"/>
                <w:sz w:val="24"/>
                <w:szCs w:val="24"/>
              </w:rPr>
              <w:t>1.5</w:t>
            </w:r>
          </w:p>
        </w:tc>
        <w:tc>
          <w:tcPr>
            <w:tcW w:w="2768" w:type="dxa"/>
            <w:shd w:val="clear" w:color="auto" w:fill="auto"/>
          </w:tcPr>
          <w:p w:rsidR="0047721E" w:rsidRPr="00F225FA" w:rsidRDefault="0047721E" w:rsidP="00487321">
            <w:pPr>
              <w:rPr>
                <w:rFonts w:cs="Times New Roman"/>
                <w:bCs/>
                <w:sz w:val="24"/>
                <w:szCs w:val="24"/>
              </w:rPr>
            </w:pPr>
            <w:r w:rsidRPr="00F225FA">
              <w:rPr>
                <w:bCs/>
                <w:sz w:val="24"/>
                <w:szCs w:val="24"/>
              </w:rPr>
              <w:t>Количество разработанных комплектов проектно-сметной документации по восстановлению пострадавших от чрезвычайной ситуации пляжных территорий на территории Темрюкского района Краснодарского края</w:t>
            </w:r>
          </w:p>
        </w:tc>
        <w:tc>
          <w:tcPr>
            <w:tcW w:w="1134" w:type="dxa"/>
          </w:tcPr>
          <w:p w:rsidR="0047721E" w:rsidRPr="00F225FA" w:rsidRDefault="0047721E" w:rsidP="00487321">
            <w:pPr>
              <w:jc w:val="center"/>
              <w:rPr>
                <w:rFonts w:cs="Times New Roman"/>
                <w:sz w:val="24"/>
                <w:szCs w:val="24"/>
              </w:rPr>
            </w:pPr>
            <w:r w:rsidRPr="00F225FA">
              <w:rPr>
                <w:rFonts w:cs="Times New Roman"/>
                <w:sz w:val="24"/>
                <w:szCs w:val="24"/>
              </w:rPr>
              <w:t>ед.</w:t>
            </w:r>
          </w:p>
        </w:tc>
        <w:tc>
          <w:tcPr>
            <w:tcW w:w="992" w:type="dxa"/>
          </w:tcPr>
          <w:p w:rsidR="0047721E" w:rsidRPr="00F225FA" w:rsidRDefault="0047721E" w:rsidP="00487321">
            <w:pPr>
              <w:jc w:val="center"/>
              <w:rPr>
                <w:rFonts w:cs="Times New Roman"/>
                <w:sz w:val="24"/>
                <w:szCs w:val="24"/>
              </w:rPr>
            </w:pPr>
            <w:r w:rsidRPr="00F225FA">
              <w:rPr>
                <w:rFonts w:cs="Times New Roman"/>
                <w:sz w:val="24"/>
                <w:szCs w:val="24"/>
              </w:rPr>
              <w:t>3</w:t>
            </w:r>
          </w:p>
        </w:tc>
        <w:tc>
          <w:tcPr>
            <w:tcW w:w="1134" w:type="dxa"/>
          </w:tcPr>
          <w:p w:rsidR="0047721E" w:rsidRPr="00F225FA" w:rsidRDefault="0047721E" w:rsidP="00487321">
            <w:pPr>
              <w:jc w:val="center"/>
              <w:rPr>
                <w:rFonts w:cs="Times New Roman"/>
                <w:sz w:val="24"/>
                <w:szCs w:val="24"/>
              </w:rPr>
            </w:pPr>
            <w:r w:rsidRPr="00F225FA">
              <w:rPr>
                <w:rFonts w:cs="Times New Roman"/>
                <w:sz w:val="24"/>
                <w:szCs w:val="24"/>
              </w:rPr>
              <w:t>-</w:t>
            </w:r>
          </w:p>
        </w:tc>
        <w:tc>
          <w:tcPr>
            <w:tcW w:w="1134" w:type="dxa"/>
          </w:tcPr>
          <w:p w:rsidR="0047721E" w:rsidRPr="00F225FA" w:rsidRDefault="0047721E" w:rsidP="00487321">
            <w:pPr>
              <w:jc w:val="center"/>
              <w:rPr>
                <w:rFonts w:cs="Times New Roman"/>
                <w:sz w:val="24"/>
                <w:szCs w:val="24"/>
              </w:rPr>
            </w:pPr>
            <w:r w:rsidRPr="00F225FA">
              <w:rPr>
                <w:rFonts w:cs="Times New Roman"/>
                <w:sz w:val="24"/>
                <w:szCs w:val="24"/>
              </w:rPr>
              <w:t>-</w:t>
            </w:r>
          </w:p>
        </w:tc>
        <w:tc>
          <w:tcPr>
            <w:tcW w:w="1134" w:type="dxa"/>
          </w:tcPr>
          <w:p w:rsidR="0047721E" w:rsidRPr="00F225FA" w:rsidRDefault="0047721E" w:rsidP="00487321">
            <w:pPr>
              <w:jc w:val="center"/>
              <w:rPr>
                <w:rFonts w:cs="Times New Roman"/>
                <w:sz w:val="24"/>
                <w:szCs w:val="24"/>
              </w:rPr>
            </w:pPr>
            <w:r w:rsidRPr="00F225FA">
              <w:rPr>
                <w:rFonts w:cs="Times New Roman"/>
                <w:sz w:val="24"/>
                <w:szCs w:val="24"/>
              </w:rPr>
              <w:t>-</w:t>
            </w:r>
          </w:p>
        </w:tc>
        <w:tc>
          <w:tcPr>
            <w:tcW w:w="1134" w:type="dxa"/>
          </w:tcPr>
          <w:p w:rsidR="0047721E" w:rsidRPr="00F225FA" w:rsidRDefault="0047721E" w:rsidP="00487321">
            <w:pPr>
              <w:jc w:val="center"/>
              <w:rPr>
                <w:rFonts w:cs="Times New Roman"/>
                <w:sz w:val="24"/>
                <w:szCs w:val="24"/>
              </w:rPr>
            </w:pPr>
            <w:r w:rsidRPr="00F225FA">
              <w:rPr>
                <w:rFonts w:cs="Times New Roman"/>
                <w:sz w:val="24"/>
                <w:szCs w:val="24"/>
              </w:rPr>
              <w:t>-</w:t>
            </w:r>
          </w:p>
        </w:tc>
        <w:tc>
          <w:tcPr>
            <w:tcW w:w="1134" w:type="dxa"/>
          </w:tcPr>
          <w:p w:rsidR="0047721E" w:rsidRPr="00F225FA" w:rsidRDefault="0047721E" w:rsidP="00487321">
            <w:pPr>
              <w:jc w:val="center"/>
              <w:rPr>
                <w:rFonts w:cs="Times New Roman"/>
                <w:sz w:val="24"/>
                <w:szCs w:val="24"/>
              </w:rPr>
            </w:pPr>
            <w:r w:rsidRPr="00F225FA">
              <w:rPr>
                <w:rFonts w:cs="Times New Roman"/>
                <w:sz w:val="24"/>
                <w:szCs w:val="24"/>
              </w:rPr>
              <w:t>-</w:t>
            </w:r>
          </w:p>
        </w:tc>
        <w:tc>
          <w:tcPr>
            <w:tcW w:w="1134" w:type="dxa"/>
          </w:tcPr>
          <w:p w:rsidR="0047721E" w:rsidRPr="00F225FA" w:rsidRDefault="0047721E" w:rsidP="00487321">
            <w:pPr>
              <w:jc w:val="center"/>
              <w:rPr>
                <w:rFonts w:cs="Times New Roman"/>
                <w:sz w:val="24"/>
                <w:szCs w:val="24"/>
              </w:rPr>
            </w:pPr>
            <w:r w:rsidRPr="00F225FA">
              <w:rPr>
                <w:rFonts w:cs="Times New Roman"/>
                <w:sz w:val="24"/>
                <w:szCs w:val="24"/>
              </w:rPr>
              <w:t>-</w:t>
            </w:r>
          </w:p>
        </w:tc>
        <w:tc>
          <w:tcPr>
            <w:tcW w:w="1134" w:type="dxa"/>
          </w:tcPr>
          <w:p w:rsidR="0047721E" w:rsidRPr="00F225FA" w:rsidRDefault="0047721E" w:rsidP="00487321">
            <w:pPr>
              <w:jc w:val="center"/>
              <w:rPr>
                <w:rFonts w:cs="Times New Roman"/>
                <w:sz w:val="24"/>
                <w:szCs w:val="24"/>
              </w:rPr>
            </w:pPr>
            <w:r w:rsidRPr="00F225FA">
              <w:rPr>
                <w:rFonts w:cs="Times New Roman"/>
                <w:sz w:val="24"/>
                <w:szCs w:val="24"/>
              </w:rPr>
              <w:t>1</w:t>
            </w:r>
          </w:p>
        </w:tc>
        <w:tc>
          <w:tcPr>
            <w:tcW w:w="1134" w:type="dxa"/>
          </w:tcPr>
          <w:p w:rsidR="0047721E" w:rsidRDefault="0047721E" w:rsidP="00487321">
            <w:pPr>
              <w:jc w:val="center"/>
              <w:rPr>
                <w:rFonts w:cs="Times New Roman"/>
                <w:sz w:val="24"/>
                <w:szCs w:val="24"/>
              </w:rPr>
            </w:pPr>
            <w:r w:rsidRPr="00F225FA">
              <w:rPr>
                <w:rFonts w:cs="Times New Roman"/>
                <w:sz w:val="24"/>
                <w:szCs w:val="24"/>
              </w:rPr>
              <w:t>-</w:t>
            </w:r>
          </w:p>
        </w:tc>
      </w:tr>
      <w:tr w:rsidR="0072270F" w:rsidRPr="00827DCB" w:rsidTr="00531829">
        <w:tc>
          <w:tcPr>
            <w:tcW w:w="14742" w:type="dxa"/>
            <w:gridSpan w:val="12"/>
          </w:tcPr>
          <w:p w:rsidR="0072270F" w:rsidRPr="00827DCB" w:rsidRDefault="0072270F" w:rsidP="00531829">
            <w:pPr>
              <w:pStyle w:val="ConsPlusNormal0"/>
              <w:ind w:firstLine="540"/>
              <w:jc w:val="both"/>
              <w:rPr>
                <w:sz w:val="24"/>
                <w:szCs w:val="24"/>
              </w:rPr>
            </w:pPr>
            <w:r w:rsidRPr="00827DCB">
              <w:rPr>
                <w:sz w:val="24"/>
                <w:szCs w:val="24"/>
              </w:rPr>
              <w:t>&lt;1</w:t>
            </w:r>
            <w:proofErr w:type="gramStart"/>
            <w:r w:rsidRPr="00827DCB">
              <w:rPr>
                <w:sz w:val="24"/>
                <w:szCs w:val="24"/>
              </w:rPr>
              <w:t>&gt; О</w:t>
            </w:r>
            <w:proofErr w:type="gramEnd"/>
            <w:r w:rsidRPr="00827DCB">
              <w:rPr>
                <w:sz w:val="24"/>
                <w:szCs w:val="24"/>
              </w:rPr>
              <w:t>тмечается:</w:t>
            </w:r>
          </w:p>
          <w:p w:rsidR="0072270F" w:rsidRPr="00827DCB" w:rsidRDefault="0072270F" w:rsidP="00531829">
            <w:pPr>
              <w:pStyle w:val="ConsPlusNormal0"/>
              <w:ind w:firstLine="540"/>
              <w:jc w:val="both"/>
              <w:rPr>
                <w:sz w:val="24"/>
                <w:szCs w:val="24"/>
              </w:rPr>
            </w:pPr>
            <w:r w:rsidRPr="00827DCB">
              <w:rPr>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72270F" w:rsidRPr="00827DCB" w:rsidRDefault="0072270F" w:rsidP="00531829">
            <w:pPr>
              <w:pStyle w:val="ConsPlusNormal0"/>
              <w:ind w:firstLine="540"/>
              <w:jc w:val="both"/>
              <w:rPr>
                <w:sz w:val="24"/>
                <w:szCs w:val="24"/>
              </w:rPr>
            </w:pPr>
            <w:r w:rsidRPr="00827DCB">
              <w:rPr>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72270F" w:rsidRPr="00827DCB" w:rsidRDefault="0072270F" w:rsidP="00531829">
            <w:pPr>
              <w:pStyle w:val="ConsPlusNormal0"/>
              <w:ind w:firstLine="540"/>
              <w:jc w:val="both"/>
              <w:rPr>
                <w:sz w:val="24"/>
                <w:szCs w:val="24"/>
              </w:rPr>
            </w:pPr>
            <w:r w:rsidRPr="00827DCB">
              <w:rPr>
                <w:sz w:val="24"/>
                <w:szCs w:val="24"/>
              </w:rPr>
              <w:t>если целевой показатель рассчитывается по методике, включенной в состав муниципальной программы, присваивается статус «3».</w:t>
            </w:r>
          </w:p>
          <w:p w:rsidR="0072270F" w:rsidRPr="00827DCB" w:rsidRDefault="0072270F" w:rsidP="00531829">
            <w:pPr>
              <w:pStyle w:val="ConsPlusNormal0"/>
              <w:ind w:firstLine="540"/>
              <w:jc w:val="both"/>
              <w:rPr>
                <w:sz w:val="24"/>
                <w:szCs w:val="24"/>
              </w:rPr>
            </w:pPr>
            <w:bookmarkStart w:id="1" w:name="P718"/>
            <w:bookmarkEnd w:id="1"/>
            <w:r w:rsidRPr="00827DCB">
              <w:rPr>
                <w:sz w:val="24"/>
                <w:szCs w:val="24"/>
              </w:rPr>
              <w:t>&lt;2&gt; Год, предшествующий году утверждения муниципальной программы.</w:t>
            </w:r>
          </w:p>
        </w:tc>
      </w:tr>
    </w:tbl>
    <w:p w:rsidR="00C54416" w:rsidRDefault="00C54416" w:rsidP="00542256">
      <w:pPr>
        <w:jc w:val="center"/>
        <w:rPr>
          <w:rFonts w:cs="Times New Roman"/>
          <w:b/>
          <w:sz w:val="24"/>
          <w:szCs w:val="24"/>
        </w:rPr>
      </w:pPr>
    </w:p>
    <w:p w:rsidR="00542256" w:rsidRDefault="00542256" w:rsidP="00542256">
      <w:pPr>
        <w:pStyle w:val="ConsPlusNormal0"/>
        <w:jc w:val="center"/>
        <w:rPr>
          <w:b/>
          <w:sz w:val="24"/>
          <w:szCs w:val="24"/>
        </w:rPr>
      </w:pPr>
    </w:p>
    <w:p w:rsidR="0047721E" w:rsidRDefault="0047721E" w:rsidP="00542256">
      <w:pPr>
        <w:pStyle w:val="ConsPlusNormal0"/>
        <w:jc w:val="center"/>
        <w:rPr>
          <w:b/>
          <w:sz w:val="24"/>
          <w:szCs w:val="24"/>
        </w:rPr>
      </w:pPr>
    </w:p>
    <w:p w:rsidR="0047721E" w:rsidRDefault="0047721E" w:rsidP="00542256">
      <w:pPr>
        <w:pStyle w:val="ConsPlusNormal0"/>
        <w:jc w:val="center"/>
        <w:rPr>
          <w:b/>
          <w:sz w:val="24"/>
          <w:szCs w:val="24"/>
        </w:rPr>
      </w:pPr>
    </w:p>
    <w:p w:rsidR="0047721E" w:rsidRDefault="0047721E" w:rsidP="00542256">
      <w:pPr>
        <w:pStyle w:val="ConsPlusNormal0"/>
        <w:jc w:val="center"/>
        <w:rPr>
          <w:b/>
          <w:sz w:val="24"/>
          <w:szCs w:val="24"/>
        </w:rPr>
      </w:pPr>
    </w:p>
    <w:p w:rsidR="0047721E" w:rsidRPr="00A33DBB" w:rsidRDefault="0047721E" w:rsidP="00542256">
      <w:pPr>
        <w:pStyle w:val="ConsPlusNormal0"/>
        <w:jc w:val="center"/>
        <w:rPr>
          <w:b/>
          <w:sz w:val="24"/>
          <w:szCs w:val="24"/>
        </w:rPr>
      </w:pPr>
    </w:p>
    <w:p w:rsidR="00542256" w:rsidRPr="00A33DBB" w:rsidRDefault="00542256" w:rsidP="00542256">
      <w:pPr>
        <w:pStyle w:val="ConsPlusNormal0"/>
        <w:jc w:val="center"/>
        <w:rPr>
          <w:b/>
          <w:sz w:val="24"/>
          <w:szCs w:val="24"/>
        </w:rPr>
      </w:pPr>
      <w:r w:rsidRPr="00A33DBB">
        <w:rPr>
          <w:b/>
          <w:sz w:val="24"/>
          <w:szCs w:val="24"/>
        </w:rPr>
        <w:lastRenderedPageBreak/>
        <w:t>СВЕДЕНИЯ</w:t>
      </w:r>
    </w:p>
    <w:p w:rsidR="00542256" w:rsidRPr="00A33DBB" w:rsidRDefault="00542256" w:rsidP="00542256">
      <w:pPr>
        <w:pStyle w:val="ConsPlusNormal0"/>
        <w:jc w:val="center"/>
        <w:rPr>
          <w:b/>
          <w:sz w:val="24"/>
          <w:szCs w:val="24"/>
        </w:rPr>
      </w:pPr>
      <w:r w:rsidRPr="00A33DBB">
        <w:rPr>
          <w:b/>
          <w:sz w:val="24"/>
          <w:szCs w:val="24"/>
        </w:rPr>
        <w:t xml:space="preserve">о порядке сбора информации и методике расчета </w:t>
      </w:r>
      <w:proofErr w:type="gramStart"/>
      <w:r w:rsidRPr="00A33DBB">
        <w:rPr>
          <w:b/>
          <w:sz w:val="24"/>
          <w:szCs w:val="24"/>
        </w:rPr>
        <w:t>целевых</w:t>
      </w:r>
      <w:proofErr w:type="gramEnd"/>
    </w:p>
    <w:p w:rsidR="00542256" w:rsidRPr="00A33DBB" w:rsidRDefault="00542256" w:rsidP="00542256">
      <w:pPr>
        <w:pStyle w:val="ConsPlusNormal0"/>
        <w:jc w:val="center"/>
        <w:rPr>
          <w:b/>
          <w:sz w:val="24"/>
          <w:szCs w:val="24"/>
        </w:rPr>
      </w:pPr>
      <w:r w:rsidRPr="00A33DBB">
        <w:rPr>
          <w:b/>
          <w:sz w:val="24"/>
          <w:szCs w:val="24"/>
        </w:rPr>
        <w:t>показателей муниципальной программы</w:t>
      </w:r>
    </w:p>
    <w:p w:rsidR="00542256" w:rsidRDefault="00542256" w:rsidP="00542256">
      <w:pPr>
        <w:pStyle w:val="ConsPlusNormal0"/>
        <w:ind w:right="-31"/>
        <w:jc w:val="center"/>
        <w:rPr>
          <w:b/>
          <w:sz w:val="24"/>
          <w:szCs w:val="24"/>
        </w:rPr>
      </w:pPr>
      <w:r w:rsidRPr="00A33DBB">
        <w:rPr>
          <w:b/>
          <w:sz w:val="24"/>
          <w:szCs w:val="24"/>
        </w:rPr>
        <w:t>«Экологическое оздоровление территории»</w:t>
      </w:r>
    </w:p>
    <w:p w:rsidR="009A1012" w:rsidRPr="00292DD3" w:rsidRDefault="009A1012" w:rsidP="00383181">
      <w:pPr>
        <w:pStyle w:val="ConsPlusNormal0"/>
        <w:ind w:right="-31"/>
        <w:jc w:val="center"/>
        <w:rPr>
          <w:b/>
          <w:sz w:val="16"/>
          <w:szCs w:val="16"/>
        </w:rPr>
      </w:pPr>
    </w:p>
    <w:tbl>
      <w:tblPr>
        <w:tblStyle w:val="a4"/>
        <w:tblW w:w="4985" w:type="pct"/>
        <w:tblInd w:w="108" w:type="dxa"/>
        <w:tblLayout w:type="fixed"/>
        <w:tblLook w:val="04A0" w:firstRow="1" w:lastRow="0" w:firstColumn="1" w:lastColumn="0" w:noHBand="0" w:noVBand="1"/>
      </w:tblPr>
      <w:tblGrid>
        <w:gridCol w:w="720"/>
        <w:gridCol w:w="3250"/>
        <w:gridCol w:w="1243"/>
        <w:gridCol w:w="1453"/>
        <w:gridCol w:w="2835"/>
        <w:gridCol w:w="1841"/>
        <w:gridCol w:w="1700"/>
        <w:gridCol w:w="1700"/>
      </w:tblGrid>
      <w:tr w:rsidR="00383181" w:rsidRPr="00827DCB" w:rsidTr="00903564">
        <w:tc>
          <w:tcPr>
            <w:tcW w:w="720" w:type="dxa"/>
          </w:tcPr>
          <w:p w:rsidR="00383181" w:rsidRPr="00827DCB" w:rsidRDefault="00383181" w:rsidP="00903564">
            <w:pPr>
              <w:jc w:val="center"/>
              <w:rPr>
                <w:rFonts w:cs="Times New Roman"/>
                <w:sz w:val="24"/>
                <w:szCs w:val="24"/>
              </w:rPr>
            </w:pPr>
            <w:r w:rsidRPr="00827DCB">
              <w:rPr>
                <w:rFonts w:cs="Times New Roman"/>
                <w:sz w:val="24"/>
                <w:szCs w:val="24"/>
              </w:rPr>
              <w:t xml:space="preserve">№ </w:t>
            </w:r>
            <w:proofErr w:type="gramStart"/>
            <w:r w:rsidRPr="00827DCB">
              <w:rPr>
                <w:rFonts w:cs="Times New Roman"/>
                <w:sz w:val="24"/>
                <w:szCs w:val="24"/>
              </w:rPr>
              <w:t>п</w:t>
            </w:r>
            <w:proofErr w:type="gramEnd"/>
            <w:r w:rsidRPr="00827DCB">
              <w:rPr>
                <w:rFonts w:cs="Times New Roman"/>
                <w:sz w:val="24"/>
                <w:szCs w:val="24"/>
              </w:rPr>
              <w:t>/п</w:t>
            </w:r>
          </w:p>
        </w:tc>
        <w:tc>
          <w:tcPr>
            <w:tcW w:w="3250" w:type="dxa"/>
          </w:tcPr>
          <w:p w:rsidR="00383181" w:rsidRPr="00827DCB" w:rsidRDefault="00383181" w:rsidP="00903564">
            <w:pPr>
              <w:jc w:val="center"/>
              <w:rPr>
                <w:rFonts w:cs="Times New Roman"/>
                <w:sz w:val="24"/>
                <w:szCs w:val="24"/>
              </w:rPr>
            </w:pPr>
            <w:r w:rsidRPr="00827DCB">
              <w:rPr>
                <w:rFonts w:cs="Times New Roman"/>
                <w:sz w:val="24"/>
                <w:szCs w:val="24"/>
              </w:rPr>
              <w:t>Наименование целевого показателя</w:t>
            </w:r>
          </w:p>
        </w:tc>
        <w:tc>
          <w:tcPr>
            <w:tcW w:w="1243" w:type="dxa"/>
          </w:tcPr>
          <w:p w:rsidR="00383181" w:rsidRPr="00827DCB" w:rsidRDefault="00383181" w:rsidP="00903564">
            <w:pPr>
              <w:ind w:right="-108"/>
              <w:jc w:val="center"/>
              <w:rPr>
                <w:rFonts w:cs="Times New Roman"/>
                <w:sz w:val="24"/>
                <w:szCs w:val="24"/>
              </w:rPr>
            </w:pPr>
            <w:r w:rsidRPr="00827DCB">
              <w:rPr>
                <w:rFonts w:cs="Times New Roman"/>
                <w:sz w:val="24"/>
                <w:szCs w:val="24"/>
              </w:rPr>
              <w:t>Единица измерения</w:t>
            </w:r>
          </w:p>
        </w:tc>
        <w:tc>
          <w:tcPr>
            <w:tcW w:w="1453" w:type="dxa"/>
          </w:tcPr>
          <w:p w:rsidR="00383181" w:rsidRPr="00827DCB" w:rsidRDefault="00383181" w:rsidP="00903564">
            <w:pPr>
              <w:jc w:val="center"/>
              <w:rPr>
                <w:rFonts w:cs="Times New Roman"/>
                <w:sz w:val="24"/>
                <w:szCs w:val="24"/>
              </w:rPr>
            </w:pPr>
            <w:r w:rsidRPr="00827DCB">
              <w:rPr>
                <w:rFonts w:cs="Times New Roman"/>
                <w:sz w:val="24"/>
                <w:szCs w:val="24"/>
              </w:rPr>
              <w:t>Тенденция развития целевого показателя</w:t>
            </w:r>
          </w:p>
        </w:tc>
        <w:tc>
          <w:tcPr>
            <w:tcW w:w="2835" w:type="dxa"/>
          </w:tcPr>
          <w:p w:rsidR="00383181" w:rsidRPr="00827DCB" w:rsidRDefault="00383181" w:rsidP="00903564">
            <w:pPr>
              <w:jc w:val="center"/>
              <w:rPr>
                <w:rFonts w:cs="Times New Roman"/>
                <w:sz w:val="24"/>
                <w:szCs w:val="24"/>
              </w:rPr>
            </w:pPr>
            <w:r w:rsidRPr="00827DCB">
              <w:rPr>
                <w:rFonts w:cs="Times New Roman"/>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841" w:type="dxa"/>
          </w:tcPr>
          <w:p w:rsidR="00383181" w:rsidRPr="00827DCB" w:rsidRDefault="00383181" w:rsidP="00903564">
            <w:pPr>
              <w:ind w:right="-104" w:hanging="108"/>
              <w:jc w:val="center"/>
              <w:rPr>
                <w:rFonts w:cs="Times New Roman"/>
                <w:sz w:val="24"/>
                <w:szCs w:val="24"/>
              </w:rPr>
            </w:pPr>
            <w:r w:rsidRPr="00827DCB">
              <w:rPr>
                <w:rFonts w:cs="Times New Roman"/>
                <w:sz w:val="24"/>
                <w:szCs w:val="24"/>
              </w:rPr>
              <w:t>Источник исходных данных для расчета значения (формирования данных) целевого показателя</w:t>
            </w:r>
          </w:p>
        </w:tc>
        <w:tc>
          <w:tcPr>
            <w:tcW w:w="1700" w:type="dxa"/>
          </w:tcPr>
          <w:p w:rsidR="00383181" w:rsidRPr="00827DCB" w:rsidRDefault="00383181" w:rsidP="00903564">
            <w:pPr>
              <w:ind w:right="-108" w:hanging="112"/>
              <w:jc w:val="center"/>
              <w:rPr>
                <w:rFonts w:cs="Times New Roman"/>
                <w:sz w:val="24"/>
                <w:szCs w:val="24"/>
              </w:rPr>
            </w:pPr>
            <w:r w:rsidRPr="00827DCB">
              <w:rPr>
                <w:rFonts w:cs="Times New Roman"/>
                <w:sz w:val="24"/>
                <w:szCs w:val="24"/>
              </w:rPr>
              <w:t>Ответственный за сбор данных и расчет целевого показателя</w:t>
            </w:r>
          </w:p>
        </w:tc>
        <w:tc>
          <w:tcPr>
            <w:tcW w:w="1700" w:type="dxa"/>
          </w:tcPr>
          <w:p w:rsidR="00383181" w:rsidRPr="00827DCB" w:rsidRDefault="00383181" w:rsidP="00903564">
            <w:pPr>
              <w:ind w:left="-107" w:right="-108"/>
              <w:jc w:val="center"/>
              <w:rPr>
                <w:rFonts w:cs="Times New Roman"/>
                <w:sz w:val="24"/>
                <w:szCs w:val="24"/>
              </w:rPr>
            </w:pPr>
            <w:r w:rsidRPr="00827DCB">
              <w:rPr>
                <w:rFonts w:cs="Times New Roman"/>
                <w:sz w:val="24"/>
                <w:szCs w:val="24"/>
              </w:rPr>
              <w:t>Временные характеристики целевого показателя &lt;1&gt;</w:t>
            </w:r>
          </w:p>
        </w:tc>
      </w:tr>
    </w:tbl>
    <w:p w:rsidR="00383181" w:rsidRPr="00827DCB" w:rsidRDefault="00383181" w:rsidP="00383181">
      <w:pPr>
        <w:rPr>
          <w:sz w:val="6"/>
          <w:szCs w:val="6"/>
        </w:rPr>
      </w:pPr>
    </w:p>
    <w:tbl>
      <w:tblPr>
        <w:tblStyle w:val="a4"/>
        <w:tblW w:w="4985" w:type="pct"/>
        <w:tblInd w:w="108" w:type="dxa"/>
        <w:tblLayout w:type="fixed"/>
        <w:tblLook w:val="04A0" w:firstRow="1" w:lastRow="0" w:firstColumn="1" w:lastColumn="0" w:noHBand="0" w:noVBand="1"/>
      </w:tblPr>
      <w:tblGrid>
        <w:gridCol w:w="716"/>
        <w:gridCol w:w="7"/>
        <w:gridCol w:w="3246"/>
        <w:gridCol w:w="1261"/>
        <w:gridCol w:w="15"/>
        <w:gridCol w:w="1418"/>
        <w:gridCol w:w="25"/>
        <w:gridCol w:w="2810"/>
        <w:gridCol w:w="32"/>
        <w:gridCol w:w="1810"/>
        <w:gridCol w:w="36"/>
        <w:gridCol w:w="1665"/>
        <w:gridCol w:w="40"/>
        <w:gridCol w:w="1661"/>
      </w:tblGrid>
      <w:tr w:rsidR="00383181" w:rsidRPr="00827DCB" w:rsidTr="00E64BC7">
        <w:trPr>
          <w:tblHeader/>
        </w:trPr>
        <w:tc>
          <w:tcPr>
            <w:tcW w:w="716" w:type="dxa"/>
          </w:tcPr>
          <w:p w:rsidR="00383181" w:rsidRPr="00827DCB" w:rsidRDefault="00383181" w:rsidP="00903564">
            <w:pPr>
              <w:jc w:val="center"/>
              <w:rPr>
                <w:rFonts w:cs="Times New Roman"/>
                <w:sz w:val="24"/>
                <w:szCs w:val="24"/>
              </w:rPr>
            </w:pPr>
            <w:r w:rsidRPr="00827DCB">
              <w:rPr>
                <w:rFonts w:cs="Times New Roman"/>
                <w:sz w:val="24"/>
                <w:szCs w:val="24"/>
              </w:rPr>
              <w:t>1</w:t>
            </w:r>
          </w:p>
        </w:tc>
        <w:tc>
          <w:tcPr>
            <w:tcW w:w="3253" w:type="dxa"/>
            <w:gridSpan w:val="2"/>
          </w:tcPr>
          <w:p w:rsidR="00383181" w:rsidRPr="00827DCB" w:rsidRDefault="00383181" w:rsidP="00903564">
            <w:pPr>
              <w:jc w:val="center"/>
              <w:rPr>
                <w:rFonts w:cs="Times New Roman"/>
                <w:sz w:val="24"/>
                <w:szCs w:val="24"/>
              </w:rPr>
            </w:pPr>
            <w:r w:rsidRPr="00827DCB">
              <w:rPr>
                <w:rFonts w:cs="Times New Roman"/>
                <w:sz w:val="24"/>
                <w:szCs w:val="24"/>
              </w:rPr>
              <w:t>2</w:t>
            </w:r>
          </w:p>
        </w:tc>
        <w:tc>
          <w:tcPr>
            <w:tcW w:w="1276" w:type="dxa"/>
            <w:gridSpan w:val="2"/>
          </w:tcPr>
          <w:p w:rsidR="00383181" w:rsidRPr="00827DCB" w:rsidRDefault="00383181" w:rsidP="00903564">
            <w:pPr>
              <w:ind w:right="-108"/>
              <w:jc w:val="center"/>
              <w:rPr>
                <w:rFonts w:cs="Times New Roman"/>
                <w:sz w:val="24"/>
                <w:szCs w:val="24"/>
              </w:rPr>
            </w:pPr>
            <w:r w:rsidRPr="00827DCB">
              <w:rPr>
                <w:rFonts w:cs="Times New Roman"/>
                <w:sz w:val="24"/>
                <w:szCs w:val="24"/>
              </w:rPr>
              <w:t>3</w:t>
            </w:r>
          </w:p>
        </w:tc>
        <w:tc>
          <w:tcPr>
            <w:tcW w:w="1418" w:type="dxa"/>
          </w:tcPr>
          <w:p w:rsidR="00383181" w:rsidRPr="00827DCB" w:rsidRDefault="00383181" w:rsidP="00903564">
            <w:pPr>
              <w:jc w:val="center"/>
              <w:rPr>
                <w:rFonts w:cs="Times New Roman"/>
                <w:sz w:val="24"/>
                <w:szCs w:val="24"/>
              </w:rPr>
            </w:pPr>
            <w:r w:rsidRPr="00827DCB">
              <w:rPr>
                <w:rFonts w:cs="Times New Roman"/>
                <w:sz w:val="24"/>
                <w:szCs w:val="24"/>
              </w:rPr>
              <w:t>4</w:t>
            </w:r>
          </w:p>
        </w:tc>
        <w:tc>
          <w:tcPr>
            <w:tcW w:w="2835" w:type="dxa"/>
            <w:gridSpan w:val="2"/>
          </w:tcPr>
          <w:p w:rsidR="00383181" w:rsidRPr="00827DCB" w:rsidRDefault="00383181" w:rsidP="00903564">
            <w:pPr>
              <w:jc w:val="center"/>
              <w:rPr>
                <w:rFonts w:cs="Times New Roman"/>
                <w:sz w:val="24"/>
                <w:szCs w:val="24"/>
              </w:rPr>
            </w:pPr>
            <w:r w:rsidRPr="00827DCB">
              <w:rPr>
                <w:rFonts w:cs="Times New Roman"/>
                <w:sz w:val="24"/>
                <w:szCs w:val="24"/>
              </w:rPr>
              <w:t>5</w:t>
            </w:r>
          </w:p>
        </w:tc>
        <w:tc>
          <w:tcPr>
            <w:tcW w:w="1842" w:type="dxa"/>
            <w:gridSpan w:val="2"/>
          </w:tcPr>
          <w:p w:rsidR="00383181" w:rsidRPr="00827DCB" w:rsidRDefault="00383181" w:rsidP="00903564">
            <w:pPr>
              <w:ind w:right="-104" w:hanging="108"/>
              <w:jc w:val="center"/>
              <w:rPr>
                <w:rFonts w:cs="Times New Roman"/>
                <w:sz w:val="24"/>
                <w:szCs w:val="24"/>
              </w:rPr>
            </w:pPr>
            <w:r w:rsidRPr="00827DCB">
              <w:rPr>
                <w:rFonts w:cs="Times New Roman"/>
                <w:sz w:val="24"/>
                <w:szCs w:val="24"/>
              </w:rPr>
              <w:t>6</w:t>
            </w:r>
          </w:p>
        </w:tc>
        <w:tc>
          <w:tcPr>
            <w:tcW w:w="1701" w:type="dxa"/>
            <w:gridSpan w:val="2"/>
          </w:tcPr>
          <w:p w:rsidR="00383181" w:rsidRPr="00827DCB" w:rsidRDefault="00383181" w:rsidP="00903564">
            <w:pPr>
              <w:ind w:right="-108" w:hanging="112"/>
              <w:jc w:val="center"/>
              <w:rPr>
                <w:rFonts w:cs="Times New Roman"/>
                <w:sz w:val="24"/>
                <w:szCs w:val="24"/>
              </w:rPr>
            </w:pPr>
            <w:r w:rsidRPr="00827DCB">
              <w:rPr>
                <w:rFonts w:cs="Times New Roman"/>
                <w:sz w:val="24"/>
                <w:szCs w:val="24"/>
              </w:rPr>
              <w:t>7</w:t>
            </w:r>
          </w:p>
        </w:tc>
        <w:tc>
          <w:tcPr>
            <w:tcW w:w="1701" w:type="dxa"/>
            <w:gridSpan w:val="2"/>
          </w:tcPr>
          <w:p w:rsidR="00383181" w:rsidRPr="00827DCB" w:rsidRDefault="00383181" w:rsidP="00903564">
            <w:pPr>
              <w:ind w:left="-107" w:right="-108"/>
              <w:jc w:val="center"/>
              <w:rPr>
                <w:rFonts w:cs="Times New Roman"/>
                <w:sz w:val="24"/>
                <w:szCs w:val="24"/>
              </w:rPr>
            </w:pPr>
            <w:r w:rsidRPr="00827DCB">
              <w:rPr>
                <w:rFonts w:cs="Times New Roman"/>
                <w:sz w:val="24"/>
                <w:szCs w:val="24"/>
              </w:rPr>
              <w:t>8</w:t>
            </w:r>
          </w:p>
        </w:tc>
      </w:tr>
      <w:tr w:rsidR="00383181" w:rsidRPr="00827DCB" w:rsidTr="00E64BC7">
        <w:trPr>
          <w:trHeight w:val="335"/>
        </w:trPr>
        <w:tc>
          <w:tcPr>
            <w:tcW w:w="716" w:type="dxa"/>
          </w:tcPr>
          <w:p w:rsidR="00383181" w:rsidRPr="00827DCB" w:rsidRDefault="00383181" w:rsidP="00903564">
            <w:pPr>
              <w:jc w:val="center"/>
              <w:rPr>
                <w:rFonts w:cs="Times New Roman"/>
                <w:sz w:val="24"/>
                <w:szCs w:val="24"/>
              </w:rPr>
            </w:pPr>
            <w:r w:rsidRPr="00827DCB">
              <w:rPr>
                <w:rFonts w:cs="Times New Roman"/>
                <w:sz w:val="24"/>
                <w:szCs w:val="24"/>
              </w:rPr>
              <w:t>1</w:t>
            </w:r>
          </w:p>
        </w:tc>
        <w:tc>
          <w:tcPr>
            <w:tcW w:w="14026" w:type="dxa"/>
            <w:gridSpan w:val="13"/>
          </w:tcPr>
          <w:p w:rsidR="00383181" w:rsidRPr="00827DCB" w:rsidRDefault="00383181" w:rsidP="00903564">
            <w:pPr>
              <w:rPr>
                <w:rFonts w:cs="Times New Roman"/>
                <w:sz w:val="24"/>
                <w:szCs w:val="24"/>
              </w:rPr>
            </w:pPr>
            <w:r w:rsidRPr="00827DCB">
              <w:rPr>
                <w:rFonts w:cs="Times New Roman"/>
                <w:sz w:val="24"/>
                <w:szCs w:val="24"/>
              </w:rPr>
              <w:t>Целевые показатели муниципальной программы</w:t>
            </w:r>
          </w:p>
        </w:tc>
      </w:tr>
      <w:tr w:rsidR="00EB451B" w:rsidRPr="00827DCB" w:rsidTr="00E64BC7">
        <w:tc>
          <w:tcPr>
            <w:tcW w:w="723" w:type="dxa"/>
            <w:gridSpan w:val="2"/>
          </w:tcPr>
          <w:p w:rsidR="00EB451B" w:rsidRPr="00827DCB" w:rsidRDefault="00EB451B" w:rsidP="00487321">
            <w:pPr>
              <w:jc w:val="center"/>
              <w:rPr>
                <w:rFonts w:cs="Times New Roman"/>
                <w:sz w:val="24"/>
                <w:szCs w:val="24"/>
              </w:rPr>
            </w:pPr>
            <w:r w:rsidRPr="00827DCB">
              <w:rPr>
                <w:rFonts w:cs="Times New Roman"/>
                <w:sz w:val="24"/>
                <w:szCs w:val="24"/>
              </w:rPr>
              <w:t>1.1</w:t>
            </w:r>
          </w:p>
        </w:tc>
        <w:tc>
          <w:tcPr>
            <w:tcW w:w="3246" w:type="dxa"/>
          </w:tcPr>
          <w:p w:rsidR="00EB451B" w:rsidRPr="00827DCB" w:rsidRDefault="00EB451B" w:rsidP="00487321">
            <w:pPr>
              <w:rPr>
                <w:sz w:val="24"/>
                <w:szCs w:val="24"/>
              </w:rPr>
            </w:pPr>
            <w:r w:rsidRPr="00827DCB">
              <w:rPr>
                <w:rFonts w:cs="Times New Roman"/>
                <w:sz w:val="24"/>
                <w:szCs w:val="24"/>
              </w:rPr>
              <w:t>Количество мероприятий по экологическому воспитанию и просвещению населения</w:t>
            </w:r>
          </w:p>
        </w:tc>
        <w:tc>
          <w:tcPr>
            <w:tcW w:w="1261" w:type="dxa"/>
          </w:tcPr>
          <w:p w:rsidR="00EB451B" w:rsidRPr="00827DCB" w:rsidRDefault="00EB451B" w:rsidP="00487321">
            <w:pPr>
              <w:jc w:val="center"/>
              <w:rPr>
                <w:rFonts w:cs="Times New Roman"/>
                <w:sz w:val="24"/>
                <w:szCs w:val="24"/>
              </w:rPr>
            </w:pPr>
            <w:r w:rsidRPr="00827DCB">
              <w:rPr>
                <w:rFonts w:cs="Times New Roman"/>
                <w:sz w:val="24"/>
                <w:szCs w:val="24"/>
              </w:rPr>
              <w:t>шт.</w:t>
            </w:r>
          </w:p>
        </w:tc>
        <w:tc>
          <w:tcPr>
            <w:tcW w:w="1458" w:type="dxa"/>
            <w:gridSpan w:val="3"/>
          </w:tcPr>
          <w:p w:rsidR="00EB451B" w:rsidRPr="00827DCB" w:rsidRDefault="00EB451B" w:rsidP="00487321">
            <w:pPr>
              <w:ind w:right="-108"/>
              <w:jc w:val="center"/>
              <w:rPr>
                <w:rFonts w:cs="Times New Roman"/>
                <w:sz w:val="24"/>
                <w:szCs w:val="24"/>
              </w:rPr>
            </w:pPr>
            <w:r w:rsidRPr="00827DCB">
              <w:rPr>
                <w:rFonts w:cs="Times New Roman"/>
                <w:sz w:val="24"/>
                <w:szCs w:val="24"/>
              </w:rPr>
              <w:t>Увеличение значений</w:t>
            </w:r>
          </w:p>
        </w:tc>
        <w:tc>
          <w:tcPr>
            <w:tcW w:w="2842" w:type="dxa"/>
            <w:gridSpan w:val="2"/>
          </w:tcPr>
          <w:p w:rsidR="00EB451B" w:rsidRPr="00827DCB" w:rsidRDefault="00EB451B" w:rsidP="00487321">
            <w:pPr>
              <w:ind w:left="-108" w:firstLine="108"/>
              <w:jc w:val="center"/>
              <w:rPr>
                <w:rFonts w:cs="Times New Roman"/>
                <w:sz w:val="24"/>
                <w:szCs w:val="24"/>
              </w:rPr>
            </w:pPr>
            <w:r w:rsidRPr="00827DCB">
              <w:rPr>
                <w:rFonts w:cs="Times New Roman"/>
                <w:sz w:val="24"/>
                <w:szCs w:val="24"/>
              </w:rPr>
              <w:t xml:space="preserve">Суммарное значение по количеству </w:t>
            </w:r>
            <w:r w:rsidRPr="00827DCB">
              <w:rPr>
                <w:bCs/>
                <w:sz w:val="24"/>
                <w:szCs w:val="24"/>
              </w:rPr>
              <w:t>проведенных мероприятий</w:t>
            </w:r>
          </w:p>
        </w:tc>
        <w:tc>
          <w:tcPr>
            <w:tcW w:w="1846" w:type="dxa"/>
            <w:gridSpan w:val="2"/>
          </w:tcPr>
          <w:p w:rsidR="00EB451B" w:rsidRPr="00827DCB" w:rsidRDefault="00EB451B" w:rsidP="00487321">
            <w:pPr>
              <w:jc w:val="center"/>
              <w:rPr>
                <w:rFonts w:cs="Times New Roman"/>
                <w:sz w:val="24"/>
                <w:szCs w:val="24"/>
              </w:rPr>
            </w:pPr>
            <w:r w:rsidRPr="00827DCB">
              <w:rPr>
                <w:sz w:val="24"/>
                <w:szCs w:val="24"/>
              </w:rPr>
              <w:t xml:space="preserve">Источником информации являются отчеты о проведенных мероприятиях </w:t>
            </w:r>
          </w:p>
        </w:tc>
        <w:tc>
          <w:tcPr>
            <w:tcW w:w="1705" w:type="dxa"/>
            <w:gridSpan w:val="2"/>
          </w:tcPr>
          <w:p w:rsidR="00EB451B" w:rsidRPr="00827DCB" w:rsidRDefault="00EB451B" w:rsidP="00487321">
            <w:pPr>
              <w:ind w:left="-106"/>
              <w:jc w:val="center"/>
              <w:rPr>
                <w:rFonts w:cs="Times New Roman"/>
                <w:sz w:val="24"/>
                <w:szCs w:val="24"/>
              </w:rPr>
            </w:pPr>
            <w:r w:rsidRPr="00827DCB">
              <w:rPr>
                <w:rFonts w:cs="Times New Roman"/>
                <w:sz w:val="24"/>
                <w:szCs w:val="24"/>
              </w:rPr>
              <w:t>Управление ЖКХ, ООС, транспорта, связи и дорожного хозяйства</w:t>
            </w:r>
          </w:p>
          <w:p w:rsidR="00EB451B" w:rsidRPr="00827DCB" w:rsidRDefault="00EB451B" w:rsidP="00487321">
            <w:pPr>
              <w:jc w:val="center"/>
              <w:rPr>
                <w:sz w:val="24"/>
                <w:szCs w:val="24"/>
              </w:rPr>
            </w:pPr>
          </w:p>
        </w:tc>
        <w:tc>
          <w:tcPr>
            <w:tcW w:w="1661" w:type="dxa"/>
          </w:tcPr>
          <w:p w:rsidR="00EB451B" w:rsidRPr="00827DCB" w:rsidRDefault="00EB451B" w:rsidP="00487321">
            <w:pPr>
              <w:ind w:left="-108" w:right="-108"/>
              <w:jc w:val="center"/>
              <w:rPr>
                <w:rFonts w:cs="Times New Roman"/>
                <w:sz w:val="24"/>
                <w:szCs w:val="24"/>
              </w:rPr>
            </w:pPr>
            <w:r w:rsidRPr="00827DCB">
              <w:rPr>
                <w:rFonts w:cs="Times New Roman"/>
                <w:sz w:val="24"/>
                <w:szCs w:val="24"/>
              </w:rPr>
              <w:t>Ежеквартально, нарастающим итогом, не позднее 10 числа, следующего за отчетным периодом</w:t>
            </w:r>
          </w:p>
        </w:tc>
      </w:tr>
      <w:tr w:rsidR="00EB451B" w:rsidRPr="00827DCB" w:rsidTr="00E64BC7">
        <w:tc>
          <w:tcPr>
            <w:tcW w:w="723" w:type="dxa"/>
            <w:gridSpan w:val="2"/>
          </w:tcPr>
          <w:p w:rsidR="00EB451B" w:rsidRPr="00827DCB" w:rsidRDefault="00EB451B" w:rsidP="00487321">
            <w:pPr>
              <w:rPr>
                <w:rFonts w:cs="Times New Roman"/>
                <w:sz w:val="24"/>
                <w:szCs w:val="24"/>
              </w:rPr>
            </w:pPr>
            <w:r w:rsidRPr="00827DCB">
              <w:rPr>
                <w:rFonts w:cs="Times New Roman"/>
                <w:sz w:val="24"/>
                <w:szCs w:val="24"/>
              </w:rPr>
              <w:t>1.2</w:t>
            </w:r>
          </w:p>
        </w:tc>
        <w:tc>
          <w:tcPr>
            <w:tcW w:w="3246" w:type="dxa"/>
          </w:tcPr>
          <w:p w:rsidR="00EB451B" w:rsidRPr="00827DCB" w:rsidRDefault="00EB451B" w:rsidP="00487321">
            <w:pPr>
              <w:rPr>
                <w:sz w:val="24"/>
                <w:szCs w:val="24"/>
              </w:rPr>
            </w:pPr>
            <w:r w:rsidRPr="00827DCB">
              <w:rPr>
                <w:rFonts w:cs="Times New Roman"/>
                <w:sz w:val="24"/>
                <w:szCs w:val="24"/>
              </w:rPr>
              <w:t>Количество участников мероприятий по экологическому воспитанию и просвещению</w:t>
            </w:r>
          </w:p>
        </w:tc>
        <w:tc>
          <w:tcPr>
            <w:tcW w:w="1261" w:type="dxa"/>
          </w:tcPr>
          <w:p w:rsidR="00EB451B" w:rsidRPr="00827DCB" w:rsidRDefault="00EB451B" w:rsidP="00487321">
            <w:pPr>
              <w:jc w:val="center"/>
              <w:rPr>
                <w:rFonts w:cs="Times New Roman"/>
                <w:sz w:val="24"/>
                <w:szCs w:val="24"/>
              </w:rPr>
            </w:pPr>
            <w:r w:rsidRPr="00827DCB">
              <w:rPr>
                <w:rFonts w:cs="Times New Roman"/>
                <w:sz w:val="24"/>
                <w:szCs w:val="24"/>
              </w:rPr>
              <w:t>тыс. чел.</w:t>
            </w:r>
          </w:p>
        </w:tc>
        <w:tc>
          <w:tcPr>
            <w:tcW w:w="1458" w:type="dxa"/>
            <w:gridSpan w:val="3"/>
          </w:tcPr>
          <w:p w:rsidR="00EB451B" w:rsidRPr="00827DCB" w:rsidRDefault="00EB451B" w:rsidP="00487321">
            <w:pPr>
              <w:ind w:right="-108"/>
              <w:jc w:val="center"/>
              <w:rPr>
                <w:rFonts w:cs="Times New Roman"/>
                <w:sz w:val="24"/>
                <w:szCs w:val="24"/>
              </w:rPr>
            </w:pPr>
            <w:r w:rsidRPr="00827DCB">
              <w:rPr>
                <w:rFonts w:cs="Times New Roman"/>
                <w:sz w:val="24"/>
                <w:szCs w:val="24"/>
              </w:rPr>
              <w:t>Увеличение значений</w:t>
            </w:r>
          </w:p>
        </w:tc>
        <w:tc>
          <w:tcPr>
            <w:tcW w:w="2842" w:type="dxa"/>
            <w:gridSpan w:val="2"/>
          </w:tcPr>
          <w:p w:rsidR="00EB451B" w:rsidRPr="00827DCB" w:rsidRDefault="00EB451B" w:rsidP="00487321">
            <w:pPr>
              <w:ind w:left="-108" w:firstLine="108"/>
              <w:jc w:val="center"/>
              <w:rPr>
                <w:rFonts w:cs="Times New Roman"/>
                <w:sz w:val="24"/>
                <w:szCs w:val="24"/>
              </w:rPr>
            </w:pPr>
            <w:r w:rsidRPr="00827DCB">
              <w:rPr>
                <w:rFonts w:cs="Times New Roman"/>
                <w:sz w:val="24"/>
                <w:szCs w:val="24"/>
              </w:rPr>
              <w:t xml:space="preserve">Суммарное значение по количеству </w:t>
            </w:r>
            <w:r w:rsidRPr="00827DCB">
              <w:rPr>
                <w:bCs/>
                <w:sz w:val="24"/>
                <w:szCs w:val="24"/>
              </w:rPr>
              <w:t>человек принявших участие в мероприятиях</w:t>
            </w:r>
          </w:p>
        </w:tc>
        <w:tc>
          <w:tcPr>
            <w:tcW w:w="1846" w:type="dxa"/>
            <w:gridSpan w:val="2"/>
          </w:tcPr>
          <w:p w:rsidR="00EB451B" w:rsidRPr="00827DCB" w:rsidRDefault="00EB451B" w:rsidP="00487321">
            <w:pPr>
              <w:jc w:val="center"/>
              <w:rPr>
                <w:rFonts w:cs="Times New Roman"/>
                <w:sz w:val="24"/>
                <w:szCs w:val="24"/>
              </w:rPr>
            </w:pPr>
            <w:r w:rsidRPr="00827DCB">
              <w:rPr>
                <w:sz w:val="24"/>
                <w:szCs w:val="24"/>
              </w:rPr>
              <w:t xml:space="preserve">Источником информации являются отчеты о проведенных мероприятиях </w:t>
            </w:r>
          </w:p>
        </w:tc>
        <w:tc>
          <w:tcPr>
            <w:tcW w:w="1705" w:type="dxa"/>
            <w:gridSpan w:val="2"/>
          </w:tcPr>
          <w:p w:rsidR="00EB451B" w:rsidRPr="00827DCB" w:rsidRDefault="00EB451B" w:rsidP="00487321">
            <w:pPr>
              <w:ind w:left="-106"/>
              <w:jc w:val="center"/>
              <w:rPr>
                <w:rFonts w:cs="Times New Roman"/>
                <w:sz w:val="24"/>
                <w:szCs w:val="24"/>
              </w:rPr>
            </w:pPr>
            <w:r w:rsidRPr="00827DCB">
              <w:rPr>
                <w:rFonts w:cs="Times New Roman"/>
                <w:sz w:val="24"/>
                <w:szCs w:val="24"/>
              </w:rPr>
              <w:t>Управление ЖКХ, ООС, транспорта, связи и дорожного хозяйства</w:t>
            </w:r>
          </w:p>
          <w:p w:rsidR="00EB451B" w:rsidRPr="00827DCB" w:rsidRDefault="00EB451B" w:rsidP="00487321">
            <w:pPr>
              <w:jc w:val="center"/>
              <w:rPr>
                <w:sz w:val="24"/>
                <w:szCs w:val="24"/>
              </w:rPr>
            </w:pPr>
          </w:p>
        </w:tc>
        <w:tc>
          <w:tcPr>
            <w:tcW w:w="1661" w:type="dxa"/>
          </w:tcPr>
          <w:p w:rsidR="00EB451B" w:rsidRPr="00827DCB" w:rsidRDefault="00EB451B" w:rsidP="00487321">
            <w:pPr>
              <w:ind w:left="-108" w:right="-108"/>
              <w:jc w:val="center"/>
              <w:rPr>
                <w:rFonts w:cs="Times New Roman"/>
                <w:sz w:val="24"/>
                <w:szCs w:val="24"/>
              </w:rPr>
            </w:pPr>
            <w:r w:rsidRPr="00827DCB">
              <w:rPr>
                <w:rFonts w:cs="Times New Roman"/>
                <w:sz w:val="24"/>
                <w:szCs w:val="24"/>
              </w:rPr>
              <w:t>Ежеквартально, нарастающим итогом, не позднее 10 числа, следующего за отчетным периодом</w:t>
            </w:r>
          </w:p>
        </w:tc>
      </w:tr>
      <w:tr w:rsidR="00EB451B" w:rsidRPr="00827DCB" w:rsidTr="00E64BC7">
        <w:tc>
          <w:tcPr>
            <w:tcW w:w="723" w:type="dxa"/>
            <w:gridSpan w:val="2"/>
          </w:tcPr>
          <w:p w:rsidR="00EB451B" w:rsidRPr="00827DCB" w:rsidRDefault="00EB451B" w:rsidP="00487321">
            <w:pPr>
              <w:jc w:val="center"/>
              <w:rPr>
                <w:rFonts w:cs="Times New Roman"/>
                <w:sz w:val="24"/>
                <w:szCs w:val="24"/>
              </w:rPr>
            </w:pPr>
            <w:r w:rsidRPr="00827DCB">
              <w:rPr>
                <w:rFonts w:cs="Times New Roman"/>
                <w:sz w:val="24"/>
                <w:szCs w:val="24"/>
              </w:rPr>
              <w:t>1.3</w:t>
            </w:r>
          </w:p>
        </w:tc>
        <w:tc>
          <w:tcPr>
            <w:tcW w:w="3246" w:type="dxa"/>
          </w:tcPr>
          <w:p w:rsidR="00EB451B" w:rsidRPr="00827DCB" w:rsidRDefault="00EB451B" w:rsidP="00487321">
            <w:pPr>
              <w:rPr>
                <w:bCs/>
                <w:sz w:val="24"/>
                <w:szCs w:val="24"/>
              </w:rPr>
            </w:pPr>
            <w:r w:rsidRPr="00827DCB">
              <w:rPr>
                <w:rFonts w:cs="Times New Roman"/>
                <w:sz w:val="24"/>
                <w:szCs w:val="24"/>
                <w:shd w:val="clear" w:color="auto" w:fill="FFFFFF"/>
              </w:rPr>
              <w:t xml:space="preserve">Количество публикаций экологической </w:t>
            </w:r>
            <w:r w:rsidRPr="00827DCB">
              <w:rPr>
                <w:rFonts w:cs="Times New Roman"/>
                <w:sz w:val="24"/>
                <w:szCs w:val="24"/>
                <w:shd w:val="clear" w:color="auto" w:fill="FFFFFF"/>
              </w:rPr>
              <w:lastRenderedPageBreak/>
              <w:t>направленности, размещенных в средствах массовой информации</w:t>
            </w:r>
          </w:p>
        </w:tc>
        <w:tc>
          <w:tcPr>
            <w:tcW w:w="1261" w:type="dxa"/>
          </w:tcPr>
          <w:p w:rsidR="00EB451B" w:rsidRPr="00827DCB" w:rsidRDefault="00EB451B" w:rsidP="00487321">
            <w:pPr>
              <w:jc w:val="center"/>
              <w:rPr>
                <w:rFonts w:cs="Times New Roman"/>
                <w:sz w:val="24"/>
                <w:szCs w:val="24"/>
              </w:rPr>
            </w:pPr>
            <w:r w:rsidRPr="00827DCB">
              <w:rPr>
                <w:rFonts w:cs="Times New Roman"/>
                <w:sz w:val="24"/>
                <w:szCs w:val="24"/>
              </w:rPr>
              <w:lastRenderedPageBreak/>
              <w:t>шт.</w:t>
            </w:r>
          </w:p>
        </w:tc>
        <w:tc>
          <w:tcPr>
            <w:tcW w:w="1458" w:type="dxa"/>
            <w:gridSpan w:val="3"/>
          </w:tcPr>
          <w:p w:rsidR="00EB451B" w:rsidRPr="00827DCB" w:rsidRDefault="00EB451B" w:rsidP="00487321">
            <w:pPr>
              <w:ind w:right="-108"/>
              <w:jc w:val="center"/>
              <w:rPr>
                <w:rFonts w:cs="Times New Roman"/>
                <w:sz w:val="24"/>
                <w:szCs w:val="24"/>
              </w:rPr>
            </w:pPr>
            <w:r w:rsidRPr="00827DCB">
              <w:rPr>
                <w:rFonts w:cs="Times New Roman"/>
                <w:sz w:val="24"/>
                <w:szCs w:val="24"/>
              </w:rPr>
              <w:t>Увеличение значений</w:t>
            </w:r>
          </w:p>
        </w:tc>
        <w:tc>
          <w:tcPr>
            <w:tcW w:w="2842" w:type="dxa"/>
            <w:gridSpan w:val="2"/>
          </w:tcPr>
          <w:p w:rsidR="00EB451B" w:rsidRPr="00827DCB" w:rsidRDefault="00EB451B" w:rsidP="00487321">
            <w:pPr>
              <w:ind w:left="-108" w:firstLine="108"/>
              <w:jc w:val="center"/>
              <w:rPr>
                <w:rFonts w:cs="Times New Roman"/>
                <w:sz w:val="24"/>
                <w:szCs w:val="24"/>
              </w:rPr>
            </w:pPr>
            <w:r w:rsidRPr="00827DCB">
              <w:rPr>
                <w:rFonts w:cs="Times New Roman"/>
                <w:sz w:val="24"/>
                <w:szCs w:val="24"/>
              </w:rPr>
              <w:t xml:space="preserve">Суммарное значение по количеству </w:t>
            </w:r>
            <w:r w:rsidRPr="00827DCB">
              <w:rPr>
                <w:bCs/>
                <w:sz w:val="24"/>
                <w:szCs w:val="24"/>
              </w:rPr>
              <w:t xml:space="preserve">размещенных  </w:t>
            </w:r>
            <w:r w:rsidRPr="00827DCB">
              <w:rPr>
                <w:bCs/>
                <w:sz w:val="24"/>
                <w:szCs w:val="24"/>
              </w:rPr>
              <w:lastRenderedPageBreak/>
              <w:t>в СМИ публикаций</w:t>
            </w:r>
          </w:p>
        </w:tc>
        <w:tc>
          <w:tcPr>
            <w:tcW w:w="1846" w:type="dxa"/>
            <w:gridSpan w:val="2"/>
            <w:shd w:val="clear" w:color="auto" w:fill="FFFFFF" w:themeFill="background1"/>
          </w:tcPr>
          <w:p w:rsidR="00EB451B" w:rsidRPr="00827DCB" w:rsidRDefault="00EB451B" w:rsidP="00487321">
            <w:pPr>
              <w:ind w:left="-106"/>
              <w:jc w:val="center"/>
              <w:rPr>
                <w:rFonts w:cs="Times New Roman"/>
                <w:sz w:val="24"/>
                <w:szCs w:val="24"/>
              </w:rPr>
            </w:pPr>
            <w:r w:rsidRPr="00827DCB">
              <w:rPr>
                <w:rFonts w:cs="Times New Roman"/>
                <w:sz w:val="24"/>
                <w:szCs w:val="24"/>
              </w:rPr>
              <w:lastRenderedPageBreak/>
              <w:t xml:space="preserve">Данные управления </w:t>
            </w:r>
            <w:r w:rsidRPr="00827DCB">
              <w:rPr>
                <w:rFonts w:cs="Times New Roman"/>
                <w:sz w:val="24"/>
                <w:szCs w:val="24"/>
              </w:rPr>
              <w:lastRenderedPageBreak/>
              <w:t>ЖКХ, ООС, транспорта, связи и дорожного хозяйства</w:t>
            </w:r>
          </w:p>
          <w:p w:rsidR="00EB451B" w:rsidRPr="00827DCB" w:rsidRDefault="00EB451B" w:rsidP="00487321">
            <w:pPr>
              <w:jc w:val="center"/>
              <w:rPr>
                <w:sz w:val="24"/>
                <w:szCs w:val="24"/>
              </w:rPr>
            </w:pPr>
          </w:p>
        </w:tc>
        <w:tc>
          <w:tcPr>
            <w:tcW w:w="1705" w:type="dxa"/>
            <w:gridSpan w:val="2"/>
          </w:tcPr>
          <w:p w:rsidR="00EB451B" w:rsidRPr="00827DCB" w:rsidRDefault="00EB451B" w:rsidP="00487321">
            <w:pPr>
              <w:ind w:left="-106"/>
              <w:jc w:val="center"/>
              <w:rPr>
                <w:rFonts w:cs="Times New Roman"/>
                <w:sz w:val="24"/>
                <w:szCs w:val="24"/>
              </w:rPr>
            </w:pPr>
            <w:r w:rsidRPr="00827DCB">
              <w:rPr>
                <w:rFonts w:cs="Times New Roman"/>
                <w:sz w:val="24"/>
                <w:szCs w:val="24"/>
              </w:rPr>
              <w:lastRenderedPageBreak/>
              <w:t xml:space="preserve">Управление ЖКХ, ООС, </w:t>
            </w:r>
            <w:r w:rsidRPr="00827DCB">
              <w:rPr>
                <w:rFonts w:cs="Times New Roman"/>
                <w:sz w:val="24"/>
                <w:szCs w:val="24"/>
              </w:rPr>
              <w:lastRenderedPageBreak/>
              <w:t>транспорта, связи и дорожного хозяйства</w:t>
            </w:r>
          </w:p>
          <w:p w:rsidR="00EB451B" w:rsidRPr="00827DCB" w:rsidRDefault="00EB451B" w:rsidP="00487321">
            <w:pPr>
              <w:jc w:val="center"/>
              <w:rPr>
                <w:sz w:val="24"/>
                <w:szCs w:val="24"/>
              </w:rPr>
            </w:pPr>
          </w:p>
        </w:tc>
        <w:tc>
          <w:tcPr>
            <w:tcW w:w="1661" w:type="dxa"/>
          </w:tcPr>
          <w:p w:rsidR="00EB451B" w:rsidRPr="00827DCB" w:rsidRDefault="00EB451B" w:rsidP="00487321">
            <w:pPr>
              <w:ind w:left="-108" w:right="-108"/>
              <w:jc w:val="center"/>
              <w:rPr>
                <w:rFonts w:cs="Times New Roman"/>
                <w:sz w:val="24"/>
                <w:szCs w:val="24"/>
              </w:rPr>
            </w:pPr>
            <w:r w:rsidRPr="00827DCB">
              <w:rPr>
                <w:rFonts w:cs="Times New Roman"/>
                <w:sz w:val="24"/>
                <w:szCs w:val="24"/>
              </w:rPr>
              <w:lastRenderedPageBreak/>
              <w:t xml:space="preserve">Ежеквартально, нарастающим </w:t>
            </w:r>
            <w:r w:rsidRPr="00827DCB">
              <w:rPr>
                <w:rFonts w:cs="Times New Roman"/>
                <w:sz w:val="24"/>
                <w:szCs w:val="24"/>
              </w:rPr>
              <w:lastRenderedPageBreak/>
              <w:t>итогом, не позднее 10 числа, следующего за отчетным периодом</w:t>
            </w:r>
          </w:p>
        </w:tc>
      </w:tr>
      <w:tr w:rsidR="00EB451B" w:rsidRPr="00827DCB" w:rsidTr="00E64BC7">
        <w:tc>
          <w:tcPr>
            <w:tcW w:w="723" w:type="dxa"/>
            <w:gridSpan w:val="2"/>
          </w:tcPr>
          <w:p w:rsidR="00EB451B" w:rsidRPr="00827DCB" w:rsidRDefault="00EB451B" w:rsidP="00487321">
            <w:pPr>
              <w:jc w:val="center"/>
              <w:rPr>
                <w:rFonts w:cs="Times New Roman"/>
                <w:sz w:val="24"/>
                <w:szCs w:val="24"/>
              </w:rPr>
            </w:pPr>
            <w:r w:rsidRPr="00827DCB">
              <w:rPr>
                <w:rFonts w:cs="Times New Roman"/>
                <w:sz w:val="24"/>
                <w:szCs w:val="24"/>
              </w:rPr>
              <w:lastRenderedPageBreak/>
              <w:t>1.4</w:t>
            </w:r>
          </w:p>
        </w:tc>
        <w:tc>
          <w:tcPr>
            <w:tcW w:w="3246" w:type="dxa"/>
          </w:tcPr>
          <w:p w:rsidR="00EB451B" w:rsidRPr="00827DCB" w:rsidRDefault="00EB451B" w:rsidP="00487321">
            <w:pPr>
              <w:rPr>
                <w:bCs/>
                <w:sz w:val="24"/>
                <w:szCs w:val="24"/>
              </w:rPr>
            </w:pPr>
            <w:r w:rsidRPr="00827DCB">
              <w:rPr>
                <w:rFonts w:cs="Times New Roman"/>
                <w:bCs/>
                <w:sz w:val="24"/>
                <w:szCs w:val="24"/>
              </w:rPr>
              <w:t>Количество изготовленных и приобретенных информационно-просветительских материалов</w:t>
            </w:r>
          </w:p>
        </w:tc>
        <w:tc>
          <w:tcPr>
            <w:tcW w:w="1261" w:type="dxa"/>
          </w:tcPr>
          <w:p w:rsidR="00EB451B" w:rsidRPr="00827DCB" w:rsidRDefault="00EB451B" w:rsidP="00487321">
            <w:pPr>
              <w:jc w:val="center"/>
              <w:rPr>
                <w:rFonts w:cs="Times New Roman"/>
                <w:sz w:val="24"/>
                <w:szCs w:val="24"/>
              </w:rPr>
            </w:pPr>
            <w:r w:rsidRPr="00827DCB">
              <w:rPr>
                <w:rFonts w:cs="Times New Roman"/>
                <w:sz w:val="24"/>
                <w:szCs w:val="24"/>
              </w:rPr>
              <w:t>шт.</w:t>
            </w:r>
          </w:p>
        </w:tc>
        <w:tc>
          <w:tcPr>
            <w:tcW w:w="1458" w:type="dxa"/>
            <w:gridSpan w:val="3"/>
          </w:tcPr>
          <w:p w:rsidR="00EB451B" w:rsidRPr="00827DCB" w:rsidRDefault="00EB451B" w:rsidP="00487321">
            <w:pPr>
              <w:ind w:right="-108"/>
              <w:jc w:val="center"/>
              <w:rPr>
                <w:rFonts w:cs="Times New Roman"/>
                <w:sz w:val="24"/>
                <w:szCs w:val="24"/>
              </w:rPr>
            </w:pPr>
            <w:r w:rsidRPr="00827DCB">
              <w:rPr>
                <w:rFonts w:cs="Times New Roman"/>
                <w:sz w:val="24"/>
                <w:szCs w:val="24"/>
              </w:rPr>
              <w:t>Увеличение значений</w:t>
            </w:r>
          </w:p>
        </w:tc>
        <w:tc>
          <w:tcPr>
            <w:tcW w:w="2842" w:type="dxa"/>
            <w:gridSpan w:val="2"/>
          </w:tcPr>
          <w:p w:rsidR="00EB451B" w:rsidRPr="00827DCB" w:rsidRDefault="00EB451B" w:rsidP="00487321">
            <w:pPr>
              <w:ind w:left="-108" w:firstLine="108"/>
              <w:jc w:val="center"/>
              <w:rPr>
                <w:rFonts w:cs="Times New Roman"/>
                <w:sz w:val="24"/>
                <w:szCs w:val="24"/>
              </w:rPr>
            </w:pPr>
            <w:r w:rsidRPr="00827DCB">
              <w:rPr>
                <w:rFonts w:cs="Times New Roman"/>
                <w:sz w:val="24"/>
                <w:szCs w:val="24"/>
              </w:rPr>
              <w:t xml:space="preserve">Суммарное значение по количеству </w:t>
            </w:r>
            <w:r w:rsidRPr="00827DCB">
              <w:rPr>
                <w:bCs/>
                <w:sz w:val="24"/>
                <w:szCs w:val="24"/>
              </w:rPr>
              <w:t>изготовленных информационно-просветительских материалов</w:t>
            </w:r>
          </w:p>
        </w:tc>
        <w:tc>
          <w:tcPr>
            <w:tcW w:w="1846" w:type="dxa"/>
            <w:gridSpan w:val="2"/>
          </w:tcPr>
          <w:p w:rsidR="00EB451B" w:rsidRPr="00827DCB" w:rsidRDefault="00EB451B" w:rsidP="00487321">
            <w:pPr>
              <w:ind w:left="-106"/>
              <w:jc w:val="center"/>
              <w:rPr>
                <w:rFonts w:cs="Times New Roman"/>
                <w:sz w:val="24"/>
                <w:szCs w:val="24"/>
              </w:rPr>
            </w:pPr>
            <w:r w:rsidRPr="00827DCB">
              <w:rPr>
                <w:rFonts w:cs="Times New Roman"/>
                <w:sz w:val="24"/>
                <w:szCs w:val="24"/>
              </w:rPr>
              <w:t>Акты приемки поставленного товара</w:t>
            </w:r>
          </w:p>
          <w:p w:rsidR="00EB451B" w:rsidRPr="00827DCB" w:rsidRDefault="00EB451B" w:rsidP="00487321">
            <w:pPr>
              <w:jc w:val="center"/>
              <w:rPr>
                <w:sz w:val="24"/>
                <w:szCs w:val="24"/>
              </w:rPr>
            </w:pPr>
          </w:p>
        </w:tc>
        <w:tc>
          <w:tcPr>
            <w:tcW w:w="1705" w:type="dxa"/>
            <w:gridSpan w:val="2"/>
          </w:tcPr>
          <w:p w:rsidR="00EB451B" w:rsidRPr="00827DCB" w:rsidRDefault="00EB451B" w:rsidP="00487321">
            <w:pPr>
              <w:ind w:left="-106"/>
              <w:jc w:val="center"/>
              <w:rPr>
                <w:rFonts w:cs="Times New Roman"/>
                <w:sz w:val="24"/>
                <w:szCs w:val="24"/>
              </w:rPr>
            </w:pPr>
            <w:r w:rsidRPr="00827DCB">
              <w:rPr>
                <w:rFonts w:cs="Times New Roman"/>
                <w:sz w:val="24"/>
                <w:szCs w:val="24"/>
              </w:rPr>
              <w:t>Управление ЖКХ, ООС, транспорта, связи и дорожного хозяйства</w:t>
            </w:r>
          </w:p>
          <w:p w:rsidR="00EB451B" w:rsidRPr="00827DCB" w:rsidRDefault="00EB451B" w:rsidP="00487321">
            <w:pPr>
              <w:jc w:val="center"/>
              <w:rPr>
                <w:sz w:val="24"/>
                <w:szCs w:val="24"/>
              </w:rPr>
            </w:pPr>
          </w:p>
        </w:tc>
        <w:tc>
          <w:tcPr>
            <w:tcW w:w="1661" w:type="dxa"/>
          </w:tcPr>
          <w:p w:rsidR="00EB451B" w:rsidRPr="00827DCB" w:rsidRDefault="00EB451B" w:rsidP="00487321">
            <w:pPr>
              <w:ind w:left="-108" w:right="-108"/>
              <w:jc w:val="center"/>
              <w:rPr>
                <w:rFonts w:cs="Times New Roman"/>
                <w:sz w:val="24"/>
                <w:szCs w:val="24"/>
              </w:rPr>
            </w:pPr>
            <w:r w:rsidRPr="00827DCB">
              <w:rPr>
                <w:rFonts w:cs="Times New Roman"/>
                <w:sz w:val="24"/>
                <w:szCs w:val="24"/>
              </w:rPr>
              <w:t>Ежеквартально, нарастающим итогом, не позднее 10 числа, следующего за отчетным периодом</w:t>
            </w:r>
          </w:p>
        </w:tc>
      </w:tr>
      <w:tr w:rsidR="00EB451B" w:rsidRPr="00827DCB" w:rsidTr="00E64BC7">
        <w:tc>
          <w:tcPr>
            <w:tcW w:w="723" w:type="dxa"/>
            <w:gridSpan w:val="2"/>
          </w:tcPr>
          <w:p w:rsidR="00EB451B" w:rsidRPr="00F225FA" w:rsidRDefault="00EB451B" w:rsidP="00487321">
            <w:pPr>
              <w:jc w:val="center"/>
              <w:rPr>
                <w:rFonts w:cs="Times New Roman"/>
                <w:sz w:val="24"/>
                <w:szCs w:val="24"/>
              </w:rPr>
            </w:pPr>
            <w:r w:rsidRPr="00F225FA">
              <w:rPr>
                <w:rFonts w:cs="Times New Roman"/>
                <w:sz w:val="24"/>
                <w:szCs w:val="24"/>
              </w:rPr>
              <w:t>1.5</w:t>
            </w:r>
          </w:p>
        </w:tc>
        <w:tc>
          <w:tcPr>
            <w:tcW w:w="3246" w:type="dxa"/>
          </w:tcPr>
          <w:p w:rsidR="00EB451B" w:rsidRPr="00F225FA" w:rsidRDefault="00EB451B" w:rsidP="00487321">
            <w:pPr>
              <w:rPr>
                <w:rFonts w:cs="Times New Roman"/>
                <w:bCs/>
                <w:sz w:val="24"/>
                <w:szCs w:val="24"/>
              </w:rPr>
            </w:pPr>
            <w:r w:rsidRPr="00F225FA">
              <w:rPr>
                <w:bCs/>
                <w:sz w:val="24"/>
                <w:szCs w:val="24"/>
              </w:rPr>
              <w:t>Количество разработанных комплектов проектно-сметной документации по восстановлению пострадавших от чрезвычайной ситуации пляжных территорий на территории Темрюкского района Краснодарского края</w:t>
            </w:r>
          </w:p>
        </w:tc>
        <w:tc>
          <w:tcPr>
            <w:tcW w:w="1261" w:type="dxa"/>
          </w:tcPr>
          <w:p w:rsidR="00EB451B" w:rsidRPr="00F225FA" w:rsidRDefault="00EB451B" w:rsidP="00487321">
            <w:pPr>
              <w:jc w:val="center"/>
              <w:rPr>
                <w:rFonts w:cs="Times New Roman"/>
                <w:sz w:val="24"/>
                <w:szCs w:val="24"/>
              </w:rPr>
            </w:pPr>
            <w:r w:rsidRPr="00F225FA">
              <w:rPr>
                <w:rFonts w:cs="Times New Roman"/>
                <w:sz w:val="24"/>
                <w:szCs w:val="24"/>
              </w:rPr>
              <w:t>ед.</w:t>
            </w:r>
          </w:p>
        </w:tc>
        <w:tc>
          <w:tcPr>
            <w:tcW w:w="1458" w:type="dxa"/>
            <w:gridSpan w:val="3"/>
          </w:tcPr>
          <w:p w:rsidR="00EB451B" w:rsidRPr="00F225FA" w:rsidRDefault="00EB451B" w:rsidP="00487321">
            <w:pPr>
              <w:ind w:right="-108"/>
              <w:jc w:val="center"/>
              <w:rPr>
                <w:rFonts w:cs="Times New Roman"/>
                <w:sz w:val="24"/>
                <w:szCs w:val="24"/>
              </w:rPr>
            </w:pPr>
            <w:r w:rsidRPr="00F225FA">
              <w:rPr>
                <w:rFonts w:cs="Times New Roman"/>
                <w:sz w:val="24"/>
                <w:szCs w:val="24"/>
              </w:rPr>
              <w:t>Увеличение значений</w:t>
            </w:r>
          </w:p>
        </w:tc>
        <w:tc>
          <w:tcPr>
            <w:tcW w:w="2842" w:type="dxa"/>
            <w:gridSpan w:val="2"/>
          </w:tcPr>
          <w:p w:rsidR="00EB451B" w:rsidRPr="00F225FA" w:rsidRDefault="00EB451B" w:rsidP="00487321">
            <w:pPr>
              <w:ind w:left="-108" w:firstLine="108"/>
              <w:jc w:val="center"/>
              <w:rPr>
                <w:rFonts w:cs="Times New Roman"/>
                <w:sz w:val="24"/>
                <w:szCs w:val="24"/>
              </w:rPr>
            </w:pPr>
            <w:r w:rsidRPr="00F225FA">
              <w:rPr>
                <w:rFonts w:cs="Times New Roman"/>
                <w:sz w:val="24"/>
                <w:szCs w:val="24"/>
              </w:rPr>
              <w:t xml:space="preserve">Суммарное значение по количеству </w:t>
            </w:r>
            <w:r w:rsidRPr="00F225FA">
              <w:rPr>
                <w:bCs/>
                <w:sz w:val="24"/>
                <w:szCs w:val="24"/>
              </w:rPr>
              <w:t xml:space="preserve">разработанных комплектов проектно-сметной документации </w:t>
            </w:r>
          </w:p>
        </w:tc>
        <w:tc>
          <w:tcPr>
            <w:tcW w:w="1846" w:type="dxa"/>
            <w:gridSpan w:val="2"/>
          </w:tcPr>
          <w:p w:rsidR="00EB451B" w:rsidRPr="00F225FA" w:rsidRDefault="00EB451B" w:rsidP="00487321">
            <w:pPr>
              <w:ind w:left="-106"/>
              <w:jc w:val="center"/>
              <w:rPr>
                <w:rFonts w:cs="Times New Roman"/>
                <w:sz w:val="24"/>
                <w:szCs w:val="24"/>
              </w:rPr>
            </w:pPr>
            <w:r w:rsidRPr="00F225FA">
              <w:rPr>
                <w:rFonts w:cs="Times New Roman"/>
                <w:sz w:val="24"/>
                <w:szCs w:val="24"/>
              </w:rPr>
              <w:t>Данные УКС и ТЭК</w:t>
            </w:r>
          </w:p>
        </w:tc>
        <w:tc>
          <w:tcPr>
            <w:tcW w:w="1705" w:type="dxa"/>
            <w:gridSpan w:val="2"/>
          </w:tcPr>
          <w:p w:rsidR="00EB451B" w:rsidRPr="00F225FA" w:rsidRDefault="00EB451B" w:rsidP="00487321">
            <w:pPr>
              <w:ind w:left="-106"/>
              <w:jc w:val="center"/>
              <w:rPr>
                <w:rFonts w:cs="Times New Roman"/>
                <w:sz w:val="24"/>
                <w:szCs w:val="24"/>
              </w:rPr>
            </w:pPr>
            <w:r w:rsidRPr="00F225FA">
              <w:rPr>
                <w:rFonts w:cs="Times New Roman"/>
                <w:sz w:val="24"/>
                <w:szCs w:val="24"/>
              </w:rPr>
              <w:t>Данные УКС и ТЭК</w:t>
            </w:r>
          </w:p>
        </w:tc>
        <w:tc>
          <w:tcPr>
            <w:tcW w:w="1661" w:type="dxa"/>
          </w:tcPr>
          <w:p w:rsidR="00EB451B" w:rsidRPr="00827DCB" w:rsidRDefault="00EB451B" w:rsidP="00487321">
            <w:pPr>
              <w:ind w:left="-108" w:right="-108"/>
              <w:jc w:val="center"/>
              <w:rPr>
                <w:rFonts w:cs="Times New Roman"/>
                <w:sz w:val="24"/>
                <w:szCs w:val="24"/>
              </w:rPr>
            </w:pPr>
            <w:r w:rsidRPr="00F225FA">
              <w:rPr>
                <w:rFonts w:cs="Times New Roman"/>
                <w:sz w:val="24"/>
                <w:szCs w:val="24"/>
              </w:rPr>
              <w:t>Ежеквартально, нарастающим итогом, не позднее 10 числа, следующего за отчетным периодом</w:t>
            </w:r>
          </w:p>
        </w:tc>
      </w:tr>
      <w:tr w:rsidR="00383181" w:rsidRPr="00827DCB" w:rsidTr="00EB451B">
        <w:tc>
          <w:tcPr>
            <w:tcW w:w="14742" w:type="dxa"/>
            <w:gridSpan w:val="14"/>
          </w:tcPr>
          <w:p w:rsidR="00383181" w:rsidRPr="00827DCB" w:rsidRDefault="00383181" w:rsidP="00903564">
            <w:pPr>
              <w:pStyle w:val="ConsPlusNormal0"/>
              <w:rPr>
                <w:sz w:val="24"/>
                <w:szCs w:val="24"/>
              </w:rPr>
            </w:pPr>
            <w:r w:rsidRPr="00827DCB">
              <w:rPr>
                <w:sz w:val="24"/>
                <w:szCs w:val="24"/>
              </w:rPr>
              <w:t>--------------------------------</w:t>
            </w:r>
          </w:p>
          <w:p w:rsidR="00383181" w:rsidRPr="00827DCB" w:rsidRDefault="00383181" w:rsidP="00903564">
            <w:pPr>
              <w:ind w:firstLine="709"/>
              <w:jc w:val="both"/>
              <w:rPr>
                <w:rFonts w:cs="Times New Roman"/>
                <w:sz w:val="24"/>
                <w:szCs w:val="24"/>
              </w:rPr>
            </w:pPr>
            <w:r w:rsidRPr="00827DCB">
              <w:rPr>
                <w:rFonts w:cs="Times New Roman"/>
                <w:sz w:val="24"/>
                <w:szCs w:val="24"/>
              </w:rPr>
              <w:t>&lt;1</w:t>
            </w:r>
            <w:proofErr w:type="gramStart"/>
            <w:r w:rsidRPr="00827DCB">
              <w:rPr>
                <w:rFonts w:cs="Times New Roman"/>
                <w:sz w:val="24"/>
                <w:szCs w:val="24"/>
              </w:rPr>
              <w:t>&gt; У</w:t>
            </w:r>
            <w:proofErr w:type="gramEnd"/>
            <w:r w:rsidRPr="00827DCB">
              <w:rPr>
                <w:rFonts w:cs="Times New Roman"/>
                <w:sz w:val="24"/>
                <w:szCs w:val="24"/>
              </w:rPr>
              <w:t>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42256" w:rsidRPr="00A33DBB" w:rsidRDefault="00542256" w:rsidP="00542256">
      <w:pPr>
        <w:pStyle w:val="ConsPlusTitle"/>
        <w:jc w:val="center"/>
        <w:outlineLvl w:val="1"/>
        <w:rPr>
          <w:rFonts w:ascii="Times New Roman" w:hAnsi="Times New Roman" w:cs="Times New Roman"/>
          <w:sz w:val="24"/>
          <w:szCs w:val="24"/>
        </w:rPr>
      </w:pPr>
    </w:p>
    <w:p w:rsidR="005D3C87" w:rsidRDefault="005D3C87" w:rsidP="00542256">
      <w:pPr>
        <w:pStyle w:val="ConsPlusTitle"/>
        <w:jc w:val="center"/>
        <w:outlineLvl w:val="1"/>
        <w:rPr>
          <w:rFonts w:ascii="Times New Roman" w:hAnsi="Times New Roman" w:cs="Times New Roman"/>
          <w:sz w:val="24"/>
          <w:szCs w:val="24"/>
        </w:rPr>
      </w:pPr>
    </w:p>
    <w:p w:rsidR="00EB451B" w:rsidRDefault="00EB451B" w:rsidP="00542256">
      <w:pPr>
        <w:pStyle w:val="ConsPlusTitle"/>
        <w:jc w:val="center"/>
        <w:outlineLvl w:val="1"/>
        <w:rPr>
          <w:rFonts w:ascii="Times New Roman" w:hAnsi="Times New Roman" w:cs="Times New Roman"/>
          <w:sz w:val="24"/>
          <w:szCs w:val="24"/>
        </w:rPr>
      </w:pPr>
    </w:p>
    <w:p w:rsidR="005D3C87" w:rsidRDefault="005D3C87" w:rsidP="00542256">
      <w:pPr>
        <w:pStyle w:val="ConsPlusTitle"/>
        <w:jc w:val="center"/>
        <w:outlineLvl w:val="1"/>
        <w:rPr>
          <w:rFonts w:ascii="Times New Roman" w:hAnsi="Times New Roman" w:cs="Times New Roman"/>
          <w:sz w:val="24"/>
          <w:szCs w:val="24"/>
        </w:rPr>
      </w:pPr>
    </w:p>
    <w:p w:rsidR="005D3C87" w:rsidRDefault="005D3C87" w:rsidP="00542256">
      <w:pPr>
        <w:pStyle w:val="ConsPlusTitle"/>
        <w:jc w:val="center"/>
        <w:outlineLvl w:val="1"/>
        <w:rPr>
          <w:rFonts w:ascii="Times New Roman" w:hAnsi="Times New Roman" w:cs="Times New Roman"/>
          <w:sz w:val="24"/>
          <w:szCs w:val="24"/>
        </w:rPr>
      </w:pPr>
    </w:p>
    <w:p w:rsidR="005D3C87" w:rsidRDefault="005D3C87" w:rsidP="00542256">
      <w:pPr>
        <w:pStyle w:val="ConsPlusTitle"/>
        <w:jc w:val="center"/>
        <w:outlineLvl w:val="1"/>
        <w:rPr>
          <w:rFonts w:ascii="Times New Roman" w:hAnsi="Times New Roman" w:cs="Times New Roman"/>
          <w:sz w:val="24"/>
          <w:szCs w:val="24"/>
        </w:rPr>
      </w:pPr>
    </w:p>
    <w:p w:rsidR="00542256" w:rsidRPr="00A33DBB" w:rsidRDefault="00542256" w:rsidP="00542256">
      <w:pPr>
        <w:pStyle w:val="ConsPlusTitle"/>
        <w:jc w:val="center"/>
        <w:outlineLvl w:val="1"/>
        <w:rPr>
          <w:rFonts w:ascii="Times New Roman" w:hAnsi="Times New Roman" w:cs="Times New Roman"/>
          <w:sz w:val="24"/>
          <w:szCs w:val="24"/>
        </w:rPr>
      </w:pPr>
      <w:r w:rsidRPr="00A33DBB">
        <w:rPr>
          <w:rFonts w:ascii="Times New Roman" w:hAnsi="Times New Roman" w:cs="Times New Roman"/>
          <w:sz w:val="24"/>
          <w:szCs w:val="24"/>
        </w:rPr>
        <w:lastRenderedPageBreak/>
        <w:t>2. Перечень основных мероприятий муниципальной программы</w:t>
      </w:r>
    </w:p>
    <w:p w:rsidR="00542256" w:rsidRPr="00A33DBB" w:rsidRDefault="00542256" w:rsidP="00542256">
      <w:pPr>
        <w:jc w:val="center"/>
        <w:rPr>
          <w:rFonts w:cs="Times New Roman"/>
          <w:b/>
          <w:sz w:val="24"/>
          <w:szCs w:val="24"/>
        </w:rPr>
      </w:pPr>
      <w:r w:rsidRPr="00A33DBB">
        <w:rPr>
          <w:rFonts w:cs="Times New Roman"/>
          <w:b/>
          <w:sz w:val="24"/>
          <w:szCs w:val="24"/>
        </w:rPr>
        <w:t>ПЕРЕЧЕНЬ ОСНОВНЫХ МЕРОПРИЯТИЙ МУНИЦИПАЛЬНОЙ ПРОГРАММЫ</w:t>
      </w:r>
    </w:p>
    <w:p w:rsidR="00542256" w:rsidRPr="00A33DBB" w:rsidRDefault="00542256" w:rsidP="00542256">
      <w:pPr>
        <w:jc w:val="center"/>
        <w:rPr>
          <w:rFonts w:cs="Times New Roman"/>
          <w:b/>
          <w:sz w:val="24"/>
          <w:szCs w:val="24"/>
        </w:rPr>
      </w:pPr>
      <w:r w:rsidRPr="00A33DBB">
        <w:rPr>
          <w:rFonts w:cs="Times New Roman"/>
          <w:b/>
          <w:sz w:val="24"/>
          <w:szCs w:val="24"/>
        </w:rPr>
        <w:t>«Экологическое оздоровление территории»</w:t>
      </w:r>
    </w:p>
    <w:p w:rsidR="001316F6" w:rsidRPr="005A3527" w:rsidRDefault="001316F6" w:rsidP="001316F6">
      <w:pPr>
        <w:pStyle w:val="a3"/>
        <w:tabs>
          <w:tab w:val="left" w:pos="0"/>
        </w:tabs>
        <w:jc w:val="center"/>
        <w:rPr>
          <w:sz w:val="24"/>
          <w:szCs w:val="24"/>
        </w:rPr>
      </w:pPr>
      <w:r w:rsidRPr="005A3527">
        <w:rPr>
          <w:sz w:val="24"/>
          <w:szCs w:val="24"/>
        </w:rPr>
        <w:t>Список изменяющих документов</w:t>
      </w:r>
    </w:p>
    <w:p w:rsidR="001316F6" w:rsidRPr="005A3527" w:rsidRDefault="001316F6" w:rsidP="001316F6">
      <w:pPr>
        <w:pStyle w:val="a3"/>
        <w:tabs>
          <w:tab w:val="left" w:pos="0"/>
        </w:tabs>
        <w:jc w:val="center"/>
        <w:rPr>
          <w:sz w:val="24"/>
          <w:szCs w:val="24"/>
        </w:rPr>
      </w:pPr>
      <w:proofErr w:type="gramStart"/>
      <w:r w:rsidRPr="005A3527">
        <w:rPr>
          <w:sz w:val="24"/>
          <w:szCs w:val="24"/>
        </w:rPr>
        <w:t>(в редакции постановления администрации МО Темрюкский район</w:t>
      </w:r>
      <w:proofErr w:type="gramEnd"/>
    </w:p>
    <w:p w:rsidR="001316F6" w:rsidRPr="005A3527" w:rsidRDefault="001316F6" w:rsidP="001316F6">
      <w:pPr>
        <w:pStyle w:val="a3"/>
        <w:widowControl w:val="0"/>
        <w:autoSpaceDE w:val="0"/>
        <w:autoSpaceDN w:val="0"/>
        <w:adjustRightInd w:val="0"/>
        <w:jc w:val="center"/>
        <w:rPr>
          <w:sz w:val="24"/>
          <w:szCs w:val="24"/>
        </w:rPr>
      </w:pPr>
      <w:proofErr w:type="gramStart"/>
      <w:r w:rsidRPr="005A3527">
        <w:rPr>
          <w:sz w:val="24"/>
          <w:szCs w:val="24"/>
        </w:rPr>
        <w:t>от 26.09.2022 года № 1729</w:t>
      </w:r>
      <w:r w:rsidR="009468A0">
        <w:rPr>
          <w:sz w:val="24"/>
          <w:szCs w:val="24"/>
        </w:rPr>
        <w:t>, от 31.10.2022 года № 1988</w:t>
      </w:r>
      <w:r w:rsidR="008C252F">
        <w:rPr>
          <w:sz w:val="24"/>
          <w:szCs w:val="24"/>
        </w:rPr>
        <w:t>, от 20.12.2022 года № 2404</w:t>
      </w:r>
      <w:r w:rsidR="00260927">
        <w:rPr>
          <w:sz w:val="24"/>
          <w:szCs w:val="24"/>
        </w:rPr>
        <w:t>, от 31.03.2023 года № 519</w:t>
      </w:r>
      <w:r w:rsidR="00DC71A8">
        <w:rPr>
          <w:sz w:val="24"/>
          <w:szCs w:val="24"/>
        </w:rPr>
        <w:t>, от 23.10.2023 № 1728</w:t>
      </w:r>
      <w:r w:rsidR="005B2688">
        <w:rPr>
          <w:sz w:val="24"/>
          <w:szCs w:val="24"/>
        </w:rPr>
        <w:t xml:space="preserve">, </w:t>
      </w:r>
      <w:r w:rsidR="00F95BFF">
        <w:rPr>
          <w:sz w:val="24"/>
          <w:szCs w:val="24"/>
        </w:rPr>
        <w:t xml:space="preserve">    </w:t>
      </w:r>
      <w:r w:rsidR="005B2688">
        <w:rPr>
          <w:sz w:val="24"/>
          <w:szCs w:val="24"/>
        </w:rPr>
        <w:t>от 27.11.2023 № 2033</w:t>
      </w:r>
      <w:r w:rsidR="003E5E7C">
        <w:rPr>
          <w:sz w:val="24"/>
          <w:szCs w:val="24"/>
        </w:rPr>
        <w:t>, от 24.06.2024 № 958</w:t>
      </w:r>
      <w:r w:rsidR="003D19F5">
        <w:rPr>
          <w:sz w:val="24"/>
          <w:szCs w:val="24"/>
        </w:rPr>
        <w:t>, от 21.10.2024 № 1638</w:t>
      </w:r>
      <w:r w:rsidR="0077020A">
        <w:rPr>
          <w:sz w:val="24"/>
          <w:szCs w:val="24"/>
        </w:rPr>
        <w:t>, от 27.10.2025 г. № 1628</w:t>
      </w:r>
      <w:r w:rsidR="00B15577">
        <w:rPr>
          <w:sz w:val="24"/>
          <w:szCs w:val="24"/>
        </w:rPr>
        <w:t>, от 08.12.2025 г. № 1948</w:t>
      </w:r>
      <w:r w:rsidR="00F551BC">
        <w:rPr>
          <w:sz w:val="24"/>
          <w:szCs w:val="24"/>
        </w:rPr>
        <w:t xml:space="preserve">, </w:t>
      </w:r>
      <w:r w:rsidR="00F551BC">
        <w:rPr>
          <w:sz w:val="24"/>
          <w:szCs w:val="24"/>
        </w:rPr>
        <w:t>от 06.03.2026 г.                   № 215</w:t>
      </w:r>
      <w:r w:rsidRPr="005A3527">
        <w:rPr>
          <w:sz w:val="24"/>
          <w:szCs w:val="24"/>
        </w:rPr>
        <w:t>)</w:t>
      </w:r>
      <w:proofErr w:type="gramEnd"/>
    </w:p>
    <w:p w:rsidR="00542256" w:rsidRDefault="00542256" w:rsidP="00542256">
      <w:pPr>
        <w:jc w:val="center"/>
        <w:rPr>
          <w:rFonts w:cs="Times New Roman"/>
          <w:b/>
          <w:sz w:val="24"/>
          <w:szCs w:val="24"/>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2405"/>
        <w:gridCol w:w="425"/>
        <w:gridCol w:w="1276"/>
        <w:gridCol w:w="1138"/>
        <w:gridCol w:w="996"/>
        <w:gridCol w:w="992"/>
        <w:gridCol w:w="992"/>
        <w:gridCol w:w="1138"/>
        <w:gridCol w:w="2266"/>
        <w:gridCol w:w="2014"/>
      </w:tblGrid>
      <w:tr w:rsidR="0072270F" w:rsidRPr="00827DCB" w:rsidTr="00531829">
        <w:tc>
          <w:tcPr>
            <w:tcW w:w="846" w:type="dxa"/>
            <w:vMerge w:val="restart"/>
            <w:tcBorders>
              <w:top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w:t>
            </w:r>
            <w:r w:rsidRPr="00827DCB">
              <w:rPr>
                <w:rFonts w:ascii="Times New Roman" w:hAnsi="Times New Roman" w:cs="Times New Roman"/>
              </w:rPr>
              <w:br/>
            </w:r>
            <w:proofErr w:type="gramStart"/>
            <w:r w:rsidRPr="00827DCB">
              <w:rPr>
                <w:rFonts w:ascii="Times New Roman" w:hAnsi="Times New Roman" w:cs="Times New Roman"/>
              </w:rPr>
              <w:t>п</w:t>
            </w:r>
            <w:proofErr w:type="gramEnd"/>
            <w:r w:rsidRPr="00827DCB">
              <w:rPr>
                <w:rFonts w:ascii="Times New Roman" w:hAnsi="Times New Roman" w:cs="Times New Roman"/>
              </w:rPr>
              <w:t>/п</w:t>
            </w:r>
          </w:p>
        </w:tc>
        <w:tc>
          <w:tcPr>
            <w:tcW w:w="2405" w:type="dxa"/>
            <w:vMerge w:val="restart"/>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72270F" w:rsidRPr="00827DCB" w:rsidRDefault="0072270F" w:rsidP="00531829">
            <w:pPr>
              <w:pStyle w:val="ab"/>
              <w:ind w:left="113" w:right="113"/>
              <w:jc w:val="center"/>
              <w:rPr>
                <w:rFonts w:ascii="Times New Roman" w:hAnsi="Times New Roman" w:cs="Times New Roman"/>
              </w:rPr>
            </w:pPr>
            <w:r w:rsidRPr="00827DCB">
              <w:rPr>
                <w:rFonts w:ascii="Times New Roman" w:hAnsi="Times New Roman" w:cs="Times New Roman"/>
              </w:rPr>
              <w:t xml:space="preserve">Статус </w:t>
            </w:r>
            <w:hyperlink w:anchor="P1007" w:history="1">
              <w:r w:rsidRPr="00827DCB">
                <w:rPr>
                  <w:rFonts w:ascii="Times New Roman" w:hAnsi="Times New Roman" w:cs="Times New Roman"/>
                </w:rPr>
                <w:t>&lt;1&gt;</w:t>
              </w:r>
            </w:hyperlink>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72270F" w:rsidRPr="00827DCB" w:rsidRDefault="0072270F" w:rsidP="00531829">
            <w:pPr>
              <w:pStyle w:val="ab"/>
              <w:ind w:left="113" w:right="113"/>
              <w:jc w:val="center"/>
              <w:rPr>
                <w:rFonts w:ascii="Times New Roman" w:hAnsi="Times New Roman" w:cs="Times New Roman"/>
              </w:rPr>
            </w:pPr>
            <w:r w:rsidRPr="00827DCB">
              <w:rPr>
                <w:rFonts w:ascii="Times New Roman" w:hAnsi="Times New Roman" w:cs="Times New Roman"/>
              </w:rPr>
              <w:t>Годы реализации</w:t>
            </w:r>
          </w:p>
        </w:tc>
        <w:tc>
          <w:tcPr>
            <w:tcW w:w="5256" w:type="dxa"/>
            <w:gridSpan w:val="5"/>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Объем финансирования, тыс. рублей</w:t>
            </w:r>
          </w:p>
        </w:tc>
        <w:tc>
          <w:tcPr>
            <w:tcW w:w="2266" w:type="dxa"/>
            <w:vMerge w:val="restart"/>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Непосредственный результат реализации мероприятия</w:t>
            </w:r>
          </w:p>
        </w:tc>
        <w:tc>
          <w:tcPr>
            <w:tcW w:w="2014" w:type="dxa"/>
            <w:vMerge w:val="restart"/>
            <w:tcBorders>
              <w:top w:val="single" w:sz="4" w:space="0" w:color="auto"/>
              <w:left w:val="single" w:sz="4" w:space="0" w:color="auto"/>
              <w:bottom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Заказчик, главный распорядитель (распорядитель) бюджетных средств, исполнитель</w:t>
            </w:r>
          </w:p>
        </w:tc>
      </w:tr>
      <w:tr w:rsidR="0072270F" w:rsidRPr="00827DCB" w:rsidTr="00531829">
        <w:tc>
          <w:tcPr>
            <w:tcW w:w="846" w:type="dxa"/>
            <w:vMerge/>
            <w:tcBorders>
              <w:top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2405"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1138" w:type="dxa"/>
            <w:vMerge w:val="restart"/>
            <w:tcBorders>
              <w:top w:val="single" w:sz="4" w:space="0" w:color="auto"/>
              <w:left w:val="single" w:sz="4" w:space="0" w:color="auto"/>
              <w:bottom w:val="single" w:sz="4" w:space="0" w:color="auto"/>
              <w:right w:val="single" w:sz="4" w:space="0" w:color="auto"/>
            </w:tcBorders>
            <w:textDirection w:val="btLr"/>
            <w:vAlign w:val="center"/>
          </w:tcPr>
          <w:p w:rsidR="0072270F" w:rsidRPr="00827DCB" w:rsidRDefault="0072270F" w:rsidP="00531829">
            <w:pPr>
              <w:pStyle w:val="ab"/>
              <w:ind w:left="113" w:right="113"/>
              <w:jc w:val="center"/>
              <w:rPr>
                <w:rFonts w:ascii="Times New Roman" w:hAnsi="Times New Roman" w:cs="Times New Roman"/>
              </w:rPr>
            </w:pPr>
            <w:r w:rsidRPr="00827DCB">
              <w:rPr>
                <w:rFonts w:ascii="Times New Roman" w:hAnsi="Times New Roman" w:cs="Times New Roman"/>
              </w:rPr>
              <w:t>всего</w:t>
            </w:r>
          </w:p>
        </w:tc>
        <w:tc>
          <w:tcPr>
            <w:tcW w:w="4118" w:type="dxa"/>
            <w:gridSpan w:val="4"/>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в разрезе источников финансирования</w:t>
            </w:r>
          </w:p>
        </w:tc>
        <w:tc>
          <w:tcPr>
            <w:tcW w:w="2266"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2014" w:type="dxa"/>
            <w:vMerge/>
            <w:tcBorders>
              <w:top w:val="single" w:sz="4" w:space="0" w:color="auto"/>
              <w:left w:val="single" w:sz="4" w:space="0" w:color="auto"/>
              <w:bottom w:val="single" w:sz="4" w:space="0" w:color="auto"/>
            </w:tcBorders>
          </w:tcPr>
          <w:p w:rsidR="0072270F" w:rsidRPr="00827DCB" w:rsidRDefault="0072270F" w:rsidP="00531829">
            <w:pPr>
              <w:pStyle w:val="ab"/>
              <w:rPr>
                <w:rFonts w:ascii="Times New Roman" w:hAnsi="Times New Roman" w:cs="Times New Roman"/>
              </w:rPr>
            </w:pPr>
          </w:p>
        </w:tc>
      </w:tr>
      <w:tr w:rsidR="0072270F" w:rsidRPr="00827DCB" w:rsidTr="00531829">
        <w:trPr>
          <w:cantSplit/>
          <w:trHeight w:val="1394"/>
        </w:trPr>
        <w:tc>
          <w:tcPr>
            <w:tcW w:w="846" w:type="dxa"/>
            <w:vMerge/>
            <w:tcBorders>
              <w:top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2405"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1138"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textDirection w:val="btLr"/>
          </w:tcPr>
          <w:p w:rsidR="0072270F" w:rsidRPr="00827DCB" w:rsidRDefault="0072270F" w:rsidP="00531829">
            <w:pPr>
              <w:pStyle w:val="ab"/>
              <w:ind w:left="113" w:right="113"/>
              <w:jc w:val="center"/>
              <w:rPr>
                <w:rFonts w:ascii="Times New Roman" w:hAnsi="Times New Roman" w:cs="Times New Roman"/>
              </w:rPr>
            </w:pPr>
            <w:proofErr w:type="spellStart"/>
            <w:proofErr w:type="gramStart"/>
            <w:r w:rsidRPr="00827DCB">
              <w:rPr>
                <w:rFonts w:ascii="Times New Roman" w:hAnsi="Times New Roman" w:cs="Times New Roman"/>
              </w:rPr>
              <w:t>федераль</w:t>
            </w:r>
            <w:r>
              <w:rPr>
                <w:rFonts w:ascii="Times New Roman" w:hAnsi="Times New Roman" w:cs="Times New Roman"/>
              </w:rPr>
              <w:t>-</w:t>
            </w:r>
            <w:r w:rsidRPr="00827DCB">
              <w:rPr>
                <w:rFonts w:ascii="Times New Roman" w:hAnsi="Times New Roman" w:cs="Times New Roman"/>
              </w:rPr>
              <w:t>ный</w:t>
            </w:r>
            <w:proofErr w:type="spellEnd"/>
            <w:proofErr w:type="gramEnd"/>
            <w:r w:rsidRPr="00827DCB">
              <w:rPr>
                <w:rFonts w:ascii="Times New Roman" w:hAnsi="Times New Roman" w:cs="Times New Roman"/>
              </w:rPr>
              <w:t xml:space="preserve">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72270F" w:rsidRPr="00827DCB" w:rsidRDefault="0072270F" w:rsidP="00531829">
            <w:pPr>
              <w:pStyle w:val="ab"/>
              <w:ind w:left="113" w:right="113"/>
              <w:jc w:val="center"/>
              <w:rPr>
                <w:rFonts w:ascii="Times New Roman" w:hAnsi="Times New Roman" w:cs="Times New Roman"/>
              </w:rPr>
            </w:pPr>
            <w:r w:rsidRPr="00827DCB">
              <w:rPr>
                <w:rFonts w:ascii="Times New Roman" w:hAnsi="Times New Roman" w:cs="Times New Roman"/>
              </w:rPr>
              <w:t>краевой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72270F" w:rsidRPr="00827DCB" w:rsidRDefault="0072270F" w:rsidP="00531829">
            <w:pPr>
              <w:pStyle w:val="ab"/>
              <w:ind w:left="113" w:right="113"/>
              <w:jc w:val="center"/>
              <w:rPr>
                <w:rFonts w:ascii="Times New Roman" w:hAnsi="Times New Roman" w:cs="Times New Roman"/>
              </w:rPr>
            </w:pPr>
            <w:r w:rsidRPr="00827DCB">
              <w:rPr>
                <w:rFonts w:ascii="Times New Roman" w:hAnsi="Times New Roman" w:cs="Times New Roman"/>
              </w:rPr>
              <w:t>местный бюджет</w:t>
            </w:r>
          </w:p>
        </w:tc>
        <w:tc>
          <w:tcPr>
            <w:tcW w:w="1138" w:type="dxa"/>
            <w:tcBorders>
              <w:top w:val="single" w:sz="4" w:space="0" w:color="auto"/>
              <w:left w:val="single" w:sz="4" w:space="0" w:color="auto"/>
              <w:bottom w:val="single" w:sz="4" w:space="0" w:color="auto"/>
              <w:right w:val="single" w:sz="4" w:space="0" w:color="auto"/>
            </w:tcBorders>
            <w:textDirection w:val="btLr"/>
          </w:tcPr>
          <w:p w:rsidR="0072270F" w:rsidRPr="00827DCB" w:rsidRDefault="0072270F" w:rsidP="00531829">
            <w:pPr>
              <w:pStyle w:val="ab"/>
              <w:ind w:left="113" w:right="113"/>
              <w:jc w:val="center"/>
              <w:rPr>
                <w:rFonts w:ascii="Times New Roman" w:hAnsi="Times New Roman" w:cs="Times New Roman"/>
              </w:rPr>
            </w:pPr>
            <w:r w:rsidRPr="00827DCB">
              <w:rPr>
                <w:rFonts w:ascii="Times New Roman" w:hAnsi="Times New Roman" w:cs="Times New Roman"/>
              </w:rPr>
              <w:t>внебюджетные источники</w:t>
            </w:r>
          </w:p>
        </w:tc>
        <w:tc>
          <w:tcPr>
            <w:tcW w:w="2266" w:type="dxa"/>
            <w:vMerge/>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rPr>
                <w:rFonts w:ascii="Times New Roman" w:hAnsi="Times New Roman" w:cs="Times New Roman"/>
              </w:rPr>
            </w:pPr>
          </w:p>
        </w:tc>
        <w:tc>
          <w:tcPr>
            <w:tcW w:w="2014" w:type="dxa"/>
            <w:vMerge/>
            <w:tcBorders>
              <w:top w:val="single" w:sz="4" w:space="0" w:color="auto"/>
              <w:left w:val="single" w:sz="4" w:space="0" w:color="auto"/>
              <w:bottom w:val="single" w:sz="4" w:space="0" w:color="auto"/>
            </w:tcBorders>
          </w:tcPr>
          <w:p w:rsidR="0072270F" w:rsidRPr="00827DCB" w:rsidRDefault="0072270F" w:rsidP="00531829">
            <w:pPr>
              <w:pStyle w:val="ab"/>
              <w:rPr>
                <w:rFonts w:ascii="Times New Roman" w:hAnsi="Times New Roman" w:cs="Times New Roman"/>
              </w:rPr>
            </w:pPr>
          </w:p>
        </w:tc>
      </w:tr>
    </w:tbl>
    <w:p w:rsidR="0072270F" w:rsidRPr="00827DCB" w:rsidRDefault="0072270F" w:rsidP="0072270F">
      <w:pPr>
        <w:rPr>
          <w:sz w:val="6"/>
          <w:szCs w:val="6"/>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4"/>
        <w:gridCol w:w="2403"/>
        <w:gridCol w:w="425"/>
        <w:gridCol w:w="1276"/>
        <w:gridCol w:w="1138"/>
        <w:gridCol w:w="996"/>
        <w:gridCol w:w="1138"/>
        <w:gridCol w:w="992"/>
        <w:gridCol w:w="994"/>
        <w:gridCol w:w="2268"/>
        <w:gridCol w:w="2014"/>
      </w:tblGrid>
      <w:tr w:rsidR="0072270F" w:rsidRPr="00827DCB" w:rsidTr="004A19BB">
        <w:trPr>
          <w:tblHeader/>
        </w:trPr>
        <w:tc>
          <w:tcPr>
            <w:tcW w:w="844" w:type="dxa"/>
            <w:tcBorders>
              <w:top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1</w:t>
            </w:r>
          </w:p>
        </w:tc>
        <w:tc>
          <w:tcPr>
            <w:tcW w:w="2403"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2</w:t>
            </w:r>
          </w:p>
        </w:tc>
        <w:tc>
          <w:tcPr>
            <w:tcW w:w="425"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5</w:t>
            </w:r>
          </w:p>
        </w:tc>
        <w:tc>
          <w:tcPr>
            <w:tcW w:w="996"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6</w:t>
            </w:r>
          </w:p>
        </w:tc>
        <w:tc>
          <w:tcPr>
            <w:tcW w:w="1138"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8</w:t>
            </w:r>
          </w:p>
        </w:tc>
        <w:tc>
          <w:tcPr>
            <w:tcW w:w="994"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9</w:t>
            </w:r>
          </w:p>
        </w:tc>
        <w:tc>
          <w:tcPr>
            <w:tcW w:w="2268"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10</w:t>
            </w:r>
          </w:p>
        </w:tc>
        <w:tc>
          <w:tcPr>
            <w:tcW w:w="2014" w:type="dxa"/>
            <w:tcBorders>
              <w:top w:val="single" w:sz="4" w:space="0" w:color="auto"/>
              <w:left w:val="single" w:sz="4" w:space="0" w:color="auto"/>
              <w:bottom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11</w:t>
            </w:r>
          </w:p>
        </w:tc>
      </w:tr>
      <w:tr w:rsidR="0072270F" w:rsidRPr="00827DCB" w:rsidTr="004A19BB">
        <w:tc>
          <w:tcPr>
            <w:tcW w:w="844" w:type="dxa"/>
            <w:tcBorders>
              <w:top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1</w:t>
            </w:r>
          </w:p>
        </w:tc>
        <w:tc>
          <w:tcPr>
            <w:tcW w:w="2403"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c"/>
              <w:rPr>
                <w:rFonts w:ascii="Times New Roman" w:hAnsi="Times New Roman" w:cs="Times New Roman"/>
              </w:rPr>
            </w:pPr>
            <w:r w:rsidRPr="00827DCB">
              <w:rPr>
                <w:rFonts w:ascii="Times New Roman" w:hAnsi="Times New Roman" w:cs="Times New Roman"/>
              </w:rPr>
              <w:t>Цель 1</w:t>
            </w:r>
          </w:p>
        </w:tc>
        <w:tc>
          <w:tcPr>
            <w:tcW w:w="11241" w:type="dxa"/>
            <w:gridSpan w:val="9"/>
            <w:tcBorders>
              <w:top w:val="single" w:sz="4" w:space="0" w:color="auto"/>
              <w:left w:val="single" w:sz="4" w:space="0" w:color="auto"/>
              <w:bottom w:val="single" w:sz="4" w:space="0" w:color="auto"/>
            </w:tcBorders>
          </w:tcPr>
          <w:p w:rsidR="0072270F" w:rsidRPr="00827DCB" w:rsidRDefault="0072270F" w:rsidP="00531829">
            <w:pPr>
              <w:jc w:val="both"/>
              <w:rPr>
                <w:rFonts w:cs="Times New Roman"/>
                <w:color w:val="000000" w:themeColor="text1"/>
                <w:sz w:val="24"/>
                <w:szCs w:val="24"/>
              </w:rPr>
            </w:pPr>
            <w:r w:rsidRPr="00827DCB">
              <w:rPr>
                <w:sz w:val="24"/>
                <w:szCs w:val="24"/>
              </w:rPr>
              <w:t>Темрюкский район – территория с высоким уровнем экологической безопасности и сбалансированным развитием транспортно-логистического комплекса, обрабатывающей промышленности, санаторно-курортного и туристского комплекса на основе соблюдения принципов устойчивого развития</w:t>
            </w:r>
          </w:p>
        </w:tc>
      </w:tr>
      <w:tr w:rsidR="0072270F" w:rsidRPr="00827DCB" w:rsidTr="004A19BB">
        <w:tc>
          <w:tcPr>
            <w:tcW w:w="844" w:type="dxa"/>
            <w:tcBorders>
              <w:top w:val="single" w:sz="4" w:space="0" w:color="auto"/>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1.1</w:t>
            </w:r>
          </w:p>
        </w:tc>
        <w:tc>
          <w:tcPr>
            <w:tcW w:w="2403" w:type="dxa"/>
            <w:tcBorders>
              <w:top w:val="single" w:sz="4" w:space="0" w:color="auto"/>
              <w:left w:val="single" w:sz="4" w:space="0" w:color="auto"/>
              <w:bottom w:val="single" w:sz="4" w:space="0" w:color="auto"/>
              <w:right w:val="single" w:sz="4" w:space="0" w:color="auto"/>
            </w:tcBorders>
          </w:tcPr>
          <w:p w:rsidR="0072270F" w:rsidRPr="00827DCB" w:rsidRDefault="0072270F" w:rsidP="00531829">
            <w:pPr>
              <w:pStyle w:val="ac"/>
              <w:rPr>
                <w:rFonts w:ascii="Times New Roman" w:hAnsi="Times New Roman" w:cs="Times New Roman"/>
              </w:rPr>
            </w:pPr>
            <w:r w:rsidRPr="00827DCB">
              <w:rPr>
                <w:rFonts w:ascii="Times New Roman" w:hAnsi="Times New Roman" w:cs="Times New Roman"/>
              </w:rPr>
              <w:t>Задача 1.1</w:t>
            </w:r>
          </w:p>
        </w:tc>
        <w:tc>
          <w:tcPr>
            <w:tcW w:w="11241" w:type="dxa"/>
            <w:gridSpan w:val="9"/>
            <w:tcBorders>
              <w:top w:val="single" w:sz="4" w:space="0" w:color="auto"/>
              <w:left w:val="single" w:sz="4" w:space="0" w:color="auto"/>
              <w:bottom w:val="single" w:sz="4" w:space="0" w:color="auto"/>
            </w:tcBorders>
          </w:tcPr>
          <w:p w:rsidR="0072270F" w:rsidRPr="00827DCB" w:rsidRDefault="0072270F" w:rsidP="00531829">
            <w:pPr>
              <w:pStyle w:val="af6"/>
              <w:jc w:val="both"/>
              <w:rPr>
                <w:rFonts w:cs="Times New Roman"/>
                <w:color w:val="000000" w:themeColor="text1"/>
                <w:sz w:val="24"/>
                <w:szCs w:val="24"/>
              </w:rPr>
            </w:pPr>
            <w:r>
              <w:rPr>
                <w:rFonts w:cs="Times New Roman"/>
                <w:sz w:val="24"/>
                <w:szCs w:val="24"/>
              </w:rPr>
              <w:t>Организация регулярного информирования населения и отдыхающих о состоянии окружающей среды на территории муниципального образования Темрюкский муниципальный район Краснодарского края</w:t>
            </w:r>
          </w:p>
        </w:tc>
      </w:tr>
      <w:tr w:rsidR="0072270F" w:rsidRPr="00827DCB" w:rsidTr="004A19BB">
        <w:trPr>
          <w:trHeight w:val="141"/>
        </w:trPr>
        <w:tc>
          <w:tcPr>
            <w:tcW w:w="844" w:type="dxa"/>
            <w:vMerge w:val="restart"/>
            <w:tcBorders>
              <w:top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1.1.1</w:t>
            </w:r>
          </w:p>
        </w:tc>
        <w:tc>
          <w:tcPr>
            <w:tcW w:w="2403" w:type="dxa"/>
            <w:vMerge w:val="restart"/>
            <w:tcBorders>
              <w:top w:val="single" w:sz="4" w:space="0" w:color="auto"/>
              <w:left w:val="single" w:sz="4" w:space="0" w:color="auto"/>
              <w:right w:val="single" w:sz="4" w:space="0" w:color="auto"/>
            </w:tcBorders>
          </w:tcPr>
          <w:p w:rsidR="0072270F" w:rsidRPr="00827DCB" w:rsidRDefault="0072270F" w:rsidP="00531829">
            <w:pPr>
              <w:pStyle w:val="ac"/>
              <w:rPr>
                <w:rFonts w:ascii="Times New Roman" w:hAnsi="Times New Roman" w:cs="Times New Roman"/>
                <w:shd w:val="clear" w:color="auto" w:fill="FFFFFF"/>
              </w:rPr>
            </w:pPr>
            <w:r w:rsidRPr="00827DCB">
              <w:rPr>
                <w:rFonts w:ascii="Times New Roman" w:hAnsi="Times New Roman" w:cs="Times New Roman"/>
                <w:shd w:val="clear" w:color="auto" w:fill="FFFFFF"/>
              </w:rPr>
              <w:t xml:space="preserve">Мероприятия по экологическому воспитанию и формированию экологической культуры населения </w:t>
            </w:r>
            <w:r w:rsidRPr="00827DCB">
              <w:rPr>
                <w:rFonts w:ascii="Times New Roman" w:hAnsi="Times New Roman" w:cs="Times New Roman"/>
                <w:shd w:val="clear" w:color="auto" w:fill="FFFFFF"/>
              </w:rPr>
              <w:lastRenderedPageBreak/>
              <w:t>Темрюкского района</w:t>
            </w:r>
          </w:p>
          <w:p w:rsidR="0072270F" w:rsidRPr="00827DCB" w:rsidRDefault="0072270F" w:rsidP="00531829">
            <w:pPr>
              <w:rPr>
                <w:lang w:eastAsia="ru-RU"/>
              </w:rPr>
            </w:pPr>
          </w:p>
        </w:tc>
        <w:tc>
          <w:tcPr>
            <w:tcW w:w="425" w:type="dxa"/>
            <w:vMerge w:val="restart"/>
            <w:tcBorders>
              <w:top w:val="single" w:sz="4" w:space="0" w:color="auto"/>
              <w:left w:val="single" w:sz="4" w:space="0" w:color="auto"/>
            </w:tcBorders>
          </w:tcPr>
          <w:p w:rsidR="0072270F" w:rsidRPr="00827DCB" w:rsidRDefault="0072270F" w:rsidP="00531829">
            <w:pPr>
              <w:jc w:val="center"/>
              <w:rPr>
                <w:rFonts w:cs="Times New Roman"/>
                <w:sz w:val="24"/>
                <w:szCs w:val="24"/>
              </w:rPr>
            </w:pPr>
            <w:r w:rsidRPr="00827DCB">
              <w:rPr>
                <w:rFonts w:cs="Times New Roman"/>
                <w:sz w:val="24"/>
                <w:szCs w:val="24"/>
              </w:rPr>
              <w:lastRenderedPageBreak/>
              <w:t>-</w:t>
            </w: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2022</w:t>
            </w:r>
          </w:p>
        </w:tc>
        <w:tc>
          <w:tcPr>
            <w:tcW w:w="1138" w:type="dxa"/>
            <w:tcBorders>
              <w:top w:val="single" w:sz="4" w:space="0" w:color="auto"/>
              <w:left w:val="single" w:sz="4" w:space="0" w:color="auto"/>
              <w:bottom w:val="single" w:sz="4" w:space="0" w:color="auto"/>
            </w:tcBorders>
          </w:tcPr>
          <w:p w:rsidR="0072270F" w:rsidRPr="00D33947" w:rsidRDefault="0072270F" w:rsidP="00531829">
            <w:pPr>
              <w:pStyle w:val="ab"/>
              <w:jc w:val="center"/>
              <w:rPr>
                <w:rFonts w:ascii="Times New Roman" w:hAnsi="Times New Roman" w:cs="Times New Roman"/>
              </w:rPr>
            </w:pPr>
            <w:r w:rsidRPr="00D33947">
              <w:rPr>
                <w:rFonts w:ascii="Times New Roman" w:hAnsi="Times New Roman" w:cs="Times New Roman"/>
              </w:rPr>
              <w:t>51,0</w:t>
            </w:r>
          </w:p>
        </w:tc>
        <w:tc>
          <w:tcPr>
            <w:tcW w:w="996" w:type="dxa"/>
            <w:tcBorders>
              <w:top w:val="single" w:sz="4" w:space="0" w:color="auto"/>
              <w:left w:val="single" w:sz="4" w:space="0" w:color="auto"/>
              <w:bottom w:val="single" w:sz="4" w:space="0" w:color="auto"/>
            </w:tcBorders>
          </w:tcPr>
          <w:p w:rsidR="0072270F" w:rsidRPr="00D33947" w:rsidRDefault="0072270F" w:rsidP="00531829">
            <w:pPr>
              <w:jc w:val="center"/>
              <w:rPr>
                <w:sz w:val="24"/>
                <w:szCs w:val="24"/>
              </w:rPr>
            </w:pPr>
            <w:r w:rsidRPr="00D33947">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D33947" w:rsidRDefault="0072270F" w:rsidP="00531829">
            <w:pPr>
              <w:jc w:val="center"/>
              <w:rPr>
                <w:sz w:val="24"/>
                <w:szCs w:val="24"/>
              </w:rPr>
            </w:pPr>
            <w:r w:rsidRPr="00D33947">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D33947" w:rsidRDefault="0072270F" w:rsidP="00531829">
            <w:pPr>
              <w:pStyle w:val="ab"/>
              <w:jc w:val="center"/>
              <w:rPr>
                <w:rFonts w:ascii="Times New Roman" w:hAnsi="Times New Roman" w:cs="Times New Roman"/>
              </w:rPr>
            </w:pPr>
            <w:r w:rsidRPr="00D33947">
              <w:rPr>
                <w:rFonts w:ascii="Times New Roman" w:hAnsi="Times New Roman" w:cs="Times New Roman"/>
              </w:rPr>
              <w:t>51,0</w:t>
            </w:r>
          </w:p>
        </w:tc>
        <w:tc>
          <w:tcPr>
            <w:tcW w:w="994" w:type="dxa"/>
            <w:tcBorders>
              <w:top w:val="single" w:sz="4" w:space="0" w:color="auto"/>
              <w:left w:val="single" w:sz="4" w:space="0" w:color="auto"/>
              <w:bottom w:val="single" w:sz="4" w:space="0" w:color="auto"/>
            </w:tcBorders>
          </w:tcPr>
          <w:p w:rsidR="0072270F" w:rsidRPr="00D33947" w:rsidRDefault="0072270F" w:rsidP="00531829">
            <w:pPr>
              <w:jc w:val="center"/>
              <w:rPr>
                <w:sz w:val="24"/>
                <w:szCs w:val="24"/>
              </w:rPr>
            </w:pPr>
            <w:r w:rsidRPr="00D33947">
              <w:rPr>
                <w:rFonts w:cs="Times New Roman"/>
                <w:sz w:val="24"/>
                <w:szCs w:val="24"/>
              </w:rPr>
              <w:t>0,0</w:t>
            </w:r>
          </w:p>
        </w:tc>
        <w:tc>
          <w:tcPr>
            <w:tcW w:w="2268" w:type="dxa"/>
            <w:vMerge w:val="restart"/>
            <w:tcBorders>
              <w:top w:val="single" w:sz="4" w:space="0" w:color="auto"/>
              <w:left w:val="single" w:sz="4" w:space="0" w:color="auto"/>
            </w:tcBorders>
          </w:tcPr>
          <w:p w:rsidR="0072270F" w:rsidRPr="00436D23" w:rsidRDefault="0072270F" w:rsidP="00531829">
            <w:pPr>
              <w:jc w:val="center"/>
              <w:rPr>
                <w:sz w:val="24"/>
                <w:szCs w:val="24"/>
              </w:rPr>
            </w:pPr>
            <w:r w:rsidRPr="00436D23">
              <w:rPr>
                <w:sz w:val="24"/>
                <w:szCs w:val="24"/>
              </w:rPr>
              <w:t>Приобретено:</w:t>
            </w:r>
          </w:p>
          <w:p w:rsidR="0072270F" w:rsidRPr="00D33947" w:rsidRDefault="0072270F" w:rsidP="00531829">
            <w:pPr>
              <w:jc w:val="center"/>
              <w:rPr>
                <w:sz w:val="24"/>
                <w:szCs w:val="24"/>
              </w:rPr>
            </w:pPr>
            <w:r w:rsidRPr="00D33947">
              <w:rPr>
                <w:sz w:val="24"/>
                <w:szCs w:val="24"/>
              </w:rPr>
              <w:t>комплект</w:t>
            </w:r>
            <w:r>
              <w:rPr>
                <w:sz w:val="24"/>
                <w:szCs w:val="24"/>
              </w:rPr>
              <w:t>ы</w:t>
            </w:r>
            <w:r w:rsidRPr="00D33947">
              <w:rPr>
                <w:sz w:val="24"/>
                <w:szCs w:val="24"/>
              </w:rPr>
              <w:t xml:space="preserve"> дидактической игры:</w:t>
            </w:r>
          </w:p>
          <w:p w:rsidR="0072270F" w:rsidRPr="00D33947" w:rsidRDefault="0072270F" w:rsidP="00531829">
            <w:pPr>
              <w:jc w:val="center"/>
              <w:rPr>
                <w:sz w:val="24"/>
                <w:szCs w:val="24"/>
              </w:rPr>
            </w:pPr>
            <w:r w:rsidRPr="00D33947">
              <w:rPr>
                <w:sz w:val="24"/>
                <w:szCs w:val="24"/>
              </w:rPr>
              <w:t xml:space="preserve">2022 </w:t>
            </w:r>
            <w:r>
              <w:rPr>
                <w:sz w:val="24"/>
                <w:szCs w:val="24"/>
              </w:rPr>
              <w:t xml:space="preserve">год </w:t>
            </w:r>
            <w:r w:rsidRPr="00D33947">
              <w:rPr>
                <w:sz w:val="24"/>
                <w:szCs w:val="24"/>
              </w:rPr>
              <w:t xml:space="preserve">– </w:t>
            </w:r>
            <w:r>
              <w:rPr>
                <w:sz w:val="24"/>
                <w:szCs w:val="24"/>
              </w:rPr>
              <w:t>73</w:t>
            </w:r>
            <w:r w:rsidRPr="00D33947">
              <w:rPr>
                <w:sz w:val="24"/>
                <w:szCs w:val="24"/>
              </w:rPr>
              <w:t xml:space="preserve"> шт.,</w:t>
            </w:r>
          </w:p>
          <w:p w:rsidR="0072270F" w:rsidRPr="00D33947" w:rsidRDefault="0072270F" w:rsidP="00531829">
            <w:pPr>
              <w:pStyle w:val="af6"/>
              <w:ind w:right="-108"/>
              <w:jc w:val="center"/>
              <w:rPr>
                <w:sz w:val="24"/>
                <w:szCs w:val="24"/>
              </w:rPr>
            </w:pPr>
            <w:r w:rsidRPr="006769CA">
              <w:rPr>
                <w:sz w:val="24"/>
                <w:szCs w:val="24"/>
              </w:rPr>
              <w:t xml:space="preserve">2023 </w:t>
            </w:r>
            <w:r>
              <w:rPr>
                <w:sz w:val="24"/>
                <w:szCs w:val="24"/>
              </w:rPr>
              <w:t xml:space="preserve">год </w:t>
            </w:r>
            <w:r w:rsidRPr="006769CA">
              <w:rPr>
                <w:sz w:val="24"/>
                <w:szCs w:val="24"/>
              </w:rPr>
              <w:t>– 84</w:t>
            </w:r>
            <w:r>
              <w:rPr>
                <w:sz w:val="24"/>
                <w:szCs w:val="24"/>
              </w:rPr>
              <w:t xml:space="preserve"> шт.;</w:t>
            </w:r>
          </w:p>
          <w:p w:rsidR="0072270F" w:rsidRPr="00D33947" w:rsidRDefault="0072270F" w:rsidP="00531829">
            <w:pPr>
              <w:jc w:val="center"/>
              <w:rPr>
                <w:rFonts w:cs="Times New Roman"/>
                <w:sz w:val="24"/>
                <w:szCs w:val="24"/>
              </w:rPr>
            </w:pPr>
            <w:r>
              <w:rPr>
                <w:rFonts w:cs="Times New Roman"/>
                <w:sz w:val="24"/>
                <w:szCs w:val="24"/>
              </w:rPr>
              <w:lastRenderedPageBreak/>
              <w:t>брошюры</w:t>
            </w:r>
            <w:r w:rsidRPr="00D33947">
              <w:rPr>
                <w:rFonts w:cs="Times New Roman"/>
                <w:sz w:val="24"/>
                <w:szCs w:val="24"/>
              </w:rPr>
              <w:t>:</w:t>
            </w:r>
          </w:p>
          <w:p w:rsidR="0072270F" w:rsidRDefault="0072270F" w:rsidP="00531829">
            <w:pPr>
              <w:jc w:val="center"/>
              <w:rPr>
                <w:rFonts w:cs="Times New Roman"/>
                <w:sz w:val="24"/>
                <w:szCs w:val="24"/>
              </w:rPr>
            </w:pPr>
            <w:r w:rsidRPr="00D33947">
              <w:rPr>
                <w:rFonts w:cs="Times New Roman"/>
                <w:sz w:val="24"/>
                <w:szCs w:val="24"/>
              </w:rPr>
              <w:t>2023</w:t>
            </w:r>
            <w:r>
              <w:rPr>
                <w:rFonts w:cs="Times New Roman"/>
                <w:sz w:val="24"/>
                <w:szCs w:val="24"/>
              </w:rPr>
              <w:t xml:space="preserve"> год</w:t>
            </w:r>
            <w:r w:rsidRPr="00D33947">
              <w:rPr>
                <w:rFonts w:cs="Times New Roman"/>
                <w:sz w:val="24"/>
                <w:szCs w:val="24"/>
              </w:rPr>
              <w:t xml:space="preserve"> – </w:t>
            </w:r>
            <w:r>
              <w:rPr>
                <w:rFonts w:cs="Times New Roman"/>
                <w:sz w:val="24"/>
                <w:szCs w:val="24"/>
              </w:rPr>
              <w:t>400</w:t>
            </w:r>
            <w:r w:rsidRPr="00D33947">
              <w:rPr>
                <w:rFonts w:cs="Times New Roman"/>
                <w:sz w:val="24"/>
                <w:szCs w:val="24"/>
              </w:rPr>
              <w:t xml:space="preserve"> шт.</w:t>
            </w:r>
            <w:r>
              <w:rPr>
                <w:rFonts w:cs="Times New Roman"/>
                <w:sz w:val="24"/>
                <w:szCs w:val="24"/>
              </w:rPr>
              <w:t>;</w:t>
            </w:r>
          </w:p>
          <w:p w:rsidR="0072270F" w:rsidRDefault="0072270F" w:rsidP="00531829">
            <w:pPr>
              <w:jc w:val="center"/>
              <w:rPr>
                <w:rFonts w:cs="Times New Roman"/>
                <w:sz w:val="24"/>
                <w:szCs w:val="24"/>
              </w:rPr>
            </w:pPr>
            <w:r>
              <w:rPr>
                <w:rFonts w:cs="Times New Roman"/>
                <w:sz w:val="24"/>
                <w:szCs w:val="24"/>
              </w:rPr>
              <w:t>эко-сумки (</w:t>
            </w:r>
            <w:proofErr w:type="spellStart"/>
            <w:r>
              <w:rPr>
                <w:rFonts w:cs="Times New Roman"/>
                <w:sz w:val="24"/>
                <w:szCs w:val="24"/>
              </w:rPr>
              <w:t>шопперы</w:t>
            </w:r>
            <w:proofErr w:type="spellEnd"/>
            <w:r>
              <w:rPr>
                <w:rFonts w:cs="Times New Roman"/>
                <w:sz w:val="24"/>
                <w:szCs w:val="24"/>
              </w:rPr>
              <w:t>)</w:t>
            </w:r>
          </w:p>
          <w:p w:rsidR="0072270F" w:rsidRPr="00D33947" w:rsidRDefault="0072270F" w:rsidP="00531829">
            <w:pPr>
              <w:pStyle w:val="af6"/>
              <w:jc w:val="center"/>
              <w:rPr>
                <w:sz w:val="24"/>
                <w:szCs w:val="24"/>
              </w:rPr>
            </w:pPr>
            <w:r w:rsidRPr="00D33947">
              <w:rPr>
                <w:sz w:val="24"/>
                <w:szCs w:val="24"/>
              </w:rPr>
              <w:t>2025</w:t>
            </w:r>
            <w:r>
              <w:rPr>
                <w:sz w:val="24"/>
                <w:szCs w:val="24"/>
              </w:rPr>
              <w:t xml:space="preserve"> год</w:t>
            </w:r>
            <w:r w:rsidRPr="00D33947">
              <w:rPr>
                <w:sz w:val="24"/>
                <w:szCs w:val="24"/>
              </w:rPr>
              <w:t xml:space="preserve"> – </w:t>
            </w:r>
            <w:r>
              <w:rPr>
                <w:sz w:val="24"/>
                <w:szCs w:val="24"/>
              </w:rPr>
              <w:t>600 шт.,</w:t>
            </w:r>
          </w:p>
          <w:p w:rsidR="0072270F" w:rsidRDefault="0072270F" w:rsidP="00531829">
            <w:pPr>
              <w:pStyle w:val="af6"/>
              <w:jc w:val="center"/>
              <w:rPr>
                <w:sz w:val="24"/>
                <w:szCs w:val="24"/>
              </w:rPr>
            </w:pPr>
            <w:r w:rsidRPr="00D33947">
              <w:rPr>
                <w:sz w:val="24"/>
                <w:szCs w:val="24"/>
              </w:rPr>
              <w:t>202</w:t>
            </w:r>
            <w:r>
              <w:rPr>
                <w:sz w:val="24"/>
                <w:szCs w:val="24"/>
              </w:rPr>
              <w:t>6 год</w:t>
            </w:r>
            <w:r w:rsidRPr="00D33947">
              <w:rPr>
                <w:sz w:val="24"/>
                <w:szCs w:val="24"/>
              </w:rPr>
              <w:t xml:space="preserve"> – </w:t>
            </w:r>
            <w:r w:rsidR="00F551BC">
              <w:rPr>
                <w:sz w:val="24"/>
                <w:szCs w:val="24"/>
              </w:rPr>
              <w:t>4</w:t>
            </w:r>
            <w:r w:rsidRPr="00D33947">
              <w:rPr>
                <w:sz w:val="24"/>
                <w:szCs w:val="24"/>
              </w:rPr>
              <w:t>00 шт.</w:t>
            </w:r>
            <w:r>
              <w:rPr>
                <w:sz w:val="24"/>
                <w:szCs w:val="24"/>
              </w:rPr>
              <w:t>,</w:t>
            </w:r>
          </w:p>
          <w:p w:rsidR="0072270F" w:rsidRDefault="0072270F" w:rsidP="00531829">
            <w:pPr>
              <w:pStyle w:val="af6"/>
              <w:jc w:val="center"/>
              <w:rPr>
                <w:sz w:val="24"/>
                <w:szCs w:val="24"/>
              </w:rPr>
            </w:pPr>
            <w:r w:rsidRPr="00D33947">
              <w:rPr>
                <w:sz w:val="24"/>
                <w:szCs w:val="24"/>
              </w:rPr>
              <w:t>202</w:t>
            </w:r>
            <w:r>
              <w:rPr>
                <w:sz w:val="24"/>
                <w:szCs w:val="24"/>
              </w:rPr>
              <w:t>7 год</w:t>
            </w:r>
            <w:r w:rsidRPr="00D33947">
              <w:rPr>
                <w:sz w:val="24"/>
                <w:szCs w:val="24"/>
              </w:rPr>
              <w:t xml:space="preserve"> – </w:t>
            </w:r>
            <w:r>
              <w:rPr>
                <w:sz w:val="24"/>
                <w:szCs w:val="24"/>
              </w:rPr>
              <w:t>600 шт.,</w:t>
            </w:r>
          </w:p>
          <w:p w:rsidR="0072270F" w:rsidRPr="00D33947" w:rsidRDefault="0072270F" w:rsidP="00531829">
            <w:pPr>
              <w:pStyle w:val="af6"/>
              <w:jc w:val="center"/>
              <w:rPr>
                <w:sz w:val="24"/>
                <w:szCs w:val="24"/>
              </w:rPr>
            </w:pPr>
            <w:r>
              <w:rPr>
                <w:sz w:val="24"/>
                <w:szCs w:val="24"/>
              </w:rPr>
              <w:t>2028 год – 600 шт.</w:t>
            </w:r>
          </w:p>
        </w:tc>
        <w:tc>
          <w:tcPr>
            <w:tcW w:w="2014" w:type="dxa"/>
            <w:vMerge w:val="restart"/>
            <w:tcBorders>
              <w:top w:val="single" w:sz="4" w:space="0" w:color="auto"/>
              <w:left w:val="single" w:sz="4" w:space="0" w:color="auto"/>
            </w:tcBorders>
          </w:tcPr>
          <w:p w:rsidR="0072270F" w:rsidRDefault="0072270F" w:rsidP="00531829">
            <w:pPr>
              <w:pStyle w:val="ab"/>
              <w:ind w:right="-108"/>
              <w:jc w:val="center"/>
              <w:rPr>
                <w:rFonts w:ascii="Times New Roman" w:hAnsi="Times New Roman" w:cs="Times New Roman"/>
              </w:rPr>
            </w:pPr>
            <w:r w:rsidRPr="00827DCB">
              <w:rPr>
                <w:rFonts w:ascii="Times New Roman" w:hAnsi="Times New Roman" w:cs="Times New Roman"/>
              </w:rPr>
              <w:lastRenderedPageBreak/>
              <w:t xml:space="preserve">Администрация муниципального образования Темрюкский </w:t>
            </w:r>
            <w:r>
              <w:rPr>
                <w:rFonts w:ascii="Times New Roman" w:hAnsi="Times New Roman" w:cs="Times New Roman"/>
              </w:rPr>
              <w:t xml:space="preserve">муниципальный </w:t>
            </w:r>
            <w:r w:rsidRPr="00827DCB">
              <w:rPr>
                <w:rFonts w:ascii="Times New Roman" w:hAnsi="Times New Roman" w:cs="Times New Roman"/>
              </w:rPr>
              <w:t xml:space="preserve">район </w:t>
            </w:r>
            <w:r>
              <w:rPr>
                <w:rFonts w:ascii="Times New Roman" w:hAnsi="Times New Roman" w:cs="Times New Roman"/>
              </w:rPr>
              <w:lastRenderedPageBreak/>
              <w:t>Краснодарского края</w:t>
            </w:r>
            <w:r w:rsidRPr="00827DCB">
              <w:rPr>
                <w:rFonts w:ascii="Times New Roman" w:hAnsi="Times New Roman" w:cs="Times New Roman"/>
              </w:rPr>
              <w:t xml:space="preserve">, </w:t>
            </w:r>
          </w:p>
          <w:p w:rsidR="0072270F" w:rsidRPr="00827DCB" w:rsidRDefault="0072270F" w:rsidP="00531829">
            <w:pPr>
              <w:pStyle w:val="ab"/>
              <w:ind w:right="-108"/>
              <w:jc w:val="center"/>
              <w:rPr>
                <w:rFonts w:ascii="Times New Roman" w:hAnsi="Times New Roman" w:cs="Times New Roman"/>
              </w:rPr>
            </w:pPr>
            <w:r w:rsidRPr="00827DCB">
              <w:rPr>
                <w:rFonts w:ascii="Times New Roman" w:hAnsi="Times New Roman" w:cs="Times New Roman"/>
              </w:rPr>
              <w:t>управление ЖКХ, ООС, транспорта, связи и дорожного хозяйства</w:t>
            </w:r>
            <w:r>
              <w:rPr>
                <w:rFonts w:ascii="Times New Roman" w:hAnsi="Times New Roman" w:cs="Times New Roman"/>
              </w:rPr>
              <w:t xml:space="preserve">, управление образованием, </w:t>
            </w:r>
            <w:r w:rsidRPr="00BC08D4">
              <w:rPr>
                <w:rFonts w:ascii="Times New Roman" w:hAnsi="Times New Roman" w:cs="Times New Roman"/>
              </w:rPr>
              <w:t>МБУДО ЭБЦ</w:t>
            </w:r>
          </w:p>
        </w:tc>
      </w:tr>
      <w:tr w:rsidR="0072270F" w:rsidRPr="00827DCB" w:rsidTr="004A19BB">
        <w:trPr>
          <w:trHeight w:val="202"/>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2023</w:t>
            </w:r>
          </w:p>
        </w:tc>
        <w:tc>
          <w:tcPr>
            <w:tcW w:w="1138"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184,0</w:t>
            </w:r>
          </w:p>
        </w:tc>
        <w:tc>
          <w:tcPr>
            <w:tcW w:w="996"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184,0</w:t>
            </w:r>
          </w:p>
        </w:tc>
        <w:tc>
          <w:tcPr>
            <w:tcW w:w="994" w:type="dxa"/>
            <w:tcBorders>
              <w:top w:val="single" w:sz="4" w:space="0" w:color="auto"/>
              <w:left w:val="single" w:sz="4" w:space="0" w:color="auto"/>
              <w:bottom w:val="single" w:sz="4" w:space="0" w:color="auto"/>
            </w:tcBorders>
          </w:tcPr>
          <w:p w:rsidR="0072270F" w:rsidRPr="00D33947" w:rsidRDefault="0072270F" w:rsidP="00531829">
            <w:pPr>
              <w:jc w:val="center"/>
              <w:rPr>
                <w:sz w:val="24"/>
                <w:szCs w:val="24"/>
              </w:rPr>
            </w:pPr>
            <w:r w:rsidRPr="00D33947">
              <w:rPr>
                <w:rFonts w:cs="Times New Roman"/>
                <w:sz w:val="24"/>
                <w:szCs w:val="24"/>
              </w:rPr>
              <w:t>0,0</w:t>
            </w:r>
          </w:p>
        </w:tc>
        <w:tc>
          <w:tcPr>
            <w:tcW w:w="2268" w:type="dxa"/>
            <w:vMerge/>
            <w:tcBorders>
              <w:left w:val="single" w:sz="4" w:space="0" w:color="auto"/>
            </w:tcBorders>
          </w:tcPr>
          <w:p w:rsidR="0072270F" w:rsidRPr="00D33947" w:rsidRDefault="0072270F" w:rsidP="00531829">
            <w:pPr>
              <w:pStyle w:val="ab"/>
              <w:rPr>
                <w:rFonts w:cs="Times New Roman"/>
              </w:rPr>
            </w:pPr>
          </w:p>
        </w:tc>
        <w:tc>
          <w:tcPr>
            <w:tcW w:w="2014" w:type="dxa"/>
            <w:vMerge/>
            <w:tcBorders>
              <w:left w:val="single" w:sz="4" w:space="0" w:color="auto"/>
            </w:tcBorders>
          </w:tcPr>
          <w:p w:rsidR="0072270F" w:rsidRPr="00827DCB" w:rsidRDefault="0072270F" w:rsidP="00531829">
            <w:pPr>
              <w:jc w:val="both"/>
              <w:rPr>
                <w:rFonts w:cs="Times New Roman"/>
                <w:sz w:val="24"/>
                <w:szCs w:val="24"/>
              </w:rPr>
            </w:pPr>
          </w:p>
        </w:tc>
      </w:tr>
      <w:tr w:rsidR="0072270F" w:rsidRPr="00827DCB" w:rsidTr="004A19BB">
        <w:trPr>
          <w:trHeight w:val="240"/>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2024</w:t>
            </w:r>
          </w:p>
        </w:tc>
        <w:tc>
          <w:tcPr>
            <w:tcW w:w="1138" w:type="dxa"/>
            <w:tcBorders>
              <w:top w:val="single" w:sz="4" w:space="0" w:color="auto"/>
              <w:left w:val="single" w:sz="4" w:space="0" w:color="auto"/>
              <w:bottom w:val="single" w:sz="4" w:space="0" w:color="auto"/>
            </w:tcBorders>
          </w:tcPr>
          <w:p w:rsidR="0072270F" w:rsidRPr="00D33947" w:rsidRDefault="0072270F" w:rsidP="00531829">
            <w:pPr>
              <w:pStyle w:val="ab"/>
              <w:jc w:val="center"/>
              <w:rPr>
                <w:rFonts w:ascii="Times New Roman" w:hAnsi="Times New Roman" w:cs="Times New Roman"/>
              </w:rPr>
            </w:pPr>
            <w:r>
              <w:rPr>
                <w:rFonts w:ascii="Times New Roman" w:hAnsi="Times New Roman" w:cs="Times New Roman"/>
              </w:rPr>
              <w:t>0</w:t>
            </w:r>
            <w:r w:rsidRPr="00D33947">
              <w:rPr>
                <w:rFonts w:ascii="Times New Roman" w:hAnsi="Times New Roman" w:cs="Times New Roman"/>
              </w:rPr>
              <w:t>,0</w:t>
            </w:r>
          </w:p>
        </w:tc>
        <w:tc>
          <w:tcPr>
            <w:tcW w:w="996" w:type="dxa"/>
            <w:tcBorders>
              <w:top w:val="single" w:sz="4" w:space="0" w:color="auto"/>
              <w:left w:val="single" w:sz="4" w:space="0" w:color="auto"/>
              <w:bottom w:val="single" w:sz="4" w:space="0" w:color="auto"/>
            </w:tcBorders>
          </w:tcPr>
          <w:p w:rsidR="0072270F" w:rsidRPr="00D33947" w:rsidRDefault="0072270F" w:rsidP="00531829">
            <w:pPr>
              <w:jc w:val="center"/>
              <w:rPr>
                <w:sz w:val="24"/>
                <w:szCs w:val="24"/>
              </w:rPr>
            </w:pPr>
            <w:r w:rsidRPr="00D33947">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D33947" w:rsidRDefault="0072270F" w:rsidP="00531829">
            <w:pPr>
              <w:jc w:val="center"/>
              <w:rPr>
                <w:sz w:val="24"/>
                <w:szCs w:val="24"/>
              </w:rPr>
            </w:pPr>
            <w:r w:rsidRPr="00D33947">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D33947" w:rsidRDefault="0072270F" w:rsidP="00531829">
            <w:pPr>
              <w:pStyle w:val="ab"/>
              <w:jc w:val="center"/>
              <w:rPr>
                <w:rFonts w:ascii="Times New Roman" w:hAnsi="Times New Roman" w:cs="Times New Roman"/>
              </w:rPr>
            </w:pPr>
            <w:r w:rsidRPr="00D33947">
              <w:rPr>
                <w:rFonts w:ascii="Times New Roman" w:hAnsi="Times New Roman" w:cs="Times New Roman"/>
              </w:rPr>
              <w:t>0,0</w:t>
            </w:r>
          </w:p>
        </w:tc>
        <w:tc>
          <w:tcPr>
            <w:tcW w:w="994" w:type="dxa"/>
            <w:tcBorders>
              <w:top w:val="single" w:sz="4" w:space="0" w:color="auto"/>
              <w:left w:val="single" w:sz="4" w:space="0" w:color="auto"/>
              <w:bottom w:val="single" w:sz="4" w:space="0" w:color="auto"/>
            </w:tcBorders>
          </w:tcPr>
          <w:p w:rsidR="0072270F" w:rsidRPr="00D33947" w:rsidRDefault="0072270F" w:rsidP="00531829">
            <w:pPr>
              <w:jc w:val="center"/>
              <w:rPr>
                <w:sz w:val="24"/>
                <w:szCs w:val="24"/>
              </w:rPr>
            </w:pPr>
            <w:r w:rsidRPr="00D33947">
              <w:rPr>
                <w:rFonts w:cs="Times New Roman"/>
                <w:sz w:val="24"/>
                <w:szCs w:val="24"/>
              </w:rPr>
              <w:t>0,0</w:t>
            </w:r>
          </w:p>
        </w:tc>
        <w:tc>
          <w:tcPr>
            <w:tcW w:w="2268" w:type="dxa"/>
            <w:vMerge/>
            <w:tcBorders>
              <w:left w:val="single" w:sz="4" w:space="0" w:color="auto"/>
            </w:tcBorders>
          </w:tcPr>
          <w:p w:rsidR="0072270F" w:rsidRPr="00D33947" w:rsidRDefault="0072270F" w:rsidP="00531829">
            <w:pPr>
              <w:pStyle w:val="ab"/>
              <w:rPr>
                <w:rFonts w:cs="Times New Roman"/>
              </w:rPr>
            </w:pPr>
          </w:p>
        </w:tc>
        <w:tc>
          <w:tcPr>
            <w:tcW w:w="2014" w:type="dxa"/>
            <w:vMerge/>
            <w:tcBorders>
              <w:left w:val="single" w:sz="4" w:space="0" w:color="auto"/>
            </w:tcBorders>
          </w:tcPr>
          <w:p w:rsidR="0072270F" w:rsidRPr="00827DCB" w:rsidRDefault="0072270F" w:rsidP="00531829">
            <w:pPr>
              <w:jc w:val="both"/>
              <w:rPr>
                <w:rFonts w:cs="Times New Roman"/>
                <w:sz w:val="24"/>
                <w:szCs w:val="24"/>
              </w:rPr>
            </w:pPr>
          </w:p>
        </w:tc>
      </w:tr>
      <w:tr w:rsidR="0072270F" w:rsidRPr="00827DCB" w:rsidTr="004A19BB">
        <w:trPr>
          <w:trHeight w:val="300"/>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2025</w:t>
            </w:r>
          </w:p>
        </w:tc>
        <w:tc>
          <w:tcPr>
            <w:tcW w:w="1138" w:type="dxa"/>
            <w:tcBorders>
              <w:top w:val="single" w:sz="4" w:space="0" w:color="auto"/>
              <w:left w:val="single" w:sz="4" w:space="0" w:color="auto"/>
              <w:bottom w:val="single" w:sz="4" w:space="0" w:color="auto"/>
            </w:tcBorders>
          </w:tcPr>
          <w:p w:rsidR="0072270F" w:rsidRPr="00D33947" w:rsidRDefault="00706F25" w:rsidP="00531829">
            <w:pPr>
              <w:pStyle w:val="ab"/>
              <w:jc w:val="center"/>
              <w:rPr>
                <w:rFonts w:ascii="Times New Roman" w:hAnsi="Times New Roman" w:cs="Times New Roman"/>
              </w:rPr>
            </w:pPr>
            <w:r>
              <w:rPr>
                <w:rFonts w:ascii="Times New Roman" w:hAnsi="Times New Roman" w:cs="Times New Roman"/>
              </w:rPr>
              <w:t>221,4</w:t>
            </w:r>
          </w:p>
        </w:tc>
        <w:tc>
          <w:tcPr>
            <w:tcW w:w="996"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sidRPr="00D33947">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sidRPr="00D33947">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D33947" w:rsidRDefault="00706F25" w:rsidP="00531829">
            <w:pPr>
              <w:pStyle w:val="ab"/>
              <w:jc w:val="center"/>
              <w:rPr>
                <w:rFonts w:ascii="Times New Roman" w:hAnsi="Times New Roman" w:cs="Times New Roman"/>
              </w:rPr>
            </w:pPr>
            <w:r>
              <w:rPr>
                <w:rFonts w:ascii="Times New Roman" w:hAnsi="Times New Roman" w:cs="Times New Roman"/>
              </w:rPr>
              <w:t>221,4</w:t>
            </w:r>
          </w:p>
        </w:tc>
        <w:tc>
          <w:tcPr>
            <w:tcW w:w="994"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sidRPr="00D33947">
              <w:rPr>
                <w:rFonts w:cs="Times New Roman"/>
                <w:sz w:val="24"/>
                <w:szCs w:val="24"/>
              </w:rPr>
              <w:t>0,0</w:t>
            </w:r>
          </w:p>
        </w:tc>
        <w:tc>
          <w:tcPr>
            <w:tcW w:w="2268" w:type="dxa"/>
            <w:vMerge/>
            <w:tcBorders>
              <w:left w:val="single" w:sz="4" w:space="0" w:color="auto"/>
            </w:tcBorders>
          </w:tcPr>
          <w:p w:rsidR="0072270F" w:rsidRPr="00D33947" w:rsidRDefault="0072270F" w:rsidP="00531829">
            <w:pPr>
              <w:pStyle w:val="ab"/>
              <w:rPr>
                <w:rFonts w:cs="Times New Roman"/>
              </w:rPr>
            </w:pPr>
          </w:p>
        </w:tc>
        <w:tc>
          <w:tcPr>
            <w:tcW w:w="2014" w:type="dxa"/>
            <w:vMerge/>
            <w:tcBorders>
              <w:left w:val="single" w:sz="4" w:space="0" w:color="auto"/>
            </w:tcBorders>
          </w:tcPr>
          <w:p w:rsidR="0072270F" w:rsidRPr="00827DCB" w:rsidRDefault="0072270F" w:rsidP="00531829">
            <w:pPr>
              <w:jc w:val="both"/>
              <w:rPr>
                <w:rFonts w:cs="Times New Roman"/>
                <w:sz w:val="24"/>
                <w:szCs w:val="24"/>
              </w:rPr>
            </w:pPr>
          </w:p>
        </w:tc>
      </w:tr>
      <w:tr w:rsidR="0072270F" w:rsidRPr="00827DCB" w:rsidTr="004A19BB">
        <w:trPr>
          <w:trHeight w:val="103"/>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Pr>
                <w:rFonts w:ascii="Times New Roman" w:hAnsi="Times New Roman" w:cs="Times New Roman"/>
              </w:rPr>
              <w:t>2026</w:t>
            </w:r>
          </w:p>
        </w:tc>
        <w:tc>
          <w:tcPr>
            <w:tcW w:w="1138" w:type="dxa"/>
            <w:tcBorders>
              <w:top w:val="single" w:sz="4" w:space="0" w:color="auto"/>
              <w:left w:val="single" w:sz="4" w:space="0" w:color="auto"/>
              <w:bottom w:val="single" w:sz="4" w:space="0" w:color="auto"/>
            </w:tcBorders>
          </w:tcPr>
          <w:p w:rsidR="0072270F" w:rsidRPr="00D33947" w:rsidRDefault="00F551BC" w:rsidP="00531829">
            <w:pPr>
              <w:pStyle w:val="ab"/>
              <w:jc w:val="center"/>
              <w:rPr>
                <w:rFonts w:ascii="Times New Roman" w:hAnsi="Times New Roman" w:cs="Times New Roman"/>
              </w:rPr>
            </w:pPr>
            <w:r>
              <w:rPr>
                <w:rFonts w:ascii="Times New Roman" w:hAnsi="Times New Roman" w:cs="Times New Roman"/>
              </w:rPr>
              <w:t>201</w:t>
            </w:r>
            <w:r w:rsidR="0072270F">
              <w:rPr>
                <w:rFonts w:ascii="Times New Roman" w:hAnsi="Times New Roman" w:cs="Times New Roman"/>
              </w:rPr>
              <w:t>,0</w:t>
            </w:r>
          </w:p>
        </w:tc>
        <w:tc>
          <w:tcPr>
            <w:tcW w:w="996"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D33947" w:rsidRDefault="00F551BC" w:rsidP="00531829">
            <w:pPr>
              <w:pStyle w:val="ab"/>
              <w:jc w:val="center"/>
              <w:rPr>
                <w:rFonts w:ascii="Times New Roman" w:hAnsi="Times New Roman" w:cs="Times New Roman"/>
              </w:rPr>
            </w:pPr>
            <w:r>
              <w:rPr>
                <w:rFonts w:ascii="Times New Roman" w:hAnsi="Times New Roman" w:cs="Times New Roman"/>
              </w:rPr>
              <w:t>201</w:t>
            </w:r>
            <w:r w:rsidR="0072270F">
              <w:rPr>
                <w:rFonts w:ascii="Times New Roman" w:hAnsi="Times New Roman" w:cs="Times New Roman"/>
              </w:rPr>
              <w:t>,0</w:t>
            </w:r>
          </w:p>
        </w:tc>
        <w:tc>
          <w:tcPr>
            <w:tcW w:w="994"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2268" w:type="dxa"/>
            <w:vMerge/>
            <w:tcBorders>
              <w:left w:val="single" w:sz="4" w:space="0" w:color="auto"/>
            </w:tcBorders>
          </w:tcPr>
          <w:p w:rsidR="0072270F" w:rsidRPr="00D33947" w:rsidRDefault="0072270F" w:rsidP="00531829">
            <w:pPr>
              <w:pStyle w:val="ab"/>
              <w:rPr>
                <w:rFonts w:cs="Times New Roman"/>
              </w:rPr>
            </w:pPr>
          </w:p>
        </w:tc>
        <w:tc>
          <w:tcPr>
            <w:tcW w:w="2014" w:type="dxa"/>
            <w:vMerge/>
            <w:tcBorders>
              <w:left w:val="single" w:sz="4" w:space="0" w:color="auto"/>
            </w:tcBorders>
          </w:tcPr>
          <w:p w:rsidR="0072270F" w:rsidRPr="00827DCB" w:rsidRDefault="0072270F" w:rsidP="00531829">
            <w:pPr>
              <w:jc w:val="both"/>
              <w:rPr>
                <w:rFonts w:cs="Times New Roman"/>
                <w:sz w:val="24"/>
                <w:szCs w:val="24"/>
              </w:rPr>
            </w:pPr>
          </w:p>
        </w:tc>
      </w:tr>
      <w:tr w:rsidR="0072270F" w:rsidRPr="00827DCB" w:rsidTr="004A19BB">
        <w:trPr>
          <w:trHeight w:val="251"/>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Default="0072270F" w:rsidP="00531829">
            <w:pPr>
              <w:pStyle w:val="ac"/>
              <w:jc w:val="center"/>
              <w:rPr>
                <w:rFonts w:ascii="Times New Roman" w:hAnsi="Times New Roman" w:cs="Times New Roman"/>
              </w:rPr>
            </w:pPr>
            <w:r>
              <w:rPr>
                <w:rFonts w:ascii="Times New Roman" w:hAnsi="Times New Roman" w:cs="Times New Roman"/>
              </w:rPr>
              <w:t>2027</w:t>
            </w:r>
          </w:p>
        </w:tc>
        <w:tc>
          <w:tcPr>
            <w:tcW w:w="1138" w:type="dxa"/>
            <w:tcBorders>
              <w:top w:val="single" w:sz="4" w:space="0" w:color="auto"/>
              <w:left w:val="single" w:sz="4" w:space="0" w:color="auto"/>
              <w:bottom w:val="single" w:sz="4" w:space="0" w:color="auto"/>
            </w:tcBorders>
          </w:tcPr>
          <w:p w:rsidR="0072270F" w:rsidRPr="00D33947" w:rsidRDefault="0072270F" w:rsidP="00531829">
            <w:pPr>
              <w:pStyle w:val="ab"/>
              <w:jc w:val="center"/>
              <w:rPr>
                <w:rFonts w:ascii="Times New Roman" w:hAnsi="Times New Roman" w:cs="Times New Roman"/>
              </w:rPr>
            </w:pPr>
            <w:r>
              <w:rPr>
                <w:rFonts w:ascii="Times New Roman" w:hAnsi="Times New Roman" w:cs="Times New Roman"/>
              </w:rPr>
              <w:t>300,0</w:t>
            </w:r>
          </w:p>
        </w:tc>
        <w:tc>
          <w:tcPr>
            <w:tcW w:w="996"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D33947" w:rsidRDefault="0072270F" w:rsidP="00531829">
            <w:pPr>
              <w:pStyle w:val="ab"/>
              <w:jc w:val="center"/>
              <w:rPr>
                <w:rFonts w:ascii="Times New Roman" w:hAnsi="Times New Roman" w:cs="Times New Roman"/>
              </w:rPr>
            </w:pPr>
            <w:r>
              <w:rPr>
                <w:rFonts w:ascii="Times New Roman" w:hAnsi="Times New Roman" w:cs="Times New Roman"/>
              </w:rPr>
              <w:t>300,0</w:t>
            </w:r>
          </w:p>
        </w:tc>
        <w:tc>
          <w:tcPr>
            <w:tcW w:w="994"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2268" w:type="dxa"/>
            <w:vMerge/>
            <w:tcBorders>
              <w:left w:val="single" w:sz="4" w:space="0" w:color="auto"/>
            </w:tcBorders>
          </w:tcPr>
          <w:p w:rsidR="0072270F" w:rsidRPr="00D33947" w:rsidRDefault="0072270F" w:rsidP="00531829">
            <w:pPr>
              <w:pStyle w:val="ab"/>
              <w:rPr>
                <w:rFonts w:cs="Times New Roman"/>
              </w:rPr>
            </w:pPr>
          </w:p>
        </w:tc>
        <w:tc>
          <w:tcPr>
            <w:tcW w:w="2014" w:type="dxa"/>
            <w:vMerge/>
            <w:tcBorders>
              <w:left w:val="single" w:sz="4" w:space="0" w:color="auto"/>
            </w:tcBorders>
          </w:tcPr>
          <w:p w:rsidR="0072270F" w:rsidRPr="00827DCB" w:rsidRDefault="0072270F" w:rsidP="00531829">
            <w:pPr>
              <w:jc w:val="both"/>
              <w:rPr>
                <w:rFonts w:cs="Times New Roman"/>
                <w:sz w:val="24"/>
                <w:szCs w:val="24"/>
              </w:rPr>
            </w:pPr>
          </w:p>
        </w:tc>
      </w:tr>
      <w:tr w:rsidR="0072270F" w:rsidRPr="00827DCB" w:rsidTr="004A19BB">
        <w:trPr>
          <w:trHeight w:val="2012"/>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Default="0072270F" w:rsidP="00531829">
            <w:pPr>
              <w:pStyle w:val="ac"/>
              <w:jc w:val="center"/>
              <w:rPr>
                <w:rFonts w:ascii="Times New Roman" w:hAnsi="Times New Roman" w:cs="Times New Roman"/>
              </w:rPr>
            </w:pPr>
            <w:r>
              <w:rPr>
                <w:rFonts w:ascii="Times New Roman" w:hAnsi="Times New Roman" w:cs="Times New Roman"/>
              </w:rPr>
              <w:t>2028</w:t>
            </w:r>
          </w:p>
        </w:tc>
        <w:tc>
          <w:tcPr>
            <w:tcW w:w="1138" w:type="dxa"/>
            <w:tcBorders>
              <w:top w:val="single" w:sz="4" w:space="0" w:color="auto"/>
              <w:left w:val="single" w:sz="4" w:space="0" w:color="auto"/>
              <w:bottom w:val="single" w:sz="4" w:space="0" w:color="auto"/>
            </w:tcBorders>
          </w:tcPr>
          <w:p w:rsidR="0072270F" w:rsidRPr="00D33947" w:rsidRDefault="0072270F" w:rsidP="00531829">
            <w:pPr>
              <w:pStyle w:val="ab"/>
              <w:jc w:val="center"/>
              <w:rPr>
                <w:rFonts w:ascii="Times New Roman" w:hAnsi="Times New Roman" w:cs="Times New Roman"/>
              </w:rPr>
            </w:pPr>
            <w:r>
              <w:rPr>
                <w:rFonts w:ascii="Times New Roman" w:hAnsi="Times New Roman" w:cs="Times New Roman"/>
              </w:rPr>
              <w:t>300,0</w:t>
            </w:r>
          </w:p>
        </w:tc>
        <w:tc>
          <w:tcPr>
            <w:tcW w:w="996"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D33947" w:rsidRDefault="0072270F" w:rsidP="00531829">
            <w:pPr>
              <w:pStyle w:val="ab"/>
              <w:jc w:val="center"/>
              <w:rPr>
                <w:rFonts w:ascii="Times New Roman" w:hAnsi="Times New Roman" w:cs="Times New Roman"/>
              </w:rPr>
            </w:pPr>
            <w:r>
              <w:rPr>
                <w:rFonts w:ascii="Times New Roman" w:hAnsi="Times New Roman" w:cs="Times New Roman"/>
              </w:rPr>
              <w:t>300,0</w:t>
            </w:r>
          </w:p>
        </w:tc>
        <w:tc>
          <w:tcPr>
            <w:tcW w:w="994" w:type="dxa"/>
            <w:tcBorders>
              <w:top w:val="single" w:sz="4" w:space="0" w:color="auto"/>
              <w:left w:val="single" w:sz="4" w:space="0" w:color="auto"/>
              <w:bottom w:val="single" w:sz="4" w:space="0" w:color="auto"/>
            </w:tcBorders>
          </w:tcPr>
          <w:p w:rsidR="0072270F" w:rsidRPr="00D33947" w:rsidRDefault="0072270F" w:rsidP="00531829">
            <w:pPr>
              <w:jc w:val="center"/>
              <w:rPr>
                <w:rFonts w:cs="Times New Roman"/>
                <w:sz w:val="24"/>
                <w:szCs w:val="24"/>
              </w:rPr>
            </w:pPr>
            <w:r>
              <w:rPr>
                <w:rFonts w:cs="Times New Roman"/>
                <w:sz w:val="24"/>
                <w:szCs w:val="24"/>
              </w:rPr>
              <w:t>0,0</w:t>
            </w:r>
          </w:p>
        </w:tc>
        <w:tc>
          <w:tcPr>
            <w:tcW w:w="2268" w:type="dxa"/>
            <w:vMerge/>
            <w:tcBorders>
              <w:left w:val="single" w:sz="4" w:space="0" w:color="auto"/>
              <w:bottom w:val="single" w:sz="4" w:space="0" w:color="auto"/>
            </w:tcBorders>
          </w:tcPr>
          <w:p w:rsidR="0072270F" w:rsidRPr="00D33947" w:rsidRDefault="0072270F" w:rsidP="00531829">
            <w:pPr>
              <w:pStyle w:val="ab"/>
              <w:rPr>
                <w:rFonts w:cs="Times New Roman"/>
              </w:rPr>
            </w:pPr>
          </w:p>
        </w:tc>
        <w:tc>
          <w:tcPr>
            <w:tcW w:w="2014" w:type="dxa"/>
            <w:vMerge/>
            <w:tcBorders>
              <w:left w:val="single" w:sz="4" w:space="0" w:color="auto"/>
            </w:tcBorders>
          </w:tcPr>
          <w:p w:rsidR="0072270F" w:rsidRPr="00827DCB" w:rsidRDefault="0072270F" w:rsidP="00531829">
            <w:pPr>
              <w:jc w:val="both"/>
              <w:rPr>
                <w:rFonts w:cs="Times New Roman"/>
                <w:sz w:val="24"/>
                <w:szCs w:val="24"/>
              </w:rPr>
            </w:pPr>
          </w:p>
        </w:tc>
      </w:tr>
      <w:tr w:rsidR="0072270F" w:rsidRPr="00827DCB" w:rsidTr="004A19BB">
        <w:trPr>
          <w:trHeight w:val="282"/>
        </w:trPr>
        <w:tc>
          <w:tcPr>
            <w:tcW w:w="844" w:type="dxa"/>
            <w:vMerge/>
            <w:tcBorders>
              <w:bottom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bottom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bottom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всего</w:t>
            </w:r>
          </w:p>
        </w:tc>
        <w:tc>
          <w:tcPr>
            <w:tcW w:w="1138" w:type="dxa"/>
            <w:tcBorders>
              <w:top w:val="single" w:sz="4" w:space="0" w:color="auto"/>
              <w:left w:val="single" w:sz="4" w:space="0" w:color="auto"/>
              <w:bottom w:val="single" w:sz="4" w:space="0" w:color="auto"/>
            </w:tcBorders>
          </w:tcPr>
          <w:p w:rsidR="0072270F" w:rsidRPr="006769CA" w:rsidRDefault="0072270F" w:rsidP="00F551BC">
            <w:pPr>
              <w:pStyle w:val="ab"/>
              <w:jc w:val="center"/>
              <w:rPr>
                <w:rFonts w:ascii="Times New Roman" w:hAnsi="Times New Roman" w:cs="Times New Roman"/>
              </w:rPr>
            </w:pPr>
            <w:r>
              <w:rPr>
                <w:rFonts w:ascii="Times New Roman" w:hAnsi="Times New Roman" w:cs="Times New Roman"/>
              </w:rPr>
              <w:t>1</w:t>
            </w:r>
            <w:r w:rsidR="00F551BC">
              <w:rPr>
                <w:rFonts w:ascii="Times New Roman" w:hAnsi="Times New Roman" w:cs="Times New Roman"/>
              </w:rPr>
              <w:t>257</w:t>
            </w:r>
            <w:r w:rsidRPr="006769CA">
              <w:rPr>
                <w:rFonts w:ascii="Times New Roman" w:hAnsi="Times New Roman" w:cs="Times New Roman"/>
              </w:rPr>
              <w:t>,</w:t>
            </w:r>
            <w:r w:rsidR="00F551BC">
              <w:rPr>
                <w:rFonts w:ascii="Times New Roman" w:hAnsi="Times New Roman" w:cs="Times New Roman"/>
              </w:rPr>
              <w:t>4</w:t>
            </w:r>
          </w:p>
        </w:tc>
        <w:tc>
          <w:tcPr>
            <w:tcW w:w="996"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0,0</w:t>
            </w:r>
          </w:p>
        </w:tc>
        <w:tc>
          <w:tcPr>
            <w:tcW w:w="1138"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0,0</w:t>
            </w:r>
          </w:p>
        </w:tc>
        <w:tc>
          <w:tcPr>
            <w:tcW w:w="992" w:type="dxa"/>
            <w:tcBorders>
              <w:top w:val="single" w:sz="4" w:space="0" w:color="auto"/>
              <w:left w:val="single" w:sz="4" w:space="0" w:color="auto"/>
              <w:bottom w:val="single" w:sz="4" w:space="0" w:color="auto"/>
            </w:tcBorders>
          </w:tcPr>
          <w:p w:rsidR="0072270F" w:rsidRPr="006769CA" w:rsidRDefault="00F551BC" w:rsidP="00531829">
            <w:pPr>
              <w:pStyle w:val="ab"/>
              <w:jc w:val="center"/>
              <w:rPr>
                <w:rFonts w:ascii="Times New Roman" w:hAnsi="Times New Roman" w:cs="Times New Roman"/>
              </w:rPr>
            </w:pPr>
            <w:r>
              <w:rPr>
                <w:rFonts w:ascii="Times New Roman" w:hAnsi="Times New Roman" w:cs="Times New Roman"/>
              </w:rPr>
              <w:t>1257,4</w:t>
            </w:r>
          </w:p>
        </w:tc>
        <w:tc>
          <w:tcPr>
            <w:tcW w:w="994"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0,0</w:t>
            </w:r>
          </w:p>
        </w:tc>
        <w:tc>
          <w:tcPr>
            <w:tcW w:w="2268"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х</w:t>
            </w:r>
          </w:p>
        </w:tc>
        <w:tc>
          <w:tcPr>
            <w:tcW w:w="2014" w:type="dxa"/>
            <w:vMerge/>
            <w:tcBorders>
              <w:left w:val="single" w:sz="4" w:space="0" w:color="auto"/>
              <w:bottom w:val="single" w:sz="4" w:space="0" w:color="auto"/>
            </w:tcBorders>
          </w:tcPr>
          <w:p w:rsidR="0072270F" w:rsidRPr="00827DCB" w:rsidRDefault="0072270F" w:rsidP="00531829">
            <w:pPr>
              <w:jc w:val="both"/>
              <w:rPr>
                <w:rFonts w:cs="Times New Roman"/>
                <w:sz w:val="24"/>
                <w:szCs w:val="24"/>
              </w:rPr>
            </w:pPr>
          </w:p>
        </w:tc>
      </w:tr>
      <w:tr w:rsidR="0072270F" w:rsidRPr="00827DCB" w:rsidTr="004A19BB">
        <w:trPr>
          <w:trHeight w:val="259"/>
        </w:trPr>
        <w:tc>
          <w:tcPr>
            <w:tcW w:w="844" w:type="dxa"/>
            <w:vMerge w:val="restart"/>
            <w:tcBorders>
              <w:top w:val="single" w:sz="4" w:space="0" w:color="auto"/>
              <w:right w:val="single" w:sz="4" w:space="0" w:color="auto"/>
            </w:tcBorders>
          </w:tcPr>
          <w:p w:rsidR="0072270F" w:rsidRPr="00827DCB" w:rsidRDefault="0072270F" w:rsidP="00531829">
            <w:pPr>
              <w:pStyle w:val="ab"/>
              <w:jc w:val="center"/>
              <w:rPr>
                <w:rFonts w:ascii="Times New Roman" w:hAnsi="Times New Roman" w:cs="Times New Roman"/>
              </w:rPr>
            </w:pPr>
            <w:r w:rsidRPr="00827DCB">
              <w:rPr>
                <w:rFonts w:ascii="Times New Roman" w:hAnsi="Times New Roman" w:cs="Times New Roman"/>
              </w:rPr>
              <w:t>1.1.2</w:t>
            </w:r>
          </w:p>
        </w:tc>
        <w:tc>
          <w:tcPr>
            <w:tcW w:w="2403" w:type="dxa"/>
            <w:vMerge w:val="restart"/>
            <w:tcBorders>
              <w:top w:val="single" w:sz="4" w:space="0" w:color="auto"/>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r w:rsidRPr="00827DCB">
              <w:rPr>
                <w:rFonts w:ascii="Times New Roman" w:hAnsi="Times New Roman" w:cs="Times New Roman"/>
                <w:bCs/>
              </w:rPr>
              <w:t>Изготовление информационных стендов</w:t>
            </w:r>
          </w:p>
        </w:tc>
        <w:tc>
          <w:tcPr>
            <w:tcW w:w="425" w:type="dxa"/>
            <w:vMerge w:val="restart"/>
            <w:tcBorders>
              <w:top w:val="single" w:sz="4" w:space="0" w:color="auto"/>
              <w:left w:val="single" w:sz="4" w:space="0" w:color="auto"/>
            </w:tcBorders>
          </w:tcPr>
          <w:p w:rsidR="0072270F" w:rsidRPr="00827DCB" w:rsidRDefault="0072270F" w:rsidP="00531829">
            <w:pPr>
              <w:jc w:val="center"/>
              <w:rPr>
                <w:rFonts w:cs="Times New Roman"/>
                <w:sz w:val="24"/>
                <w:szCs w:val="24"/>
              </w:rPr>
            </w:pPr>
            <w:r w:rsidRPr="00827DCB">
              <w:rPr>
                <w:rFonts w:cs="Times New Roman"/>
                <w:sz w:val="24"/>
                <w:szCs w:val="24"/>
              </w:rPr>
              <w:t>-</w:t>
            </w: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2022</w:t>
            </w:r>
          </w:p>
        </w:tc>
        <w:tc>
          <w:tcPr>
            <w:tcW w:w="1138"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49,0</w:t>
            </w:r>
          </w:p>
        </w:tc>
        <w:tc>
          <w:tcPr>
            <w:tcW w:w="996"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0,0</w:t>
            </w:r>
          </w:p>
        </w:tc>
        <w:tc>
          <w:tcPr>
            <w:tcW w:w="1138"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0,0</w:t>
            </w:r>
          </w:p>
        </w:tc>
        <w:tc>
          <w:tcPr>
            <w:tcW w:w="992"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49,0</w:t>
            </w:r>
          </w:p>
        </w:tc>
        <w:tc>
          <w:tcPr>
            <w:tcW w:w="994" w:type="dxa"/>
            <w:tcBorders>
              <w:top w:val="single" w:sz="4" w:space="0" w:color="auto"/>
              <w:left w:val="single" w:sz="4" w:space="0" w:color="auto"/>
              <w:bottom w:val="single" w:sz="4" w:space="0" w:color="auto"/>
            </w:tcBorders>
          </w:tcPr>
          <w:p w:rsidR="0072270F" w:rsidRPr="006769CA" w:rsidRDefault="0072270F" w:rsidP="00531829">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val="restart"/>
            <w:tcBorders>
              <w:top w:val="single" w:sz="4" w:space="0" w:color="auto"/>
              <w:left w:val="single" w:sz="4" w:space="0" w:color="auto"/>
              <w:bottom w:val="single" w:sz="4" w:space="0" w:color="auto"/>
            </w:tcBorders>
          </w:tcPr>
          <w:p w:rsidR="0072270F" w:rsidRPr="006769CA" w:rsidRDefault="0072270F" w:rsidP="00531829">
            <w:pPr>
              <w:jc w:val="center"/>
              <w:rPr>
                <w:rFonts w:cs="Times New Roman"/>
                <w:sz w:val="24"/>
                <w:szCs w:val="24"/>
              </w:rPr>
            </w:pPr>
            <w:r w:rsidRPr="006769CA">
              <w:rPr>
                <w:rFonts w:cs="Times New Roman"/>
                <w:sz w:val="24"/>
                <w:szCs w:val="24"/>
              </w:rPr>
              <w:t>Количество информационных стендов:</w:t>
            </w:r>
          </w:p>
          <w:p w:rsidR="0072270F" w:rsidRPr="006769CA" w:rsidRDefault="0072270F" w:rsidP="00531829">
            <w:pPr>
              <w:jc w:val="center"/>
              <w:rPr>
                <w:rFonts w:cs="Times New Roman"/>
                <w:sz w:val="24"/>
                <w:szCs w:val="24"/>
              </w:rPr>
            </w:pPr>
            <w:r w:rsidRPr="006769CA">
              <w:rPr>
                <w:rFonts w:cs="Times New Roman"/>
                <w:sz w:val="24"/>
                <w:szCs w:val="24"/>
              </w:rPr>
              <w:t xml:space="preserve">2022 </w:t>
            </w:r>
            <w:r>
              <w:rPr>
                <w:rFonts w:cs="Times New Roman"/>
                <w:sz w:val="24"/>
                <w:szCs w:val="24"/>
              </w:rPr>
              <w:t xml:space="preserve">год </w:t>
            </w:r>
            <w:r w:rsidRPr="006769CA">
              <w:rPr>
                <w:rFonts w:cs="Times New Roman"/>
                <w:sz w:val="24"/>
                <w:szCs w:val="24"/>
              </w:rPr>
              <w:t>– 32 шт.,</w:t>
            </w:r>
          </w:p>
          <w:p w:rsidR="0072270F" w:rsidRPr="006769CA" w:rsidRDefault="0072270F" w:rsidP="00531829">
            <w:pPr>
              <w:pStyle w:val="af6"/>
              <w:jc w:val="center"/>
              <w:rPr>
                <w:rFonts w:cs="Times New Roman"/>
                <w:sz w:val="24"/>
                <w:szCs w:val="24"/>
              </w:rPr>
            </w:pPr>
            <w:r w:rsidRPr="006769CA">
              <w:rPr>
                <w:sz w:val="24"/>
                <w:szCs w:val="24"/>
              </w:rPr>
              <w:t xml:space="preserve">2024 </w:t>
            </w:r>
            <w:r>
              <w:rPr>
                <w:sz w:val="24"/>
                <w:szCs w:val="24"/>
              </w:rPr>
              <w:t xml:space="preserve">год </w:t>
            </w:r>
            <w:r w:rsidRPr="006769CA">
              <w:rPr>
                <w:sz w:val="24"/>
                <w:szCs w:val="24"/>
              </w:rPr>
              <w:t>– 97 шт.</w:t>
            </w:r>
          </w:p>
        </w:tc>
        <w:tc>
          <w:tcPr>
            <w:tcW w:w="2014" w:type="dxa"/>
            <w:vMerge w:val="restart"/>
            <w:tcBorders>
              <w:top w:val="single" w:sz="4" w:space="0" w:color="auto"/>
              <w:left w:val="single" w:sz="4" w:space="0" w:color="auto"/>
            </w:tcBorders>
          </w:tcPr>
          <w:p w:rsidR="0072270F" w:rsidRPr="00827DCB" w:rsidRDefault="0072270F" w:rsidP="00531829">
            <w:pPr>
              <w:ind w:right="-108"/>
              <w:jc w:val="center"/>
              <w:rPr>
                <w:rFonts w:cs="Times New Roman"/>
                <w:sz w:val="24"/>
                <w:szCs w:val="24"/>
              </w:rPr>
            </w:pPr>
            <w:r w:rsidRPr="00827DCB">
              <w:rPr>
                <w:rFonts w:cs="Times New Roman"/>
                <w:sz w:val="24"/>
                <w:szCs w:val="24"/>
              </w:rPr>
              <w:t>Администрация муниципального образования Темрюкский район, Управление ЖКХ, ООС, транспорта, связи и дорожного хозяйства</w:t>
            </w:r>
          </w:p>
        </w:tc>
      </w:tr>
      <w:tr w:rsidR="0072270F" w:rsidRPr="00827DCB" w:rsidTr="004A19BB">
        <w:trPr>
          <w:trHeight w:val="264"/>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2023</w:t>
            </w:r>
          </w:p>
        </w:tc>
        <w:tc>
          <w:tcPr>
            <w:tcW w:w="1138"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996"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994"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2268" w:type="dxa"/>
            <w:vMerge/>
            <w:tcBorders>
              <w:top w:val="single" w:sz="4" w:space="0" w:color="auto"/>
              <w:left w:val="single" w:sz="4" w:space="0" w:color="auto"/>
              <w:bottom w:val="single" w:sz="4" w:space="0" w:color="auto"/>
            </w:tcBorders>
          </w:tcPr>
          <w:p w:rsidR="0072270F" w:rsidRPr="006769CA" w:rsidRDefault="0072270F" w:rsidP="00531829">
            <w:pPr>
              <w:jc w:val="center"/>
              <w:rPr>
                <w:rFonts w:cs="Times New Roman"/>
                <w:sz w:val="24"/>
                <w:szCs w:val="24"/>
              </w:rPr>
            </w:pPr>
          </w:p>
        </w:tc>
        <w:tc>
          <w:tcPr>
            <w:tcW w:w="2014" w:type="dxa"/>
            <w:vMerge/>
            <w:tcBorders>
              <w:left w:val="single" w:sz="4" w:space="0" w:color="auto"/>
            </w:tcBorders>
          </w:tcPr>
          <w:p w:rsidR="0072270F" w:rsidRPr="00827DCB" w:rsidRDefault="0072270F" w:rsidP="00531829">
            <w:pPr>
              <w:jc w:val="both"/>
              <w:rPr>
                <w:rFonts w:cs="Times New Roman"/>
                <w:color w:val="000000" w:themeColor="text1"/>
                <w:sz w:val="24"/>
                <w:szCs w:val="24"/>
              </w:rPr>
            </w:pPr>
          </w:p>
        </w:tc>
      </w:tr>
      <w:tr w:rsidR="0072270F" w:rsidRPr="00827DCB" w:rsidTr="004A19BB">
        <w:trPr>
          <w:trHeight w:val="255"/>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2024</w:t>
            </w:r>
          </w:p>
        </w:tc>
        <w:tc>
          <w:tcPr>
            <w:tcW w:w="1138"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121,3</w:t>
            </w:r>
          </w:p>
        </w:tc>
        <w:tc>
          <w:tcPr>
            <w:tcW w:w="996"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1138"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992"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121,3</w:t>
            </w:r>
          </w:p>
        </w:tc>
        <w:tc>
          <w:tcPr>
            <w:tcW w:w="994" w:type="dxa"/>
            <w:tcBorders>
              <w:top w:val="single" w:sz="4" w:space="0" w:color="auto"/>
              <w:left w:val="single" w:sz="4" w:space="0" w:color="auto"/>
              <w:bottom w:val="single" w:sz="4" w:space="0" w:color="auto"/>
            </w:tcBorders>
          </w:tcPr>
          <w:p w:rsidR="0072270F" w:rsidRPr="006769CA" w:rsidRDefault="0072270F" w:rsidP="00531829">
            <w:pPr>
              <w:jc w:val="center"/>
              <w:rPr>
                <w:sz w:val="24"/>
                <w:szCs w:val="24"/>
              </w:rPr>
            </w:pPr>
            <w:r w:rsidRPr="006769CA">
              <w:rPr>
                <w:rFonts w:cs="Times New Roman"/>
                <w:sz w:val="24"/>
                <w:szCs w:val="24"/>
              </w:rPr>
              <w:t>0,0</w:t>
            </w:r>
          </w:p>
        </w:tc>
        <w:tc>
          <w:tcPr>
            <w:tcW w:w="2268" w:type="dxa"/>
            <w:vMerge/>
            <w:tcBorders>
              <w:top w:val="single" w:sz="4" w:space="0" w:color="auto"/>
              <w:left w:val="single" w:sz="4" w:space="0" w:color="auto"/>
              <w:bottom w:val="single" w:sz="4" w:space="0" w:color="auto"/>
            </w:tcBorders>
          </w:tcPr>
          <w:p w:rsidR="0072270F" w:rsidRPr="006769CA" w:rsidRDefault="0072270F" w:rsidP="00531829">
            <w:pPr>
              <w:jc w:val="center"/>
              <w:rPr>
                <w:rFonts w:cs="Times New Roman"/>
                <w:sz w:val="24"/>
                <w:szCs w:val="24"/>
              </w:rPr>
            </w:pPr>
          </w:p>
        </w:tc>
        <w:tc>
          <w:tcPr>
            <w:tcW w:w="2014" w:type="dxa"/>
            <w:vMerge/>
            <w:tcBorders>
              <w:left w:val="single" w:sz="4" w:space="0" w:color="auto"/>
            </w:tcBorders>
          </w:tcPr>
          <w:p w:rsidR="0072270F" w:rsidRPr="00827DCB" w:rsidRDefault="0072270F" w:rsidP="00531829">
            <w:pPr>
              <w:jc w:val="both"/>
              <w:rPr>
                <w:rFonts w:cs="Times New Roman"/>
                <w:sz w:val="24"/>
                <w:szCs w:val="24"/>
              </w:rPr>
            </w:pPr>
          </w:p>
        </w:tc>
      </w:tr>
      <w:tr w:rsidR="0072270F" w:rsidRPr="00827DCB" w:rsidTr="004A19BB">
        <w:trPr>
          <w:trHeight w:val="1249"/>
        </w:trPr>
        <w:tc>
          <w:tcPr>
            <w:tcW w:w="844" w:type="dxa"/>
            <w:vMerge/>
            <w:tcBorders>
              <w:right w:val="single" w:sz="4" w:space="0" w:color="auto"/>
            </w:tcBorders>
          </w:tcPr>
          <w:p w:rsidR="0072270F" w:rsidRPr="00827DCB" w:rsidRDefault="0072270F"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72270F" w:rsidRPr="00827DCB" w:rsidRDefault="0072270F" w:rsidP="00531829">
            <w:pPr>
              <w:pStyle w:val="ac"/>
              <w:rPr>
                <w:rFonts w:ascii="Times New Roman" w:hAnsi="Times New Roman" w:cs="Times New Roman"/>
              </w:rPr>
            </w:pPr>
          </w:p>
        </w:tc>
        <w:tc>
          <w:tcPr>
            <w:tcW w:w="425" w:type="dxa"/>
            <w:vMerge/>
            <w:tcBorders>
              <w:left w:val="single" w:sz="4" w:space="0" w:color="auto"/>
            </w:tcBorders>
          </w:tcPr>
          <w:p w:rsidR="0072270F" w:rsidRPr="00827DCB" w:rsidRDefault="0072270F" w:rsidP="00531829">
            <w:pPr>
              <w:jc w:val="both"/>
              <w:rPr>
                <w:rFonts w:cs="Times New Roman"/>
                <w:sz w:val="24"/>
                <w:szCs w:val="24"/>
              </w:rPr>
            </w:pPr>
          </w:p>
        </w:tc>
        <w:tc>
          <w:tcPr>
            <w:tcW w:w="1276" w:type="dxa"/>
            <w:tcBorders>
              <w:top w:val="single" w:sz="4" w:space="0" w:color="auto"/>
              <w:left w:val="single" w:sz="4" w:space="0" w:color="auto"/>
            </w:tcBorders>
          </w:tcPr>
          <w:p w:rsidR="0072270F" w:rsidRPr="00827DCB" w:rsidRDefault="0072270F" w:rsidP="00531829">
            <w:pPr>
              <w:pStyle w:val="ac"/>
              <w:jc w:val="center"/>
              <w:rPr>
                <w:rFonts w:ascii="Times New Roman" w:hAnsi="Times New Roman" w:cs="Times New Roman"/>
              </w:rPr>
            </w:pPr>
            <w:r w:rsidRPr="00827DCB">
              <w:rPr>
                <w:rFonts w:ascii="Times New Roman" w:hAnsi="Times New Roman" w:cs="Times New Roman"/>
              </w:rPr>
              <w:t>всего</w:t>
            </w:r>
          </w:p>
        </w:tc>
        <w:tc>
          <w:tcPr>
            <w:tcW w:w="1138" w:type="dxa"/>
            <w:tcBorders>
              <w:top w:val="single" w:sz="4" w:space="0" w:color="auto"/>
              <w:left w:val="single" w:sz="4" w:space="0" w:color="auto"/>
            </w:tcBorders>
          </w:tcPr>
          <w:p w:rsidR="0072270F" w:rsidRPr="006769CA" w:rsidRDefault="0072270F" w:rsidP="00531829">
            <w:pPr>
              <w:pStyle w:val="ab"/>
              <w:jc w:val="center"/>
              <w:rPr>
                <w:rFonts w:cs="Times New Roman"/>
              </w:rPr>
            </w:pPr>
            <w:r w:rsidRPr="006769CA">
              <w:rPr>
                <w:rFonts w:ascii="Times New Roman" w:hAnsi="Times New Roman" w:cs="Times New Roman"/>
              </w:rPr>
              <w:t>170,3</w:t>
            </w:r>
          </w:p>
        </w:tc>
        <w:tc>
          <w:tcPr>
            <w:tcW w:w="996" w:type="dxa"/>
            <w:tcBorders>
              <w:top w:val="single" w:sz="4" w:space="0" w:color="auto"/>
              <w:left w:val="single" w:sz="4" w:space="0" w:color="auto"/>
            </w:tcBorders>
          </w:tcPr>
          <w:p w:rsidR="0072270F" w:rsidRPr="006769CA" w:rsidRDefault="0072270F" w:rsidP="00531829">
            <w:pPr>
              <w:pStyle w:val="ab"/>
              <w:jc w:val="center"/>
              <w:rPr>
                <w:rFonts w:cs="Times New Roman"/>
              </w:rPr>
            </w:pPr>
            <w:r w:rsidRPr="006769CA">
              <w:rPr>
                <w:rFonts w:ascii="Times New Roman" w:hAnsi="Times New Roman" w:cs="Times New Roman"/>
              </w:rPr>
              <w:t>0,0</w:t>
            </w:r>
          </w:p>
        </w:tc>
        <w:tc>
          <w:tcPr>
            <w:tcW w:w="1138" w:type="dxa"/>
            <w:tcBorders>
              <w:top w:val="single" w:sz="4" w:space="0" w:color="auto"/>
              <w:left w:val="single" w:sz="4" w:space="0" w:color="auto"/>
            </w:tcBorders>
          </w:tcPr>
          <w:p w:rsidR="0072270F" w:rsidRPr="006769CA" w:rsidRDefault="0072270F" w:rsidP="00531829">
            <w:pPr>
              <w:pStyle w:val="ab"/>
              <w:jc w:val="center"/>
              <w:rPr>
                <w:rFonts w:cs="Times New Roman"/>
              </w:rPr>
            </w:pPr>
            <w:r w:rsidRPr="006769CA">
              <w:rPr>
                <w:rFonts w:ascii="Times New Roman" w:hAnsi="Times New Roman" w:cs="Times New Roman"/>
              </w:rPr>
              <w:t>0,0</w:t>
            </w:r>
          </w:p>
        </w:tc>
        <w:tc>
          <w:tcPr>
            <w:tcW w:w="992" w:type="dxa"/>
            <w:tcBorders>
              <w:top w:val="single" w:sz="4" w:space="0" w:color="auto"/>
              <w:left w:val="single" w:sz="4" w:space="0" w:color="auto"/>
            </w:tcBorders>
          </w:tcPr>
          <w:p w:rsidR="0072270F" w:rsidRPr="006769CA" w:rsidRDefault="0072270F" w:rsidP="00531829">
            <w:pPr>
              <w:pStyle w:val="ab"/>
              <w:jc w:val="center"/>
              <w:rPr>
                <w:rFonts w:cs="Times New Roman"/>
              </w:rPr>
            </w:pPr>
            <w:r w:rsidRPr="006769CA">
              <w:rPr>
                <w:rFonts w:ascii="Times New Roman" w:hAnsi="Times New Roman" w:cs="Times New Roman"/>
              </w:rPr>
              <w:t>170,3</w:t>
            </w:r>
          </w:p>
        </w:tc>
        <w:tc>
          <w:tcPr>
            <w:tcW w:w="994" w:type="dxa"/>
            <w:tcBorders>
              <w:top w:val="single" w:sz="4" w:space="0" w:color="auto"/>
              <w:left w:val="single" w:sz="4" w:space="0" w:color="auto"/>
            </w:tcBorders>
          </w:tcPr>
          <w:p w:rsidR="0072270F" w:rsidRPr="006769CA" w:rsidRDefault="0072270F" w:rsidP="00531829">
            <w:pPr>
              <w:pStyle w:val="ab"/>
              <w:jc w:val="center"/>
              <w:rPr>
                <w:rFonts w:cs="Times New Roman"/>
              </w:rPr>
            </w:pPr>
            <w:r w:rsidRPr="006769CA">
              <w:rPr>
                <w:rFonts w:ascii="Times New Roman" w:hAnsi="Times New Roman" w:cs="Times New Roman"/>
              </w:rPr>
              <w:t>0,0</w:t>
            </w:r>
          </w:p>
        </w:tc>
        <w:tc>
          <w:tcPr>
            <w:tcW w:w="2268" w:type="dxa"/>
            <w:tcBorders>
              <w:top w:val="single" w:sz="4" w:space="0" w:color="auto"/>
              <w:left w:val="single" w:sz="4" w:space="0" w:color="auto"/>
            </w:tcBorders>
          </w:tcPr>
          <w:p w:rsidR="0072270F" w:rsidRPr="006769CA" w:rsidRDefault="0072270F" w:rsidP="00531829">
            <w:pPr>
              <w:jc w:val="center"/>
              <w:rPr>
                <w:rFonts w:cs="Times New Roman"/>
                <w:sz w:val="24"/>
                <w:szCs w:val="24"/>
              </w:rPr>
            </w:pPr>
            <w:r w:rsidRPr="00436D23">
              <w:rPr>
                <w:rFonts w:cs="Times New Roman"/>
                <w:sz w:val="24"/>
                <w:szCs w:val="24"/>
              </w:rPr>
              <w:t>х</w:t>
            </w:r>
          </w:p>
        </w:tc>
        <w:tc>
          <w:tcPr>
            <w:tcW w:w="2014" w:type="dxa"/>
            <w:vMerge/>
            <w:tcBorders>
              <w:left w:val="single" w:sz="4" w:space="0" w:color="auto"/>
            </w:tcBorders>
          </w:tcPr>
          <w:p w:rsidR="0072270F" w:rsidRPr="00827DCB" w:rsidRDefault="0072270F" w:rsidP="00531829">
            <w:pPr>
              <w:jc w:val="both"/>
              <w:rPr>
                <w:rFonts w:cs="Times New Roman"/>
                <w:sz w:val="24"/>
                <w:szCs w:val="24"/>
              </w:rPr>
            </w:pPr>
          </w:p>
        </w:tc>
      </w:tr>
      <w:tr w:rsidR="00706F25" w:rsidRPr="00827DCB" w:rsidTr="004A19BB">
        <w:tc>
          <w:tcPr>
            <w:tcW w:w="844" w:type="dxa"/>
            <w:tcBorders>
              <w:top w:val="single" w:sz="4" w:space="0" w:color="auto"/>
              <w:bottom w:val="single" w:sz="4" w:space="0" w:color="auto"/>
              <w:right w:val="single" w:sz="4" w:space="0" w:color="auto"/>
            </w:tcBorders>
          </w:tcPr>
          <w:p w:rsidR="00706F25" w:rsidRPr="00827DCB" w:rsidRDefault="00706F25" w:rsidP="00487321">
            <w:pPr>
              <w:pStyle w:val="ab"/>
              <w:jc w:val="center"/>
              <w:rPr>
                <w:rFonts w:ascii="Times New Roman" w:hAnsi="Times New Roman" w:cs="Times New Roman"/>
              </w:rPr>
            </w:pPr>
            <w:r>
              <w:rPr>
                <w:rFonts w:ascii="Times New Roman" w:hAnsi="Times New Roman" w:cs="Times New Roman"/>
              </w:rPr>
              <w:t>2</w:t>
            </w:r>
            <w:r w:rsidRPr="00827DCB">
              <w:rPr>
                <w:rFonts w:ascii="Times New Roman" w:hAnsi="Times New Roman" w:cs="Times New Roman"/>
              </w:rPr>
              <w:t>.1</w:t>
            </w:r>
          </w:p>
        </w:tc>
        <w:tc>
          <w:tcPr>
            <w:tcW w:w="2403" w:type="dxa"/>
            <w:tcBorders>
              <w:top w:val="single" w:sz="4" w:space="0" w:color="auto"/>
              <w:left w:val="single" w:sz="4" w:space="0" w:color="auto"/>
              <w:bottom w:val="single" w:sz="4" w:space="0" w:color="auto"/>
              <w:right w:val="single" w:sz="4" w:space="0" w:color="auto"/>
            </w:tcBorders>
          </w:tcPr>
          <w:p w:rsidR="00706F25" w:rsidRPr="00827DCB" w:rsidRDefault="00706F25" w:rsidP="00706F25">
            <w:pPr>
              <w:pStyle w:val="ac"/>
              <w:rPr>
                <w:rFonts w:ascii="Times New Roman" w:hAnsi="Times New Roman" w:cs="Times New Roman"/>
              </w:rPr>
            </w:pPr>
            <w:r w:rsidRPr="00827DCB">
              <w:rPr>
                <w:rFonts w:ascii="Times New Roman" w:hAnsi="Times New Roman" w:cs="Times New Roman"/>
              </w:rPr>
              <w:t xml:space="preserve">Задача </w:t>
            </w:r>
            <w:r>
              <w:rPr>
                <w:rFonts w:ascii="Times New Roman" w:hAnsi="Times New Roman" w:cs="Times New Roman"/>
              </w:rPr>
              <w:t>2</w:t>
            </w:r>
            <w:r w:rsidRPr="00827DCB">
              <w:rPr>
                <w:rFonts w:ascii="Times New Roman" w:hAnsi="Times New Roman" w:cs="Times New Roman"/>
              </w:rPr>
              <w:t>.1</w:t>
            </w:r>
          </w:p>
        </w:tc>
        <w:tc>
          <w:tcPr>
            <w:tcW w:w="11241" w:type="dxa"/>
            <w:gridSpan w:val="9"/>
            <w:tcBorders>
              <w:top w:val="single" w:sz="4" w:space="0" w:color="auto"/>
              <w:left w:val="single" w:sz="4" w:space="0" w:color="auto"/>
              <w:bottom w:val="single" w:sz="4" w:space="0" w:color="auto"/>
            </w:tcBorders>
          </w:tcPr>
          <w:p w:rsidR="00706F25" w:rsidRPr="00827DCB" w:rsidRDefault="00706F25" w:rsidP="00487321">
            <w:pPr>
              <w:pStyle w:val="af6"/>
              <w:jc w:val="both"/>
              <w:rPr>
                <w:rFonts w:cs="Times New Roman"/>
                <w:color w:val="000000" w:themeColor="text1"/>
                <w:sz w:val="24"/>
                <w:szCs w:val="24"/>
              </w:rPr>
            </w:pPr>
            <w:r w:rsidRPr="00F225FA">
              <w:rPr>
                <w:rFonts w:cs="Times New Roman"/>
                <w:sz w:val="24"/>
                <w:szCs w:val="24"/>
              </w:rPr>
              <w:t>Обеспечение мероприятий по ликвидации последствий чрезвычайной ситуации, обусловленной разливом нефтепродуктов в результате крушения танкеров в Керченском проливе 15 декабря 2024 г</w:t>
            </w:r>
            <w:r>
              <w:rPr>
                <w:rFonts w:cs="Times New Roman"/>
                <w:sz w:val="24"/>
                <w:szCs w:val="24"/>
              </w:rPr>
              <w:t>.</w:t>
            </w:r>
          </w:p>
        </w:tc>
      </w:tr>
      <w:tr w:rsidR="0058420E" w:rsidRPr="00827DCB" w:rsidTr="004A19BB">
        <w:trPr>
          <w:trHeight w:val="363"/>
        </w:trPr>
        <w:tc>
          <w:tcPr>
            <w:tcW w:w="844" w:type="dxa"/>
            <w:vMerge w:val="restart"/>
            <w:tcBorders>
              <w:right w:val="single" w:sz="4" w:space="0" w:color="auto"/>
            </w:tcBorders>
          </w:tcPr>
          <w:p w:rsidR="0058420E" w:rsidRPr="00827DCB" w:rsidRDefault="0058420E" w:rsidP="00531829">
            <w:pPr>
              <w:pStyle w:val="ab"/>
              <w:jc w:val="center"/>
              <w:rPr>
                <w:rFonts w:ascii="Times New Roman" w:hAnsi="Times New Roman" w:cs="Times New Roman"/>
              </w:rPr>
            </w:pPr>
            <w:r>
              <w:rPr>
                <w:rFonts w:ascii="Times New Roman" w:hAnsi="Times New Roman" w:cs="Times New Roman"/>
              </w:rPr>
              <w:t>2.1.1</w:t>
            </w:r>
          </w:p>
        </w:tc>
        <w:tc>
          <w:tcPr>
            <w:tcW w:w="2403" w:type="dxa"/>
            <w:vMerge w:val="restart"/>
            <w:tcBorders>
              <w:left w:val="single" w:sz="4" w:space="0" w:color="auto"/>
              <w:right w:val="single" w:sz="4" w:space="0" w:color="auto"/>
            </w:tcBorders>
          </w:tcPr>
          <w:p w:rsidR="0058420E" w:rsidRPr="00F225FA" w:rsidRDefault="0058420E" w:rsidP="00487321">
            <w:pPr>
              <w:pStyle w:val="ac"/>
              <w:rPr>
                <w:rFonts w:ascii="Times New Roman" w:hAnsi="Times New Roman" w:cs="Times New Roman"/>
              </w:rPr>
            </w:pPr>
            <w:r w:rsidRPr="00F225FA">
              <w:rPr>
                <w:rFonts w:ascii="Times New Roman" w:hAnsi="Times New Roman" w:cs="Times New Roman"/>
                <w:bCs/>
              </w:rPr>
              <w:t>Восстановление пострадавших от чрезвычайной ситуации пляжных территорий на территории Темрюкского района Краснодарского края</w:t>
            </w:r>
          </w:p>
        </w:tc>
        <w:tc>
          <w:tcPr>
            <w:tcW w:w="425" w:type="dxa"/>
            <w:vMerge w:val="restart"/>
            <w:tcBorders>
              <w:left w:val="single" w:sz="4" w:space="0" w:color="auto"/>
            </w:tcBorders>
          </w:tcPr>
          <w:p w:rsidR="0058420E" w:rsidRPr="00827DCB" w:rsidRDefault="0058420E" w:rsidP="00531829">
            <w:pPr>
              <w:jc w:val="both"/>
              <w:rPr>
                <w:rFonts w:cs="Times New Roman"/>
                <w:sz w:val="24"/>
                <w:szCs w:val="24"/>
              </w:rPr>
            </w:pPr>
            <w:r>
              <w:rPr>
                <w:rFonts w:cs="Times New Roman"/>
                <w:sz w:val="24"/>
                <w:szCs w:val="24"/>
              </w:rPr>
              <w:t>-</w:t>
            </w:r>
          </w:p>
        </w:tc>
        <w:tc>
          <w:tcPr>
            <w:tcW w:w="1276" w:type="dxa"/>
            <w:tcBorders>
              <w:top w:val="single" w:sz="4" w:space="0" w:color="auto"/>
              <w:left w:val="single" w:sz="4" w:space="0" w:color="auto"/>
              <w:bottom w:val="single" w:sz="4" w:space="0" w:color="auto"/>
            </w:tcBorders>
          </w:tcPr>
          <w:p w:rsidR="0058420E" w:rsidRPr="00827DCB" w:rsidRDefault="0058420E" w:rsidP="00531829">
            <w:pPr>
              <w:pStyle w:val="ac"/>
              <w:jc w:val="center"/>
              <w:rPr>
                <w:rFonts w:ascii="Times New Roman" w:hAnsi="Times New Roman" w:cs="Times New Roman"/>
              </w:rPr>
            </w:pPr>
            <w:r>
              <w:rPr>
                <w:rFonts w:ascii="Times New Roman" w:hAnsi="Times New Roman" w:cs="Times New Roman"/>
              </w:rPr>
              <w:t>2026</w:t>
            </w:r>
          </w:p>
        </w:tc>
        <w:tc>
          <w:tcPr>
            <w:tcW w:w="1138" w:type="dxa"/>
            <w:tcBorders>
              <w:top w:val="single" w:sz="4" w:space="0" w:color="auto"/>
              <w:left w:val="single" w:sz="4" w:space="0" w:color="auto"/>
              <w:bottom w:val="single" w:sz="4" w:space="0" w:color="auto"/>
            </w:tcBorders>
          </w:tcPr>
          <w:p w:rsidR="0058420E" w:rsidRPr="006769CA" w:rsidRDefault="0058420E" w:rsidP="00531829">
            <w:pPr>
              <w:pStyle w:val="ab"/>
              <w:jc w:val="center"/>
              <w:rPr>
                <w:rFonts w:ascii="Times New Roman" w:hAnsi="Times New Roman" w:cs="Times New Roman"/>
              </w:rPr>
            </w:pPr>
            <w:r>
              <w:rPr>
                <w:rFonts w:ascii="Times New Roman" w:hAnsi="Times New Roman" w:cs="Times New Roman"/>
              </w:rPr>
              <w:t>29054,7</w:t>
            </w:r>
          </w:p>
        </w:tc>
        <w:tc>
          <w:tcPr>
            <w:tcW w:w="996" w:type="dxa"/>
            <w:tcBorders>
              <w:top w:val="single" w:sz="4" w:space="0" w:color="auto"/>
              <w:left w:val="single" w:sz="4" w:space="0" w:color="auto"/>
              <w:bottom w:val="single" w:sz="4" w:space="0" w:color="auto"/>
            </w:tcBorders>
          </w:tcPr>
          <w:p w:rsidR="0058420E" w:rsidRPr="006769CA" w:rsidRDefault="0058420E" w:rsidP="00531829">
            <w:pPr>
              <w:pStyle w:val="ab"/>
              <w:jc w:val="center"/>
              <w:rPr>
                <w:rFonts w:ascii="Times New Roman" w:hAnsi="Times New Roman" w:cs="Times New Roman"/>
              </w:rPr>
            </w:pPr>
            <w:r>
              <w:rPr>
                <w:rFonts w:ascii="Times New Roman" w:hAnsi="Times New Roman" w:cs="Times New Roman"/>
              </w:rPr>
              <w:t>0,0</w:t>
            </w:r>
          </w:p>
        </w:tc>
        <w:tc>
          <w:tcPr>
            <w:tcW w:w="1138" w:type="dxa"/>
            <w:tcBorders>
              <w:top w:val="single" w:sz="4" w:space="0" w:color="auto"/>
              <w:left w:val="single" w:sz="4" w:space="0" w:color="auto"/>
              <w:bottom w:val="single" w:sz="4" w:space="0" w:color="auto"/>
            </w:tcBorders>
          </w:tcPr>
          <w:p w:rsidR="0058420E" w:rsidRPr="006769CA" w:rsidRDefault="0058420E" w:rsidP="00531829">
            <w:pPr>
              <w:pStyle w:val="ab"/>
              <w:jc w:val="center"/>
              <w:rPr>
                <w:rFonts w:ascii="Times New Roman" w:hAnsi="Times New Roman" w:cs="Times New Roman"/>
              </w:rPr>
            </w:pPr>
            <w:r>
              <w:rPr>
                <w:rFonts w:ascii="Times New Roman" w:hAnsi="Times New Roman" w:cs="Times New Roman"/>
              </w:rPr>
              <w:t>29054,7</w:t>
            </w:r>
          </w:p>
        </w:tc>
        <w:tc>
          <w:tcPr>
            <w:tcW w:w="992" w:type="dxa"/>
            <w:tcBorders>
              <w:top w:val="single" w:sz="4" w:space="0" w:color="auto"/>
              <w:left w:val="single" w:sz="4" w:space="0" w:color="auto"/>
              <w:bottom w:val="single" w:sz="4" w:space="0" w:color="auto"/>
            </w:tcBorders>
          </w:tcPr>
          <w:p w:rsidR="0058420E" w:rsidRPr="006769CA" w:rsidRDefault="0058420E" w:rsidP="00531829">
            <w:pPr>
              <w:pStyle w:val="ab"/>
              <w:jc w:val="center"/>
              <w:rPr>
                <w:rFonts w:ascii="Times New Roman" w:hAnsi="Times New Roman" w:cs="Times New Roman"/>
              </w:rPr>
            </w:pPr>
            <w:r>
              <w:rPr>
                <w:rFonts w:ascii="Times New Roman" w:hAnsi="Times New Roman" w:cs="Times New Roman"/>
              </w:rPr>
              <w:t>0,0</w:t>
            </w:r>
          </w:p>
        </w:tc>
        <w:tc>
          <w:tcPr>
            <w:tcW w:w="994" w:type="dxa"/>
            <w:tcBorders>
              <w:top w:val="single" w:sz="4" w:space="0" w:color="auto"/>
              <w:left w:val="single" w:sz="4" w:space="0" w:color="auto"/>
              <w:bottom w:val="single" w:sz="4" w:space="0" w:color="auto"/>
            </w:tcBorders>
          </w:tcPr>
          <w:p w:rsidR="0058420E" w:rsidRPr="006769CA" w:rsidRDefault="0058420E" w:rsidP="00531829">
            <w:pPr>
              <w:pStyle w:val="ab"/>
              <w:jc w:val="center"/>
              <w:rPr>
                <w:rFonts w:ascii="Times New Roman" w:hAnsi="Times New Roman" w:cs="Times New Roman"/>
              </w:rPr>
            </w:pPr>
            <w:r>
              <w:rPr>
                <w:rFonts w:ascii="Times New Roman" w:hAnsi="Times New Roman" w:cs="Times New Roman"/>
              </w:rPr>
              <w:t>0,0</w:t>
            </w:r>
          </w:p>
        </w:tc>
        <w:tc>
          <w:tcPr>
            <w:tcW w:w="2268" w:type="dxa"/>
            <w:vMerge w:val="restart"/>
            <w:tcBorders>
              <w:top w:val="single" w:sz="4" w:space="0" w:color="auto"/>
              <w:left w:val="single" w:sz="4" w:space="0" w:color="auto"/>
            </w:tcBorders>
          </w:tcPr>
          <w:p w:rsidR="0058420E" w:rsidRPr="00F225FA" w:rsidRDefault="0058420E" w:rsidP="00487321">
            <w:pPr>
              <w:jc w:val="center"/>
              <w:rPr>
                <w:rFonts w:cs="Times New Roman"/>
                <w:sz w:val="24"/>
                <w:szCs w:val="24"/>
              </w:rPr>
            </w:pPr>
            <w:r w:rsidRPr="00F225FA">
              <w:rPr>
                <w:bCs/>
                <w:sz w:val="24"/>
                <w:szCs w:val="24"/>
              </w:rPr>
              <w:t>Количество разработанных комплектов проектно-сметной документации</w:t>
            </w:r>
            <w:r w:rsidRPr="00F225FA">
              <w:rPr>
                <w:rFonts w:cs="Times New Roman"/>
                <w:sz w:val="24"/>
                <w:szCs w:val="24"/>
              </w:rPr>
              <w:t>:</w:t>
            </w:r>
          </w:p>
          <w:p w:rsidR="0058420E" w:rsidRPr="00F225FA" w:rsidRDefault="0058420E" w:rsidP="00487321">
            <w:pPr>
              <w:pStyle w:val="af6"/>
              <w:jc w:val="center"/>
              <w:rPr>
                <w:rFonts w:cs="Times New Roman"/>
                <w:sz w:val="24"/>
                <w:szCs w:val="24"/>
              </w:rPr>
            </w:pPr>
            <w:r w:rsidRPr="00F225FA">
              <w:rPr>
                <w:sz w:val="24"/>
                <w:szCs w:val="24"/>
              </w:rPr>
              <w:t>2027 год – 1 ед.</w:t>
            </w:r>
          </w:p>
        </w:tc>
        <w:tc>
          <w:tcPr>
            <w:tcW w:w="2014" w:type="dxa"/>
            <w:vMerge w:val="restart"/>
            <w:tcBorders>
              <w:left w:val="single" w:sz="4" w:space="0" w:color="auto"/>
            </w:tcBorders>
          </w:tcPr>
          <w:p w:rsidR="0058420E" w:rsidRPr="00F225FA" w:rsidRDefault="0058420E" w:rsidP="00487321">
            <w:pPr>
              <w:ind w:right="-108"/>
              <w:jc w:val="center"/>
              <w:rPr>
                <w:rFonts w:cs="Times New Roman"/>
                <w:sz w:val="24"/>
                <w:szCs w:val="24"/>
              </w:rPr>
            </w:pPr>
            <w:r w:rsidRPr="00F225FA">
              <w:rPr>
                <w:rFonts w:cs="Times New Roman"/>
                <w:sz w:val="24"/>
                <w:szCs w:val="24"/>
              </w:rPr>
              <w:t>Администрация, Управление ЖКХ, ООС, транспорта, связи и дорожного хозяйства, УСК и ТЭК</w:t>
            </w:r>
          </w:p>
        </w:tc>
      </w:tr>
      <w:tr w:rsidR="0058420E" w:rsidRPr="00827DCB" w:rsidTr="004A19BB">
        <w:trPr>
          <w:trHeight w:val="465"/>
        </w:trPr>
        <w:tc>
          <w:tcPr>
            <w:tcW w:w="844" w:type="dxa"/>
            <w:vMerge/>
            <w:tcBorders>
              <w:right w:val="single" w:sz="4" w:space="0" w:color="auto"/>
            </w:tcBorders>
          </w:tcPr>
          <w:p w:rsidR="0058420E" w:rsidRDefault="0058420E"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58420E" w:rsidRPr="00F225FA" w:rsidRDefault="0058420E" w:rsidP="00487321">
            <w:pPr>
              <w:pStyle w:val="ac"/>
              <w:rPr>
                <w:rFonts w:ascii="Times New Roman" w:hAnsi="Times New Roman" w:cs="Times New Roman"/>
                <w:bCs/>
              </w:rPr>
            </w:pPr>
          </w:p>
        </w:tc>
        <w:tc>
          <w:tcPr>
            <w:tcW w:w="425" w:type="dxa"/>
            <w:vMerge/>
            <w:tcBorders>
              <w:left w:val="single" w:sz="4" w:space="0" w:color="auto"/>
            </w:tcBorders>
          </w:tcPr>
          <w:p w:rsidR="0058420E" w:rsidRDefault="0058420E" w:rsidP="00531829">
            <w:pPr>
              <w:jc w:val="both"/>
              <w:rPr>
                <w:rFonts w:cs="Times New Roman"/>
                <w:sz w:val="24"/>
                <w:szCs w:val="24"/>
              </w:rPr>
            </w:pPr>
          </w:p>
        </w:tc>
        <w:tc>
          <w:tcPr>
            <w:tcW w:w="1276" w:type="dxa"/>
            <w:tcBorders>
              <w:top w:val="single" w:sz="4" w:space="0" w:color="auto"/>
              <w:left w:val="single" w:sz="4" w:space="0" w:color="auto"/>
              <w:bottom w:val="single" w:sz="4" w:space="0" w:color="auto"/>
            </w:tcBorders>
          </w:tcPr>
          <w:p w:rsidR="0058420E" w:rsidRDefault="0058420E" w:rsidP="00531829">
            <w:pPr>
              <w:pStyle w:val="ac"/>
              <w:jc w:val="center"/>
              <w:rPr>
                <w:rFonts w:ascii="Times New Roman" w:hAnsi="Times New Roman" w:cs="Times New Roman"/>
              </w:rPr>
            </w:pPr>
            <w:r>
              <w:rPr>
                <w:rFonts w:ascii="Times New Roman" w:hAnsi="Times New Roman" w:cs="Times New Roman"/>
              </w:rPr>
              <w:t>2027</w:t>
            </w:r>
          </w:p>
        </w:tc>
        <w:tc>
          <w:tcPr>
            <w:tcW w:w="1138" w:type="dxa"/>
            <w:tcBorders>
              <w:top w:val="single" w:sz="4" w:space="0" w:color="auto"/>
              <w:left w:val="single" w:sz="4" w:space="0" w:color="auto"/>
              <w:bottom w:val="single" w:sz="4" w:space="0" w:color="auto"/>
            </w:tcBorders>
          </w:tcPr>
          <w:p w:rsidR="0058420E" w:rsidRDefault="0058420E" w:rsidP="00531829">
            <w:pPr>
              <w:pStyle w:val="ab"/>
              <w:jc w:val="center"/>
              <w:rPr>
                <w:rFonts w:ascii="Times New Roman" w:hAnsi="Times New Roman" w:cs="Times New Roman"/>
              </w:rPr>
            </w:pPr>
            <w:r>
              <w:rPr>
                <w:rFonts w:ascii="Times New Roman" w:hAnsi="Times New Roman" w:cs="Times New Roman"/>
              </w:rPr>
              <w:t>67794,3</w:t>
            </w:r>
          </w:p>
        </w:tc>
        <w:tc>
          <w:tcPr>
            <w:tcW w:w="996" w:type="dxa"/>
            <w:tcBorders>
              <w:top w:val="single" w:sz="4" w:space="0" w:color="auto"/>
              <w:left w:val="single" w:sz="4" w:space="0" w:color="auto"/>
              <w:bottom w:val="single" w:sz="4" w:space="0" w:color="auto"/>
            </w:tcBorders>
          </w:tcPr>
          <w:p w:rsidR="0058420E" w:rsidRDefault="0058420E" w:rsidP="00531829">
            <w:pPr>
              <w:pStyle w:val="ab"/>
              <w:jc w:val="center"/>
              <w:rPr>
                <w:rFonts w:ascii="Times New Roman" w:hAnsi="Times New Roman" w:cs="Times New Roman"/>
              </w:rPr>
            </w:pPr>
            <w:r>
              <w:rPr>
                <w:rFonts w:ascii="Times New Roman" w:hAnsi="Times New Roman" w:cs="Times New Roman"/>
              </w:rPr>
              <w:t>0,0</w:t>
            </w:r>
          </w:p>
        </w:tc>
        <w:tc>
          <w:tcPr>
            <w:tcW w:w="1138" w:type="dxa"/>
            <w:tcBorders>
              <w:top w:val="single" w:sz="4" w:space="0" w:color="auto"/>
              <w:left w:val="single" w:sz="4" w:space="0" w:color="auto"/>
              <w:bottom w:val="single" w:sz="4" w:space="0" w:color="auto"/>
            </w:tcBorders>
          </w:tcPr>
          <w:p w:rsidR="0058420E" w:rsidRDefault="0058420E" w:rsidP="00531829">
            <w:pPr>
              <w:pStyle w:val="ab"/>
              <w:jc w:val="center"/>
              <w:rPr>
                <w:rFonts w:ascii="Times New Roman" w:hAnsi="Times New Roman" w:cs="Times New Roman"/>
              </w:rPr>
            </w:pPr>
            <w:r>
              <w:rPr>
                <w:rFonts w:ascii="Times New Roman" w:hAnsi="Times New Roman" w:cs="Times New Roman"/>
              </w:rPr>
              <w:t>67794,3</w:t>
            </w:r>
          </w:p>
        </w:tc>
        <w:tc>
          <w:tcPr>
            <w:tcW w:w="992" w:type="dxa"/>
            <w:tcBorders>
              <w:top w:val="single" w:sz="4" w:space="0" w:color="auto"/>
              <w:left w:val="single" w:sz="4" w:space="0" w:color="auto"/>
              <w:bottom w:val="single" w:sz="4" w:space="0" w:color="auto"/>
            </w:tcBorders>
          </w:tcPr>
          <w:p w:rsidR="0058420E" w:rsidRDefault="0058420E" w:rsidP="00531829">
            <w:pPr>
              <w:pStyle w:val="ab"/>
              <w:jc w:val="center"/>
              <w:rPr>
                <w:rFonts w:ascii="Times New Roman" w:hAnsi="Times New Roman" w:cs="Times New Roman"/>
              </w:rPr>
            </w:pPr>
            <w:r>
              <w:rPr>
                <w:rFonts w:ascii="Times New Roman" w:hAnsi="Times New Roman" w:cs="Times New Roman"/>
              </w:rPr>
              <w:t>0,0</w:t>
            </w:r>
          </w:p>
        </w:tc>
        <w:tc>
          <w:tcPr>
            <w:tcW w:w="994" w:type="dxa"/>
            <w:tcBorders>
              <w:top w:val="single" w:sz="4" w:space="0" w:color="auto"/>
              <w:left w:val="single" w:sz="4" w:space="0" w:color="auto"/>
              <w:bottom w:val="single" w:sz="4" w:space="0" w:color="auto"/>
            </w:tcBorders>
          </w:tcPr>
          <w:p w:rsidR="0058420E" w:rsidRDefault="0058420E" w:rsidP="00531829">
            <w:pPr>
              <w:pStyle w:val="ab"/>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tcBorders>
          </w:tcPr>
          <w:p w:rsidR="0058420E" w:rsidRPr="00F225FA" w:rsidRDefault="0058420E" w:rsidP="00487321">
            <w:pPr>
              <w:jc w:val="center"/>
              <w:rPr>
                <w:bCs/>
                <w:sz w:val="24"/>
                <w:szCs w:val="24"/>
              </w:rPr>
            </w:pPr>
          </w:p>
        </w:tc>
        <w:tc>
          <w:tcPr>
            <w:tcW w:w="2014" w:type="dxa"/>
            <w:vMerge/>
            <w:tcBorders>
              <w:left w:val="single" w:sz="4" w:space="0" w:color="auto"/>
            </w:tcBorders>
          </w:tcPr>
          <w:p w:rsidR="0058420E" w:rsidRPr="00F225FA" w:rsidRDefault="0058420E" w:rsidP="00487321">
            <w:pPr>
              <w:ind w:right="-108"/>
              <w:jc w:val="center"/>
              <w:rPr>
                <w:rFonts w:cs="Times New Roman"/>
                <w:sz w:val="24"/>
                <w:szCs w:val="24"/>
              </w:rPr>
            </w:pPr>
          </w:p>
        </w:tc>
      </w:tr>
      <w:tr w:rsidR="0058420E" w:rsidRPr="00827DCB" w:rsidTr="004A19BB">
        <w:trPr>
          <w:trHeight w:val="1350"/>
        </w:trPr>
        <w:tc>
          <w:tcPr>
            <w:tcW w:w="844" w:type="dxa"/>
            <w:vMerge/>
            <w:tcBorders>
              <w:right w:val="single" w:sz="4" w:space="0" w:color="auto"/>
            </w:tcBorders>
          </w:tcPr>
          <w:p w:rsidR="0058420E" w:rsidRDefault="0058420E" w:rsidP="00531829">
            <w:pPr>
              <w:pStyle w:val="ab"/>
              <w:jc w:val="center"/>
              <w:rPr>
                <w:rFonts w:ascii="Times New Roman" w:hAnsi="Times New Roman" w:cs="Times New Roman"/>
              </w:rPr>
            </w:pPr>
          </w:p>
        </w:tc>
        <w:tc>
          <w:tcPr>
            <w:tcW w:w="2403" w:type="dxa"/>
            <w:vMerge/>
            <w:tcBorders>
              <w:left w:val="single" w:sz="4" w:space="0" w:color="auto"/>
              <w:right w:val="single" w:sz="4" w:space="0" w:color="auto"/>
            </w:tcBorders>
          </w:tcPr>
          <w:p w:rsidR="0058420E" w:rsidRPr="00F225FA" w:rsidRDefault="0058420E" w:rsidP="00487321">
            <w:pPr>
              <w:pStyle w:val="ac"/>
              <w:rPr>
                <w:rFonts w:ascii="Times New Roman" w:hAnsi="Times New Roman" w:cs="Times New Roman"/>
                <w:bCs/>
              </w:rPr>
            </w:pPr>
          </w:p>
        </w:tc>
        <w:tc>
          <w:tcPr>
            <w:tcW w:w="425" w:type="dxa"/>
            <w:vMerge/>
            <w:tcBorders>
              <w:left w:val="single" w:sz="4" w:space="0" w:color="auto"/>
            </w:tcBorders>
          </w:tcPr>
          <w:p w:rsidR="0058420E" w:rsidRDefault="0058420E" w:rsidP="00531829">
            <w:pPr>
              <w:jc w:val="both"/>
              <w:rPr>
                <w:rFonts w:cs="Times New Roman"/>
                <w:sz w:val="24"/>
                <w:szCs w:val="24"/>
              </w:rPr>
            </w:pPr>
          </w:p>
        </w:tc>
        <w:tc>
          <w:tcPr>
            <w:tcW w:w="1276" w:type="dxa"/>
            <w:tcBorders>
              <w:top w:val="single" w:sz="4" w:space="0" w:color="auto"/>
              <w:left w:val="single" w:sz="4" w:space="0" w:color="auto"/>
            </w:tcBorders>
          </w:tcPr>
          <w:p w:rsidR="0058420E" w:rsidRPr="00F225FA" w:rsidRDefault="0058420E" w:rsidP="00487321">
            <w:pPr>
              <w:pStyle w:val="ac"/>
              <w:jc w:val="center"/>
              <w:rPr>
                <w:rFonts w:ascii="Times New Roman" w:hAnsi="Times New Roman" w:cs="Times New Roman"/>
              </w:rPr>
            </w:pPr>
            <w:r w:rsidRPr="00F225FA">
              <w:rPr>
                <w:rFonts w:ascii="Times New Roman" w:hAnsi="Times New Roman" w:cs="Times New Roman"/>
              </w:rPr>
              <w:t>всего</w:t>
            </w:r>
          </w:p>
        </w:tc>
        <w:tc>
          <w:tcPr>
            <w:tcW w:w="1138" w:type="dxa"/>
            <w:tcBorders>
              <w:top w:val="single" w:sz="4" w:space="0" w:color="auto"/>
              <w:left w:val="single" w:sz="4" w:space="0" w:color="auto"/>
            </w:tcBorders>
          </w:tcPr>
          <w:p w:rsidR="0058420E" w:rsidRPr="00F225FA" w:rsidRDefault="0058420E" w:rsidP="00487321">
            <w:pPr>
              <w:pStyle w:val="ab"/>
              <w:jc w:val="center"/>
              <w:rPr>
                <w:rFonts w:ascii="Times New Roman" w:hAnsi="Times New Roman" w:cs="Times New Roman"/>
              </w:rPr>
            </w:pPr>
            <w:r w:rsidRPr="00F225FA">
              <w:rPr>
                <w:rFonts w:ascii="Times New Roman" w:hAnsi="Times New Roman" w:cs="Times New Roman"/>
              </w:rPr>
              <w:t>96849,0</w:t>
            </w:r>
          </w:p>
        </w:tc>
        <w:tc>
          <w:tcPr>
            <w:tcW w:w="996" w:type="dxa"/>
            <w:tcBorders>
              <w:top w:val="single" w:sz="4" w:space="0" w:color="auto"/>
              <w:left w:val="single" w:sz="4" w:space="0" w:color="auto"/>
            </w:tcBorders>
          </w:tcPr>
          <w:p w:rsidR="0058420E" w:rsidRPr="00F225FA" w:rsidRDefault="0058420E" w:rsidP="00487321">
            <w:pPr>
              <w:pStyle w:val="ab"/>
              <w:jc w:val="center"/>
              <w:rPr>
                <w:rFonts w:ascii="Times New Roman" w:hAnsi="Times New Roman" w:cs="Times New Roman"/>
              </w:rPr>
            </w:pPr>
            <w:r w:rsidRPr="00F225FA">
              <w:rPr>
                <w:rFonts w:ascii="Times New Roman" w:hAnsi="Times New Roman" w:cs="Times New Roman"/>
              </w:rPr>
              <w:t>0,0</w:t>
            </w:r>
          </w:p>
        </w:tc>
        <w:tc>
          <w:tcPr>
            <w:tcW w:w="1138" w:type="dxa"/>
            <w:tcBorders>
              <w:top w:val="single" w:sz="4" w:space="0" w:color="auto"/>
              <w:left w:val="single" w:sz="4" w:space="0" w:color="auto"/>
            </w:tcBorders>
          </w:tcPr>
          <w:p w:rsidR="0058420E" w:rsidRPr="00F225FA" w:rsidRDefault="0058420E" w:rsidP="00487321">
            <w:pPr>
              <w:pStyle w:val="ab"/>
              <w:jc w:val="center"/>
              <w:rPr>
                <w:rFonts w:ascii="Times New Roman" w:hAnsi="Times New Roman" w:cs="Times New Roman"/>
              </w:rPr>
            </w:pPr>
            <w:r w:rsidRPr="00F225FA">
              <w:rPr>
                <w:rFonts w:ascii="Times New Roman" w:hAnsi="Times New Roman" w:cs="Times New Roman"/>
              </w:rPr>
              <w:t>96849,0</w:t>
            </w:r>
          </w:p>
        </w:tc>
        <w:tc>
          <w:tcPr>
            <w:tcW w:w="992" w:type="dxa"/>
            <w:tcBorders>
              <w:top w:val="single" w:sz="4" w:space="0" w:color="auto"/>
              <w:left w:val="single" w:sz="4" w:space="0" w:color="auto"/>
            </w:tcBorders>
          </w:tcPr>
          <w:p w:rsidR="0058420E" w:rsidRPr="00F225FA" w:rsidRDefault="0058420E" w:rsidP="00487321">
            <w:pPr>
              <w:pStyle w:val="ab"/>
              <w:jc w:val="center"/>
              <w:rPr>
                <w:rFonts w:cs="Times New Roman"/>
              </w:rPr>
            </w:pPr>
            <w:r w:rsidRPr="00F225FA">
              <w:rPr>
                <w:rFonts w:ascii="Times New Roman" w:hAnsi="Times New Roman" w:cs="Times New Roman"/>
              </w:rPr>
              <w:t>0,0</w:t>
            </w:r>
          </w:p>
        </w:tc>
        <w:tc>
          <w:tcPr>
            <w:tcW w:w="994" w:type="dxa"/>
            <w:tcBorders>
              <w:top w:val="single" w:sz="4" w:space="0" w:color="auto"/>
              <w:left w:val="single" w:sz="4" w:space="0" w:color="auto"/>
            </w:tcBorders>
          </w:tcPr>
          <w:p w:rsidR="0058420E" w:rsidRPr="00F225FA" w:rsidRDefault="0058420E" w:rsidP="00487321">
            <w:pPr>
              <w:pStyle w:val="ab"/>
              <w:jc w:val="center"/>
              <w:rPr>
                <w:rFonts w:cs="Times New Roman"/>
              </w:rPr>
            </w:pPr>
            <w:r w:rsidRPr="00F225FA">
              <w:rPr>
                <w:rFonts w:ascii="Times New Roman" w:hAnsi="Times New Roman" w:cs="Times New Roman"/>
              </w:rPr>
              <w:t>0,0</w:t>
            </w:r>
          </w:p>
        </w:tc>
        <w:tc>
          <w:tcPr>
            <w:tcW w:w="2268" w:type="dxa"/>
            <w:vMerge/>
            <w:tcBorders>
              <w:left w:val="single" w:sz="4" w:space="0" w:color="auto"/>
            </w:tcBorders>
          </w:tcPr>
          <w:p w:rsidR="0058420E" w:rsidRPr="00F225FA" w:rsidRDefault="0058420E" w:rsidP="00487321">
            <w:pPr>
              <w:jc w:val="center"/>
              <w:rPr>
                <w:bCs/>
                <w:sz w:val="24"/>
                <w:szCs w:val="24"/>
              </w:rPr>
            </w:pPr>
          </w:p>
        </w:tc>
        <w:tc>
          <w:tcPr>
            <w:tcW w:w="2014" w:type="dxa"/>
            <w:vMerge/>
            <w:tcBorders>
              <w:left w:val="single" w:sz="4" w:space="0" w:color="auto"/>
            </w:tcBorders>
          </w:tcPr>
          <w:p w:rsidR="0058420E" w:rsidRPr="00F225FA" w:rsidRDefault="0058420E" w:rsidP="00487321">
            <w:pPr>
              <w:ind w:right="-108"/>
              <w:jc w:val="center"/>
              <w:rPr>
                <w:rFonts w:cs="Times New Roman"/>
                <w:sz w:val="24"/>
                <w:szCs w:val="24"/>
              </w:rPr>
            </w:pPr>
          </w:p>
        </w:tc>
      </w:tr>
      <w:tr w:rsidR="004A19BB" w:rsidRPr="00827DCB" w:rsidTr="004A19BB">
        <w:tc>
          <w:tcPr>
            <w:tcW w:w="844" w:type="dxa"/>
            <w:vMerge w:val="restart"/>
            <w:tcBorders>
              <w:top w:val="single" w:sz="4" w:space="0" w:color="auto"/>
              <w:bottom w:val="single" w:sz="4" w:space="0" w:color="auto"/>
              <w:right w:val="single" w:sz="4" w:space="0" w:color="auto"/>
            </w:tcBorders>
          </w:tcPr>
          <w:p w:rsidR="004A19BB" w:rsidRPr="00827DCB" w:rsidRDefault="004A19BB" w:rsidP="00487321">
            <w:pPr>
              <w:pStyle w:val="ab"/>
              <w:jc w:val="center"/>
              <w:rPr>
                <w:rFonts w:ascii="Times New Roman" w:hAnsi="Times New Roman" w:cs="Times New Roman"/>
              </w:rPr>
            </w:pPr>
          </w:p>
        </w:tc>
        <w:tc>
          <w:tcPr>
            <w:tcW w:w="2403" w:type="dxa"/>
            <w:vMerge w:val="restart"/>
            <w:tcBorders>
              <w:top w:val="single" w:sz="4" w:space="0" w:color="auto"/>
              <w:left w:val="single" w:sz="4" w:space="0" w:color="auto"/>
              <w:bottom w:val="single" w:sz="4" w:space="0" w:color="auto"/>
              <w:right w:val="single" w:sz="4" w:space="0" w:color="auto"/>
            </w:tcBorders>
          </w:tcPr>
          <w:p w:rsidR="004A19BB" w:rsidRPr="00D33947" w:rsidRDefault="004A19BB" w:rsidP="00487321">
            <w:pPr>
              <w:pStyle w:val="ab"/>
              <w:jc w:val="left"/>
              <w:rPr>
                <w:rFonts w:ascii="Times New Roman" w:hAnsi="Times New Roman" w:cs="Times New Roman"/>
              </w:rPr>
            </w:pPr>
            <w:r w:rsidRPr="00D33947">
              <w:rPr>
                <w:rFonts w:ascii="Times New Roman" w:hAnsi="Times New Roman" w:cs="Times New Roman"/>
              </w:rPr>
              <w:t>Итого по муниципальной программе</w:t>
            </w:r>
          </w:p>
        </w:tc>
        <w:tc>
          <w:tcPr>
            <w:tcW w:w="425" w:type="dxa"/>
            <w:vMerge w:val="restart"/>
            <w:tcBorders>
              <w:top w:val="single" w:sz="4" w:space="0" w:color="auto"/>
              <w:left w:val="single" w:sz="4" w:space="0" w:color="auto"/>
              <w:right w:val="single" w:sz="4" w:space="0" w:color="auto"/>
            </w:tcBorders>
          </w:tcPr>
          <w:p w:rsidR="004A19BB" w:rsidRPr="00D33947" w:rsidRDefault="004A19BB" w:rsidP="00487321">
            <w:pPr>
              <w:pStyle w:val="a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A19BB" w:rsidRPr="002137B7" w:rsidRDefault="004A19BB" w:rsidP="00487321">
            <w:pPr>
              <w:pStyle w:val="ac"/>
              <w:jc w:val="center"/>
              <w:rPr>
                <w:rFonts w:ascii="Times New Roman" w:hAnsi="Times New Roman" w:cs="Times New Roman"/>
              </w:rPr>
            </w:pPr>
            <w:r w:rsidRPr="002137B7">
              <w:rPr>
                <w:rFonts w:ascii="Times New Roman" w:hAnsi="Times New Roman" w:cs="Times New Roman"/>
              </w:rPr>
              <w:t>2022</w:t>
            </w:r>
          </w:p>
        </w:tc>
        <w:tc>
          <w:tcPr>
            <w:tcW w:w="1138"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100,0</w:t>
            </w:r>
          </w:p>
        </w:tc>
        <w:tc>
          <w:tcPr>
            <w:tcW w:w="996"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1138"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100,0</w:t>
            </w:r>
          </w:p>
        </w:tc>
        <w:tc>
          <w:tcPr>
            <w:tcW w:w="994"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val="restart"/>
            <w:tcBorders>
              <w:top w:val="single" w:sz="4" w:space="0" w:color="auto"/>
              <w:left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х</w:t>
            </w:r>
          </w:p>
        </w:tc>
        <w:tc>
          <w:tcPr>
            <w:tcW w:w="2014" w:type="dxa"/>
            <w:vMerge w:val="restart"/>
            <w:tcBorders>
              <w:top w:val="single" w:sz="4" w:space="0" w:color="auto"/>
              <w:left w:val="single" w:sz="4" w:space="0" w:color="auto"/>
            </w:tcBorders>
          </w:tcPr>
          <w:p w:rsidR="004A19BB" w:rsidRPr="00827DCB" w:rsidRDefault="004A19BB" w:rsidP="00487321">
            <w:pPr>
              <w:pStyle w:val="ab"/>
              <w:jc w:val="center"/>
              <w:rPr>
                <w:rFonts w:ascii="Times New Roman" w:hAnsi="Times New Roman" w:cs="Times New Roman"/>
              </w:rPr>
            </w:pPr>
            <w:r w:rsidRPr="00827DCB">
              <w:rPr>
                <w:rFonts w:ascii="Times New Roman" w:hAnsi="Times New Roman" w:cs="Times New Roman"/>
              </w:rPr>
              <w:t>х</w:t>
            </w:r>
          </w:p>
        </w:tc>
      </w:tr>
      <w:tr w:rsidR="004A19BB" w:rsidRPr="00827DCB" w:rsidTr="004A19BB">
        <w:tc>
          <w:tcPr>
            <w:tcW w:w="844" w:type="dxa"/>
            <w:vMerge/>
            <w:tcBorders>
              <w:top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2403" w:type="dxa"/>
            <w:vMerge/>
            <w:tcBorders>
              <w:top w:val="single" w:sz="4" w:space="0" w:color="auto"/>
              <w:left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425" w:type="dxa"/>
            <w:vMerge/>
            <w:tcBorders>
              <w:left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A19BB" w:rsidRPr="002137B7" w:rsidRDefault="004A19BB" w:rsidP="00487321">
            <w:pPr>
              <w:pStyle w:val="ac"/>
              <w:jc w:val="center"/>
              <w:rPr>
                <w:rFonts w:ascii="Times New Roman" w:hAnsi="Times New Roman" w:cs="Times New Roman"/>
              </w:rPr>
            </w:pPr>
            <w:r w:rsidRPr="002137B7">
              <w:rPr>
                <w:rFonts w:ascii="Times New Roman" w:hAnsi="Times New Roman" w:cs="Times New Roman"/>
              </w:rPr>
              <w:t>2023</w:t>
            </w:r>
          </w:p>
        </w:tc>
        <w:tc>
          <w:tcPr>
            <w:tcW w:w="1138" w:type="dxa"/>
            <w:tcBorders>
              <w:top w:val="single" w:sz="4" w:space="0" w:color="auto"/>
              <w:left w:val="single" w:sz="4" w:space="0" w:color="auto"/>
              <w:bottom w:val="single" w:sz="4" w:space="0" w:color="auto"/>
              <w:right w:val="single" w:sz="4" w:space="0" w:color="auto"/>
            </w:tcBorders>
          </w:tcPr>
          <w:p w:rsidR="004A19BB" w:rsidRPr="00E27441" w:rsidRDefault="004A19BB" w:rsidP="00487321">
            <w:pPr>
              <w:jc w:val="center"/>
              <w:rPr>
                <w:rFonts w:eastAsia="Times New Roman" w:cs="Times New Roman"/>
                <w:sz w:val="24"/>
                <w:szCs w:val="24"/>
                <w:lang w:eastAsia="ru-RU"/>
              </w:rPr>
            </w:pPr>
            <w:r w:rsidRPr="00E27441">
              <w:rPr>
                <w:rFonts w:eastAsia="Times New Roman" w:cs="Times New Roman"/>
                <w:sz w:val="24"/>
                <w:szCs w:val="24"/>
                <w:lang w:eastAsia="ru-RU"/>
              </w:rPr>
              <w:t>184,0</w:t>
            </w:r>
          </w:p>
        </w:tc>
        <w:tc>
          <w:tcPr>
            <w:tcW w:w="996"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1138"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A19BB" w:rsidRPr="00E27441" w:rsidRDefault="004A19BB" w:rsidP="00487321">
            <w:pPr>
              <w:jc w:val="center"/>
              <w:rPr>
                <w:rFonts w:eastAsia="Times New Roman" w:cs="Times New Roman"/>
                <w:sz w:val="24"/>
                <w:szCs w:val="24"/>
                <w:lang w:eastAsia="ru-RU"/>
              </w:rPr>
            </w:pPr>
            <w:r w:rsidRPr="00E27441">
              <w:rPr>
                <w:rFonts w:eastAsia="Times New Roman" w:cs="Times New Roman"/>
                <w:sz w:val="24"/>
                <w:szCs w:val="24"/>
                <w:lang w:eastAsia="ru-RU"/>
              </w:rPr>
              <w:t>184,0</w:t>
            </w:r>
          </w:p>
        </w:tc>
        <w:tc>
          <w:tcPr>
            <w:tcW w:w="994"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tcBorders>
              <w:left w:val="single" w:sz="4" w:space="0" w:color="auto"/>
              <w:right w:val="single" w:sz="4" w:space="0" w:color="auto"/>
            </w:tcBorders>
          </w:tcPr>
          <w:p w:rsidR="004A19BB" w:rsidRPr="006769CA" w:rsidRDefault="004A19BB" w:rsidP="00487321">
            <w:pPr>
              <w:pStyle w:val="ab"/>
              <w:rPr>
                <w:rFonts w:ascii="Times New Roman" w:hAnsi="Times New Roman" w:cs="Times New Roman"/>
              </w:rPr>
            </w:pPr>
          </w:p>
        </w:tc>
        <w:tc>
          <w:tcPr>
            <w:tcW w:w="2014" w:type="dxa"/>
            <w:vMerge/>
            <w:tcBorders>
              <w:left w:val="single" w:sz="4" w:space="0" w:color="auto"/>
            </w:tcBorders>
          </w:tcPr>
          <w:p w:rsidR="004A19BB" w:rsidRPr="00827DCB" w:rsidRDefault="004A19BB" w:rsidP="00487321">
            <w:pPr>
              <w:pStyle w:val="ab"/>
              <w:rPr>
                <w:rFonts w:ascii="Times New Roman" w:hAnsi="Times New Roman" w:cs="Times New Roman"/>
              </w:rPr>
            </w:pPr>
          </w:p>
        </w:tc>
      </w:tr>
      <w:tr w:rsidR="004A19BB" w:rsidRPr="00827DCB" w:rsidTr="004A19BB">
        <w:tc>
          <w:tcPr>
            <w:tcW w:w="844" w:type="dxa"/>
            <w:vMerge/>
            <w:tcBorders>
              <w:top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2403" w:type="dxa"/>
            <w:vMerge/>
            <w:tcBorders>
              <w:top w:val="single" w:sz="4" w:space="0" w:color="auto"/>
              <w:left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425" w:type="dxa"/>
            <w:vMerge/>
            <w:tcBorders>
              <w:left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A19BB" w:rsidRPr="002137B7" w:rsidRDefault="004A19BB" w:rsidP="00487321">
            <w:pPr>
              <w:pStyle w:val="ac"/>
              <w:jc w:val="center"/>
              <w:rPr>
                <w:rFonts w:ascii="Times New Roman" w:hAnsi="Times New Roman" w:cs="Times New Roman"/>
              </w:rPr>
            </w:pPr>
            <w:r w:rsidRPr="002137B7">
              <w:rPr>
                <w:rFonts w:ascii="Times New Roman" w:hAnsi="Times New Roman" w:cs="Times New Roman"/>
              </w:rPr>
              <w:t>2024</w:t>
            </w:r>
          </w:p>
        </w:tc>
        <w:tc>
          <w:tcPr>
            <w:tcW w:w="1138"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jc w:val="center"/>
              <w:rPr>
                <w:sz w:val="24"/>
                <w:szCs w:val="24"/>
              </w:rPr>
            </w:pPr>
            <w:r w:rsidRPr="006769CA">
              <w:rPr>
                <w:rFonts w:cs="Times New Roman"/>
                <w:sz w:val="24"/>
                <w:szCs w:val="24"/>
              </w:rPr>
              <w:t>121,3</w:t>
            </w:r>
          </w:p>
        </w:tc>
        <w:tc>
          <w:tcPr>
            <w:tcW w:w="996"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1138"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121,3</w:t>
            </w:r>
          </w:p>
        </w:tc>
        <w:tc>
          <w:tcPr>
            <w:tcW w:w="994"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tcBorders>
              <w:left w:val="single" w:sz="4" w:space="0" w:color="auto"/>
              <w:right w:val="single" w:sz="4" w:space="0" w:color="auto"/>
            </w:tcBorders>
          </w:tcPr>
          <w:p w:rsidR="004A19BB" w:rsidRPr="006769CA" w:rsidRDefault="004A19BB" w:rsidP="00487321">
            <w:pPr>
              <w:pStyle w:val="ab"/>
              <w:rPr>
                <w:rFonts w:ascii="Times New Roman" w:hAnsi="Times New Roman" w:cs="Times New Roman"/>
              </w:rPr>
            </w:pPr>
          </w:p>
        </w:tc>
        <w:tc>
          <w:tcPr>
            <w:tcW w:w="2014" w:type="dxa"/>
            <w:vMerge/>
            <w:tcBorders>
              <w:left w:val="single" w:sz="4" w:space="0" w:color="auto"/>
            </w:tcBorders>
          </w:tcPr>
          <w:p w:rsidR="004A19BB" w:rsidRPr="00827DCB" w:rsidRDefault="004A19BB" w:rsidP="00487321">
            <w:pPr>
              <w:pStyle w:val="ab"/>
              <w:rPr>
                <w:rFonts w:ascii="Times New Roman" w:hAnsi="Times New Roman" w:cs="Times New Roman"/>
              </w:rPr>
            </w:pPr>
          </w:p>
        </w:tc>
      </w:tr>
      <w:tr w:rsidR="004A19BB" w:rsidRPr="00827DCB" w:rsidTr="004A19BB">
        <w:trPr>
          <w:trHeight w:val="153"/>
        </w:trPr>
        <w:tc>
          <w:tcPr>
            <w:tcW w:w="844" w:type="dxa"/>
            <w:vMerge/>
            <w:tcBorders>
              <w:top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2403" w:type="dxa"/>
            <w:vMerge/>
            <w:tcBorders>
              <w:top w:val="single" w:sz="4" w:space="0" w:color="auto"/>
              <w:left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425" w:type="dxa"/>
            <w:vMerge/>
            <w:tcBorders>
              <w:left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A19BB" w:rsidRPr="002137B7" w:rsidRDefault="004A19BB" w:rsidP="00487321">
            <w:pPr>
              <w:pStyle w:val="ac"/>
              <w:jc w:val="center"/>
              <w:rPr>
                <w:rFonts w:ascii="Times New Roman" w:hAnsi="Times New Roman" w:cs="Times New Roman"/>
              </w:rPr>
            </w:pPr>
            <w:r w:rsidRPr="002137B7">
              <w:rPr>
                <w:rFonts w:ascii="Times New Roman" w:hAnsi="Times New Roman" w:cs="Times New Roman"/>
              </w:rPr>
              <w:t>2025</w:t>
            </w:r>
          </w:p>
        </w:tc>
        <w:tc>
          <w:tcPr>
            <w:tcW w:w="1138"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jc w:val="center"/>
              <w:rPr>
                <w:rFonts w:cs="Times New Roman"/>
                <w:sz w:val="24"/>
                <w:szCs w:val="24"/>
              </w:rPr>
            </w:pPr>
            <w:r>
              <w:rPr>
                <w:rFonts w:cs="Times New Roman"/>
                <w:sz w:val="24"/>
                <w:szCs w:val="24"/>
              </w:rPr>
              <w:t>221,4</w:t>
            </w:r>
          </w:p>
        </w:tc>
        <w:tc>
          <w:tcPr>
            <w:tcW w:w="996"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1138"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Pr>
                <w:rFonts w:ascii="Times New Roman" w:hAnsi="Times New Roman" w:cs="Times New Roman"/>
              </w:rPr>
              <w:t>221,4</w:t>
            </w:r>
          </w:p>
        </w:tc>
        <w:tc>
          <w:tcPr>
            <w:tcW w:w="994"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tcBorders>
              <w:left w:val="single" w:sz="4" w:space="0" w:color="auto"/>
              <w:right w:val="single" w:sz="4" w:space="0" w:color="auto"/>
            </w:tcBorders>
          </w:tcPr>
          <w:p w:rsidR="004A19BB" w:rsidRPr="006769CA" w:rsidRDefault="004A19BB" w:rsidP="00487321">
            <w:pPr>
              <w:pStyle w:val="ab"/>
              <w:rPr>
                <w:rFonts w:ascii="Times New Roman" w:hAnsi="Times New Roman" w:cs="Times New Roman"/>
              </w:rPr>
            </w:pPr>
          </w:p>
        </w:tc>
        <w:tc>
          <w:tcPr>
            <w:tcW w:w="2014" w:type="dxa"/>
            <w:vMerge/>
            <w:tcBorders>
              <w:left w:val="single" w:sz="4" w:space="0" w:color="auto"/>
            </w:tcBorders>
          </w:tcPr>
          <w:p w:rsidR="004A19BB" w:rsidRPr="00827DCB" w:rsidRDefault="004A19BB" w:rsidP="00487321">
            <w:pPr>
              <w:pStyle w:val="ab"/>
              <w:rPr>
                <w:rFonts w:ascii="Times New Roman" w:hAnsi="Times New Roman" w:cs="Times New Roman"/>
              </w:rPr>
            </w:pPr>
          </w:p>
        </w:tc>
      </w:tr>
      <w:tr w:rsidR="004A19BB" w:rsidRPr="00827DCB" w:rsidTr="004A19BB">
        <w:trPr>
          <w:trHeight w:val="153"/>
        </w:trPr>
        <w:tc>
          <w:tcPr>
            <w:tcW w:w="844" w:type="dxa"/>
            <w:vMerge/>
            <w:tcBorders>
              <w:top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2403" w:type="dxa"/>
            <w:vMerge/>
            <w:tcBorders>
              <w:top w:val="single" w:sz="4" w:space="0" w:color="auto"/>
              <w:left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425" w:type="dxa"/>
            <w:vMerge/>
            <w:tcBorders>
              <w:left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pStyle w:val="ac"/>
              <w:jc w:val="center"/>
              <w:rPr>
                <w:rFonts w:ascii="Times New Roman" w:hAnsi="Times New Roman" w:cs="Times New Roman"/>
              </w:rPr>
            </w:pPr>
            <w:r w:rsidRPr="00F225FA">
              <w:rPr>
                <w:rFonts w:ascii="Times New Roman" w:hAnsi="Times New Roman" w:cs="Times New Roman"/>
              </w:rPr>
              <w:t>2026</w:t>
            </w:r>
          </w:p>
        </w:tc>
        <w:tc>
          <w:tcPr>
            <w:tcW w:w="1138" w:type="dxa"/>
            <w:tcBorders>
              <w:top w:val="single" w:sz="4" w:space="0" w:color="auto"/>
              <w:left w:val="single" w:sz="4" w:space="0" w:color="auto"/>
              <w:bottom w:val="single" w:sz="4" w:space="0" w:color="auto"/>
              <w:right w:val="single" w:sz="4" w:space="0" w:color="auto"/>
            </w:tcBorders>
          </w:tcPr>
          <w:p w:rsidR="004A19BB" w:rsidRPr="00F225FA" w:rsidRDefault="004A19BB" w:rsidP="00323DA8">
            <w:pPr>
              <w:jc w:val="center"/>
              <w:rPr>
                <w:rFonts w:cs="Times New Roman"/>
                <w:sz w:val="24"/>
                <w:szCs w:val="24"/>
              </w:rPr>
            </w:pPr>
            <w:r w:rsidRPr="00F225FA">
              <w:rPr>
                <w:rFonts w:cs="Times New Roman"/>
                <w:sz w:val="24"/>
                <w:szCs w:val="24"/>
              </w:rPr>
              <w:t>29</w:t>
            </w:r>
            <w:r w:rsidR="00323DA8">
              <w:rPr>
                <w:rFonts w:cs="Times New Roman"/>
                <w:sz w:val="24"/>
                <w:szCs w:val="24"/>
              </w:rPr>
              <w:t>255</w:t>
            </w:r>
            <w:r w:rsidRPr="00F225FA">
              <w:rPr>
                <w:rFonts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0,0</w:t>
            </w:r>
          </w:p>
        </w:tc>
        <w:tc>
          <w:tcPr>
            <w:tcW w:w="1138"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29054,7</w:t>
            </w:r>
          </w:p>
        </w:tc>
        <w:tc>
          <w:tcPr>
            <w:tcW w:w="992" w:type="dxa"/>
            <w:tcBorders>
              <w:top w:val="single" w:sz="4" w:space="0" w:color="auto"/>
              <w:left w:val="single" w:sz="4" w:space="0" w:color="auto"/>
              <w:bottom w:val="single" w:sz="4" w:space="0" w:color="auto"/>
              <w:right w:val="single" w:sz="4" w:space="0" w:color="auto"/>
            </w:tcBorders>
          </w:tcPr>
          <w:p w:rsidR="004A19BB" w:rsidRPr="00F225FA" w:rsidRDefault="00323DA8" w:rsidP="00487321">
            <w:pPr>
              <w:pStyle w:val="ab"/>
              <w:jc w:val="center"/>
              <w:rPr>
                <w:rFonts w:ascii="Times New Roman" w:hAnsi="Times New Roman" w:cs="Times New Roman"/>
              </w:rPr>
            </w:pPr>
            <w:r>
              <w:rPr>
                <w:rFonts w:ascii="Times New Roman" w:hAnsi="Times New Roman" w:cs="Times New Roman"/>
              </w:rPr>
              <w:t>201</w:t>
            </w:r>
            <w:r w:rsidR="004A19BB" w:rsidRPr="00F225FA">
              <w:rPr>
                <w:rFonts w:ascii="Times New Roman" w:hAnsi="Times New Roman" w:cs="Times New Roman"/>
              </w:rPr>
              <w:t>,0</w:t>
            </w:r>
          </w:p>
        </w:tc>
        <w:tc>
          <w:tcPr>
            <w:tcW w:w="994"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tcBorders>
              <w:left w:val="single" w:sz="4" w:space="0" w:color="auto"/>
              <w:right w:val="single" w:sz="4" w:space="0" w:color="auto"/>
            </w:tcBorders>
          </w:tcPr>
          <w:p w:rsidR="004A19BB" w:rsidRPr="006769CA" w:rsidRDefault="004A19BB" w:rsidP="00487321">
            <w:pPr>
              <w:pStyle w:val="ab"/>
              <w:rPr>
                <w:rFonts w:ascii="Times New Roman" w:hAnsi="Times New Roman" w:cs="Times New Roman"/>
              </w:rPr>
            </w:pPr>
          </w:p>
        </w:tc>
        <w:tc>
          <w:tcPr>
            <w:tcW w:w="2014" w:type="dxa"/>
            <w:vMerge/>
            <w:tcBorders>
              <w:left w:val="single" w:sz="4" w:space="0" w:color="auto"/>
            </w:tcBorders>
          </w:tcPr>
          <w:p w:rsidR="004A19BB" w:rsidRPr="00827DCB" w:rsidRDefault="004A19BB" w:rsidP="00487321">
            <w:pPr>
              <w:pStyle w:val="ab"/>
              <w:rPr>
                <w:rFonts w:ascii="Times New Roman" w:hAnsi="Times New Roman" w:cs="Times New Roman"/>
              </w:rPr>
            </w:pPr>
          </w:p>
        </w:tc>
      </w:tr>
      <w:tr w:rsidR="004A19BB" w:rsidRPr="00827DCB" w:rsidTr="004A19BB">
        <w:trPr>
          <w:trHeight w:val="153"/>
        </w:trPr>
        <w:tc>
          <w:tcPr>
            <w:tcW w:w="844" w:type="dxa"/>
            <w:vMerge/>
            <w:tcBorders>
              <w:top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2403" w:type="dxa"/>
            <w:vMerge/>
            <w:tcBorders>
              <w:top w:val="single" w:sz="4" w:space="0" w:color="auto"/>
              <w:left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425" w:type="dxa"/>
            <w:vMerge/>
            <w:tcBorders>
              <w:left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pStyle w:val="ac"/>
              <w:jc w:val="center"/>
              <w:rPr>
                <w:rFonts w:ascii="Times New Roman" w:hAnsi="Times New Roman" w:cs="Times New Roman"/>
              </w:rPr>
            </w:pPr>
            <w:r w:rsidRPr="00F225FA">
              <w:rPr>
                <w:rFonts w:ascii="Times New Roman" w:hAnsi="Times New Roman" w:cs="Times New Roman"/>
              </w:rPr>
              <w:t>2027</w:t>
            </w:r>
          </w:p>
        </w:tc>
        <w:tc>
          <w:tcPr>
            <w:tcW w:w="1138"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68094,3</w:t>
            </w:r>
          </w:p>
        </w:tc>
        <w:tc>
          <w:tcPr>
            <w:tcW w:w="996"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0,0</w:t>
            </w:r>
          </w:p>
        </w:tc>
        <w:tc>
          <w:tcPr>
            <w:tcW w:w="1138"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67794,3</w:t>
            </w:r>
          </w:p>
        </w:tc>
        <w:tc>
          <w:tcPr>
            <w:tcW w:w="992"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pStyle w:val="ab"/>
              <w:jc w:val="center"/>
              <w:rPr>
                <w:rFonts w:ascii="Times New Roman" w:hAnsi="Times New Roman" w:cs="Times New Roman"/>
              </w:rPr>
            </w:pPr>
            <w:r w:rsidRPr="00F225FA">
              <w:rPr>
                <w:rFonts w:ascii="Times New Roman" w:hAnsi="Times New Roman" w:cs="Times New Roman"/>
              </w:rPr>
              <w:t>300,0</w:t>
            </w:r>
          </w:p>
        </w:tc>
        <w:tc>
          <w:tcPr>
            <w:tcW w:w="994"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tcBorders>
              <w:left w:val="single" w:sz="4" w:space="0" w:color="auto"/>
              <w:right w:val="single" w:sz="4" w:space="0" w:color="auto"/>
            </w:tcBorders>
          </w:tcPr>
          <w:p w:rsidR="004A19BB" w:rsidRPr="006769CA" w:rsidRDefault="004A19BB" w:rsidP="00487321">
            <w:pPr>
              <w:pStyle w:val="ab"/>
              <w:rPr>
                <w:rFonts w:ascii="Times New Roman" w:hAnsi="Times New Roman" w:cs="Times New Roman"/>
              </w:rPr>
            </w:pPr>
          </w:p>
        </w:tc>
        <w:tc>
          <w:tcPr>
            <w:tcW w:w="2014" w:type="dxa"/>
            <w:vMerge/>
            <w:tcBorders>
              <w:left w:val="single" w:sz="4" w:space="0" w:color="auto"/>
            </w:tcBorders>
          </w:tcPr>
          <w:p w:rsidR="004A19BB" w:rsidRPr="00827DCB" w:rsidRDefault="004A19BB" w:rsidP="00487321">
            <w:pPr>
              <w:pStyle w:val="ab"/>
              <w:rPr>
                <w:rFonts w:ascii="Times New Roman" w:hAnsi="Times New Roman" w:cs="Times New Roman"/>
              </w:rPr>
            </w:pPr>
          </w:p>
        </w:tc>
      </w:tr>
      <w:tr w:rsidR="004A19BB" w:rsidRPr="00827DCB" w:rsidTr="004A19BB">
        <w:trPr>
          <w:trHeight w:val="153"/>
        </w:trPr>
        <w:tc>
          <w:tcPr>
            <w:tcW w:w="844" w:type="dxa"/>
            <w:vMerge/>
            <w:tcBorders>
              <w:top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2403" w:type="dxa"/>
            <w:vMerge/>
            <w:tcBorders>
              <w:top w:val="single" w:sz="4" w:space="0" w:color="auto"/>
              <w:left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425" w:type="dxa"/>
            <w:vMerge/>
            <w:tcBorders>
              <w:left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pStyle w:val="ac"/>
              <w:jc w:val="center"/>
              <w:rPr>
                <w:rFonts w:ascii="Times New Roman" w:hAnsi="Times New Roman" w:cs="Times New Roman"/>
              </w:rPr>
            </w:pPr>
            <w:r w:rsidRPr="00F225FA">
              <w:rPr>
                <w:rFonts w:ascii="Times New Roman" w:hAnsi="Times New Roman" w:cs="Times New Roman"/>
              </w:rPr>
              <w:t>2028</w:t>
            </w:r>
          </w:p>
        </w:tc>
        <w:tc>
          <w:tcPr>
            <w:tcW w:w="1138"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300,0</w:t>
            </w:r>
          </w:p>
        </w:tc>
        <w:tc>
          <w:tcPr>
            <w:tcW w:w="996"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0,0</w:t>
            </w:r>
          </w:p>
        </w:tc>
        <w:tc>
          <w:tcPr>
            <w:tcW w:w="1138"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pStyle w:val="ab"/>
              <w:jc w:val="center"/>
              <w:rPr>
                <w:rFonts w:ascii="Times New Roman" w:hAnsi="Times New Roman" w:cs="Times New Roman"/>
              </w:rPr>
            </w:pPr>
            <w:r w:rsidRPr="00F225FA">
              <w:rPr>
                <w:rFonts w:ascii="Times New Roman" w:hAnsi="Times New Roman" w:cs="Times New Roman"/>
              </w:rPr>
              <w:t>300,0</w:t>
            </w:r>
          </w:p>
        </w:tc>
        <w:tc>
          <w:tcPr>
            <w:tcW w:w="994"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tcBorders>
              <w:left w:val="single" w:sz="4" w:space="0" w:color="auto"/>
              <w:right w:val="single" w:sz="4" w:space="0" w:color="auto"/>
            </w:tcBorders>
          </w:tcPr>
          <w:p w:rsidR="004A19BB" w:rsidRPr="006769CA" w:rsidRDefault="004A19BB" w:rsidP="00487321">
            <w:pPr>
              <w:pStyle w:val="ab"/>
              <w:rPr>
                <w:rFonts w:ascii="Times New Roman" w:hAnsi="Times New Roman" w:cs="Times New Roman"/>
              </w:rPr>
            </w:pPr>
          </w:p>
        </w:tc>
        <w:tc>
          <w:tcPr>
            <w:tcW w:w="2014" w:type="dxa"/>
            <w:vMerge/>
            <w:tcBorders>
              <w:left w:val="single" w:sz="4" w:space="0" w:color="auto"/>
            </w:tcBorders>
          </w:tcPr>
          <w:p w:rsidR="004A19BB" w:rsidRPr="00827DCB" w:rsidRDefault="004A19BB" w:rsidP="00487321">
            <w:pPr>
              <w:pStyle w:val="ab"/>
              <w:rPr>
                <w:rFonts w:ascii="Times New Roman" w:hAnsi="Times New Roman" w:cs="Times New Roman"/>
              </w:rPr>
            </w:pPr>
          </w:p>
        </w:tc>
      </w:tr>
      <w:tr w:rsidR="004A19BB" w:rsidRPr="00827DCB" w:rsidTr="004A19BB">
        <w:tc>
          <w:tcPr>
            <w:tcW w:w="844" w:type="dxa"/>
            <w:vMerge/>
            <w:tcBorders>
              <w:top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2403" w:type="dxa"/>
            <w:vMerge/>
            <w:tcBorders>
              <w:top w:val="single" w:sz="4" w:space="0" w:color="auto"/>
              <w:left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425" w:type="dxa"/>
            <w:vMerge/>
            <w:tcBorders>
              <w:left w:val="single" w:sz="4" w:space="0" w:color="auto"/>
              <w:bottom w:val="single" w:sz="4" w:space="0" w:color="auto"/>
              <w:right w:val="single" w:sz="4" w:space="0" w:color="auto"/>
            </w:tcBorders>
          </w:tcPr>
          <w:p w:rsidR="004A19BB" w:rsidRPr="00827DCB" w:rsidRDefault="004A19BB" w:rsidP="00487321">
            <w:pPr>
              <w:pStyle w:val="a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pStyle w:val="ac"/>
              <w:jc w:val="center"/>
              <w:rPr>
                <w:rFonts w:ascii="Times New Roman" w:hAnsi="Times New Roman" w:cs="Times New Roman"/>
              </w:rPr>
            </w:pPr>
            <w:r w:rsidRPr="00F225FA">
              <w:rPr>
                <w:rFonts w:ascii="Times New Roman" w:hAnsi="Times New Roman" w:cs="Times New Roman"/>
              </w:rPr>
              <w:t>всего</w:t>
            </w:r>
          </w:p>
        </w:tc>
        <w:tc>
          <w:tcPr>
            <w:tcW w:w="1138" w:type="dxa"/>
            <w:tcBorders>
              <w:top w:val="single" w:sz="4" w:space="0" w:color="auto"/>
              <w:left w:val="single" w:sz="4" w:space="0" w:color="auto"/>
              <w:bottom w:val="single" w:sz="4" w:space="0" w:color="auto"/>
              <w:right w:val="single" w:sz="4" w:space="0" w:color="auto"/>
            </w:tcBorders>
          </w:tcPr>
          <w:p w:rsidR="004A19BB" w:rsidRPr="00F225FA" w:rsidRDefault="004A19BB" w:rsidP="00AF73AC">
            <w:pPr>
              <w:jc w:val="center"/>
              <w:rPr>
                <w:rFonts w:cs="Times New Roman"/>
                <w:sz w:val="24"/>
                <w:szCs w:val="24"/>
              </w:rPr>
            </w:pPr>
            <w:r>
              <w:rPr>
                <w:rFonts w:cs="Times New Roman"/>
                <w:sz w:val="24"/>
                <w:szCs w:val="24"/>
              </w:rPr>
              <w:t>98</w:t>
            </w:r>
            <w:r w:rsidR="00AF73AC">
              <w:rPr>
                <w:rFonts w:cs="Times New Roman"/>
                <w:sz w:val="24"/>
                <w:szCs w:val="24"/>
              </w:rPr>
              <w:t>276,7</w:t>
            </w:r>
          </w:p>
        </w:tc>
        <w:tc>
          <w:tcPr>
            <w:tcW w:w="996"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0,0</w:t>
            </w:r>
          </w:p>
        </w:tc>
        <w:tc>
          <w:tcPr>
            <w:tcW w:w="1138" w:type="dxa"/>
            <w:tcBorders>
              <w:top w:val="single" w:sz="4" w:space="0" w:color="auto"/>
              <w:left w:val="single" w:sz="4" w:space="0" w:color="auto"/>
              <w:bottom w:val="single" w:sz="4" w:space="0" w:color="auto"/>
              <w:right w:val="single" w:sz="4" w:space="0" w:color="auto"/>
            </w:tcBorders>
          </w:tcPr>
          <w:p w:rsidR="004A19BB" w:rsidRPr="00F225FA" w:rsidRDefault="004A19BB" w:rsidP="00487321">
            <w:pPr>
              <w:jc w:val="center"/>
              <w:rPr>
                <w:rFonts w:cs="Times New Roman"/>
                <w:sz w:val="24"/>
                <w:szCs w:val="24"/>
              </w:rPr>
            </w:pPr>
            <w:r w:rsidRPr="00F225FA">
              <w:rPr>
                <w:rFonts w:cs="Times New Roman"/>
                <w:sz w:val="24"/>
                <w:szCs w:val="24"/>
              </w:rPr>
              <w:t>96849,0</w:t>
            </w:r>
          </w:p>
        </w:tc>
        <w:tc>
          <w:tcPr>
            <w:tcW w:w="992" w:type="dxa"/>
            <w:tcBorders>
              <w:top w:val="single" w:sz="4" w:space="0" w:color="auto"/>
              <w:left w:val="single" w:sz="4" w:space="0" w:color="auto"/>
              <w:bottom w:val="single" w:sz="4" w:space="0" w:color="auto"/>
              <w:right w:val="single" w:sz="4" w:space="0" w:color="auto"/>
            </w:tcBorders>
          </w:tcPr>
          <w:p w:rsidR="004A19BB" w:rsidRPr="00F225FA" w:rsidRDefault="00AF73AC" w:rsidP="00487321">
            <w:pPr>
              <w:pStyle w:val="ab"/>
              <w:jc w:val="center"/>
              <w:rPr>
                <w:rFonts w:ascii="Times New Roman" w:hAnsi="Times New Roman" w:cs="Times New Roman"/>
              </w:rPr>
            </w:pPr>
            <w:r>
              <w:rPr>
                <w:rFonts w:ascii="Times New Roman" w:hAnsi="Times New Roman" w:cs="Times New Roman"/>
              </w:rPr>
              <w:t>1427,7</w:t>
            </w:r>
            <w:bookmarkStart w:id="2" w:name="_GoBack"/>
            <w:bookmarkEnd w:id="2"/>
          </w:p>
        </w:tc>
        <w:tc>
          <w:tcPr>
            <w:tcW w:w="994" w:type="dxa"/>
            <w:tcBorders>
              <w:top w:val="single" w:sz="4" w:space="0" w:color="auto"/>
              <w:left w:val="single" w:sz="4" w:space="0" w:color="auto"/>
              <w:bottom w:val="single" w:sz="4" w:space="0" w:color="auto"/>
              <w:right w:val="single" w:sz="4" w:space="0" w:color="auto"/>
            </w:tcBorders>
          </w:tcPr>
          <w:p w:rsidR="004A19BB" w:rsidRPr="006769CA" w:rsidRDefault="004A19BB" w:rsidP="00487321">
            <w:pPr>
              <w:pStyle w:val="ab"/>
              <w:jc w:val="center"/>
              <w:rPr>
                <w:rFonts w:ascii="Times New Roman" w:hAnsi="Times New Roman" w:cs="Times New Roman"/>
              </w:rPr>
            </w:pPr>
            <w:r w:rsidRPr="006769CA">
              <w:rPr>
                <w:rFonts w:ascii="Times New Roman" w:hAnsi="Times New Roman" w:cs="Times New Roman"/>
              </w:rPr>
              <w:t>0,0</w:t>
            </w:r>
          </w:p>
        </w:tc>
        <w:tc>
          <w:tcPr>
            <w:tcW w:w="2268" w:type="dxa"/>
            <w:vMerge/>
            <w:tcBorders>
              <w:left w:val="single" w:sz="4" w:space="0" w:color="auto"/>
              <w:right w:val="single" w:sz="4" w:space="0" w:color="auto"/>
            </w:tcBorders>
          </w:tcPr>
          <w:p w:rsidR="004A19BB" w:rsidRPr="006769CA" w:rsidRDefault="004A19BB" w:rsidP="00487321">
            <w:pPr>
              <w:pStyle w:val="ab"/>
              <w:rPr>
                <w:rFonts w:ascii="Times New Roman" w:hAnsi="Times New Roman" w:cs="Times New Roman"/>
              </w:rPr>
            </w:pPr>
          </w:p>
        </w:tc>
        <w:tc>
          <w:tcPr>
            <w:tcW w:w="2014" w:type="dxa"/>
            <w:vMerge/>
            <w:tcBorders>
              <w:left w:val="single" w:sz="4" w:space="0" w:color="auto"/>
            </w:tcBorders>
          </w:tcPr>
          <w:p w:rsidR="004A19BB" w:rsidRPr="00827DCB" w:rsidRDefault="004A19BB" w:rsidP="00487321">
            <w:pPr>
              <w:pStyle w:val="ab"/>
              <w:rPr>
                <w:rFonts w:ascii="Times New Roman" w:hAnsi="Times New Roman" w:cs="Times New Roman"/>
              </w:rPr>
            </w:pPr>
          </w:p>
        </w:tc>
      </w:tr>
      <w:tr w:rsidR="0058420E" w:rsidRPr="00827DCB" w:rsidTr="00531829">
        <w:trPr>
          <w:trHeight w:val="424"/>
        </w:trPr>
        <w:tc>
          <w:tcPr>
            <w:tcW w:w="14488" w:type="dxa"/>
            <w:gridSpan w:val="11"/>
            <w:tcBorders>
              <w:top w:val="single" w:sz="4" w:space="0" w:color="auto"/>
              <w:bottom w:val="single" w:sz="4" w:space="0" w:color="auto"/>
            </w:tcBorders>
          </w:tcPr>
          <w:p w:rsidR="0058420E" w:rsidRPr="006769CA" w:rsidRDefault="0058420E" w:rsidP="00531829">
            <w:pPr>
              <w:pStyle w:val="ConsPlusNormal0"/>
              <w:pBdr>
                <w:bottom w:val="single" w:sz="6" w:space="1" w:color="auto"/>
              </w:pBdr>
              <w:jc w:val="both"/>
              <w:rPr>
                <w:sz w:val="16"/>
                <w:szCs w:val="16"/>
              </w:rPr>
            </w:pPr>
          </w:p>
          <w:p w:rsidR="0058420E" w:rsidRPr="006769CA" w:rsidRDefault="0058420E" w:rsidP="00531829">
            <w:pPr>
              <w:pStyle w:val="ConsPlusNormal0"/>
              <w:jc w:val="both"/>
              <w:rPr>
                <w:sz w:val="16"/>
                <w:szCs w:val="16"/>
              </w:rPr>
            </w:pPr>
          </w:p>
          <w:p w:rsidR="0058420E" w:rsidRPr="006769CA" w:rsidRDefault="0058420E" w:rsidP="00531829">
            <w:pPr>
              <w:pStyle w:val="ConsPlusNormal0"/>
              <w:ind w:firstLine="540"/>
              <w:jc w:val="both"/>
              <w:rPr>
                <w:sz w:val="24"/>
                <w:szCs w:val="24"/>
              </w:rPr>
            </w:pPr>
            <w:bookmarkStart w:id="3" w:name="P1007"/>
            <w:bookmarkEnd w:id="3"/>
            <w:r w:rsidRPr="006769CA">
              <w:rPr>
                <w:sz w:val="24"/>
                <w:szCs w:val="24"/>
              </w:rPr>
              <w:t>&lt;1</w:t>
            </w:r>
            <w:proofErr w:type="gramStart"/>
            <w:r w:rsidRPr="006769CA">
              <w:rPr>
                <w:sz w:val="24"/>
                <w:szCs w:val="24"/>
              </w:rPr>
              <w:t>&gt; О</w:t>
            </w:r>
            <w:proofErr w:type="gramEnd"/>
            <w:r w:rsidRPr="006769CA">
              <w:rPr>
                <w:sz w:val="24"/>
                <w:szCs w:val="24"/>
              </w:rPr>
              <w:t>тмечаются мероприятия программы в следующих случаях:</w:t>
            </w:r>
          </w:p>
          <w:p w:rsidR="0058420E" w:rsidRPr="006769CA" w:rsidRDefault="0058420E" w:rsidP="00531829">
            <w:pPr>
              <w:pStyle w:val="ConsPlusNormal0"/>
              <w:ind w:firstLine="540"/>
              <w:jc w:val="both"/>
              <w:rPr>
                <w:sz w:val="24"/>
                <w:szCs w:val="24"/>
              </w:rPr>
            </w:pPr>
            <w:r w:rsidRPr="006769CA">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58420E" w:rsidRPr="006769CA" w:rsidRDefault="0058420E" w:rsidP="00531829">
            <w:pPr>
              <w:pStyle w:val="ConsPlusNormal0"/>
              <w:ind w:firstLine="540"/>
              <w:jc w:val="both"/>
              <w:rPr>
                <w:sz w:val="24"/>
                <w:szCs w:val="24"/>
              </w:rPr>
            </w:pPr>
            <w:r w:rsidRPr="006769CA">
              <w:rPr>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58420E" w:rsidRPr="006769CA" w:rsidRDefault="0058420E" w:rsidP="00531829">
            <w:pPr>
              <w:pStyle w:val="ConsPlusNormal0"/>
              <w:ind w:firstLine="540"/>
              <w:jc w:val="both"/>
              <w:rPr>
                <w:sz w:val="24"/>
                <w:szCs w:val="24"/>
              </w:rPr>
            </w:pPr>
            <w:r w:rsidRPr="006769CA">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58420E" w:rsidRPr="006769CA" w:rsidRDefault="0058420E" w:rsidP="00531829">
            <w:pPr>
              <w:pStyle w:val="ConsPlusNormal0"/>
              <w:ind w:firstLine="540"/>
              <w:jc w:val="both"/>
              <w:rPr>
                <w:sz w:val="24"/>
                <w:szCs w:val="24"/>
              </w:rPr>
            </w:pPr>
            <w:r w:rsidRPr="006769CA">
              <w:rPr>
                <w:sz w:val="24"/>
                <w:szCs w:val="24"/>
              </w:rPr>
              <w:t xml:space="preserve">если мероприятие </w:t>
            </w:r>
            <w:proofErr w:type="gramStart"/>
            <w:r w:rsidRPr="006769CA">
              <w:rPr>
                <w:sz w:val="24"/>
                <w:szCs w:val="24"/>
              </w:rPr>
              <w:t>является мероприятием муниципальных проектов присваивается</w:t>
            </w:r>
            <w:proofErr w:type="gramEnd"/>
            <w:r w:rsidRPr="006769CA">
              <w:rPr>
                <w:sz w:val="24"/>
                <w:szCs w:val="24"/>
              </w:rPr>
              <w:t xml:space="preserve"> статус «4».</w:t>
            </w:r>
          </w:p>
          <w:p w:rsidR="0058420E" w:rsidRPr="006769CA" w:rsidRDefault="0058420E" w:rsidP="00531829">
            <w:pPr>
              <w:pStyle w:val="ConsPlusNormal0"/>
              <w:ind w:firstLine="540"/>
              <w:jc w:val="both"/>
              <w:rPr>
                <w:sz w:val="24"/>
                <w:szCs w:val="24"/>
              </w:rPr>
            </w:pPr>
            <w:r w:rsidRPr="006769CA">
              <w:rPr>
                <w:sz w:val="24"/>
                <w:szCs w:val="24"/>
              </w:rPr>
              <w:t>Допускается присваивание нескольких статусов одному мероприятию через дробь.</w:t>
            </w:r>
          </w:p>
          <w:p w:rsidR="0058420E" w:rsidRPr="006769CA" w:rsidRDefault="0058420E" w:rsidP="00531829">
            <w:pPr>
              <w:pStyle w:val="ConsPlusNormal0"/>
              <w:ind w:firstLine="540"/>
              <w:jc w:val="both"/>
              <w:rPr>
                <w:sz w:val="24"/>
                <w:szCs w:val="24"/>
              </w:rPr>
            </w:pPr>
            <w:r w:rsidRPr="006769CA">
              <w:rPr>
                <w:sz w:val="24"/>
                <w:szCs w:val="24"/>
              </w:rPr>
              <w:t xml:space="preserve">* Указывается наименование мероприятия </w:t>
            </w:r>
            <w:proofErr w:type="gramStart"/>
            <w:r w:rsidRPr="006769CA">
              <w:rPr>
                <w:sz w:val="24"/>
                <w:szCs w:val="24"/>
              </w:rPr>
              <w:t>с</w:t>
            </w:r>
            <w:proofErr w:type="gramEnd"/>
            <w:r w:rsidRPr="006769CA">
              <w:rPr>
                <w:sz w:val="24"/>
                <w:szCs w:val="24"/>
              </w:rPr>
              <w:t xml:space="preserve"> ссылкой на федеральные, региональные, муниципальные проекты при их наличии.</w:t>
            </w:r>
          </w:p>
          <w:p w:rsidR="0058420E" w:rsidRPr="006769CA" w:rsidRDefault="0058420E" w:rsidP="00531829">
            <w:pPr>
              <w:pStyle w:val="ab"/>
              <w:rPr>
                <w:rFonts w:ascii="Times New Roman" w:hAnsi="Times New Roman" w:cs="Times New Roman"/>
              </w:rPr>
            </w:pPr>
            <w:r w:rsidRPr="006769CA">
              <w:rPr>
                <w:rFonts w:ascii="Times New Roman" w:hAnsi="Times New Roman" w:cs="Times New Roman"/>
              </w:rPr>
              <w:t xml:space="preserve">         ** Указывается в случае, если основное мероприятие частично содержит финансовое обеспечение муниципального проекта</w:t>
            </w:r>
          </w:p>
        </w:tc>
      </w:tr>
    </w:tbl>
    <w:p w:rsidR="00542256" w:rsidRPr="00A33DBB" w:rsidRDefault="00542256" w:rsidP="00542256">
      <w:pPr>
        <w:ind w:firstLine="709"/>
        <w:rPr>
          <w:rFonts w:cs="Times New Roman"/>
          <w:sz w:val="24"/>
          <w:szCs w:val="24"/>
        </w:rPr>
      </w:pPr>
    </w:p>
    <w:p w:rsidR="00542256" w:rsidRPr="00A33DBB" w:rsidRDefault="00542256" w:rsidP="00542256">
      <w:pPr>
        <w:jc w:val="center"/>
        <w:rPr>
          <w:rFonts w:cs="Times New Roman"/>
          <w:sz w:val="24"/>
          <w:szCs w:val="24"/>
        </w:rPr>
        <w:sectPr w:rsidR="00542256" w:rsidRPr="00A33DBB" w:rsidSect="00A6768C">
          <w:headerReference w:type="default" r:id="rId10"/>
          <w:pgSz w:w="16838" w:h="11906" w:orient="landscape"/>
          <w:pgMar w:top="1701" w:right="1134" w:bottom="567" w:left="1134" w:header="709" w:footer="709" w:gutter="0"/>
          <w:cols w:space="708"/>
          <w:titlePg/>
          <w:docGrid w:linePitch="381"/>
        </w:sectPr>
      </w:pPr>
    </w:p>
    <w:p w:rsidR="00542256" w:rsidRPr="00A33DBB" w:rsidRDefault="00542256" w:rsidP="00542256">
      <w:pPr>
        <w:pStyle w:val="ConsPlusTitle"/>
        <w:numPr>
          <w:ilvl w:val="0"/>
          <w:numId w:val="7"/>
        </w:numPr>
        <w:jc w:val="center"/>
        <w:outlineLvl w:val="1"/>
        <w:rPr>
          <w:rFonts w:ascii="Times New Roman" w:hAnsi="Times New Roman" w:cs="Times New Roman"/>
          <w:sz w:val="24"/>
          <w:szCs w:val="24"/>
        </w:rPr>
      </w:pPr>
      <w:r w:rsidRPr="00A33DBB">
        <w:rPr>
          <w:rFonts w:ascii="Times New Roman" w:hAnsi="Times New Roman" w:cs="Times New Roman"/>
          <w:sz w:val="24"/>
          <w:szCs w:val="24"/>
        </w:rPr>
        <w:lastRenderedPageBreak/>
        <w:t>Методика оценки эффективности реализации муниципальной</w:t>
      </w:r>
    </w:p>
    <w:p w:rsidR="00542256" w:rsidRPr="00A33DBB" w:rsidRDefault="00542256" w:rsidP="00542256">
      <w:pPr>
        <w:pStyle w:val="ConsPlusTitle"/>
        <w:jc w:val="center"/>
        <w:rPr>
          <w:rFonts w:ascii="Times New Roman" w:hAnsi="Times New Roman" w:cs="Times New Roman"/>
          <w:sz w:val="24"/>
          <w:szCs w:val="24"/>
        </w:rPr>
      </w:pPr>
      <w:r w:rsidRPr="00A33DBB">
        <w:rPr>
          <w:rFonts w:ascii="Times New Roman" w:hAnsi="Times New Roman" w:cs="Times New Roman"/>
          <w:sz w:val="24"/>
          <w:szCs w:val="24"/>
        </w:rPr>
        <w:t>программы</w:t>
      </w:r>
    </w:p>
    <w:p w:rsidR="00542256" w:rsidRPr="00A33DBB" w:rsidRDefault="00542256" w:rsidP="00542256">
      <w:pPr>
        <w:pStyle w:val="ConsPlusNormal0"/>
        <w:jc w:val="center"/>
        <w:rPr>
          <w:sz w:val="24"/>
          <w:szCs w:val="24"/>
        </w:rPr>
      </w:pPr>
    </w:p>
    <w:p w:rsidR="00542256" w:rsidRPr="00A33DBB" w:rsidRDefault="00542256" w:rsidP="00542256">
      <w:pPr>
        <w:suppressAutoHyphens/>
        <w:ind w:firstLine="709"/>
        <w:jc w:val="both"/>
        <w:rPr>
          <w:rFonts w:cs="Times New Roman"/>
          <w:sz w:val="24"/>
          <w:szCs w:val="24"/>
          <w:lang w:eastAsia="ar-SA"/>
        </w:rPr>
      </w:pPr>
      <w:r w:rsidRPr="00A33DBB">
        <w:rPr>
          <w:rFonts w:cs="Times New Roman"/>
          <w:sz w:val="24"/>
          <w:szCs w:val="24"/>
        </w:rPr>
        <w:t xml:space="preserve">Оценка эффективности реализации муниципальной программы осуществляется в соответствии с </w:t>
      </w:r>
      <w:hyperlink r:id="rId11" w:history="1">
        <w:r w:rsidRPr="00A33DBB">
          <w:rPr>
            <w:rFonts w:cs="Times New Roman"/>
            <w:sz w:val="24"/>
            <w:szCs w:val="24"/>
          </w:rPr>
          <w:t>методикой</w:t>
        </w:r>
      </w:hyperlink>
      <w:r w:rsidRPr="00A33DBB">
        <w:rPr>
          <w:rFonts w:cs="Times New Roman"/>
          <w:sz w:val="24"/>
          <w:szCs w:val="24"/>
        </w:rPr>
        <w:t>, предусмотренной постановлением администрации муниципального образования Темрюкский район  от 13 июля 2021 года № 979 «</w:t>
      </w:r>
      <w:r w:rsidRPr="00A33DBB">
        <w:rPr>
          <w:rFonts w:cs="Times New Roman"/>
          <w:sz w:val="24"/>
          <w:szCs w:val="24"/>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542256" w:rsidRPr="00A33DBB" w:rsidRDefault="00542256" w:rsidP="00542256">
      <w:pPr>
        <w:jc w:val="both"/>
        <w:rPr>
          <w:rFonts w:cs="Times New Roman"/>
          <w:sz w:val="24"/>
          <w:szCs w:val="24"/>
        </w:rPr>
      </w:pPr>
    </w:p>
    <w:p w:rsidR="00542256" w:rsidRPr="00A33DBB" w:rsidRDefault="00542256" w:rsidP="00542256">
      <w:pPr>
        <w:pStyle w:val="ConsPlusTitle"/>
        <w:numPr>
          <w:ilvl w:val="0"/>
          <w:numId w:val="7"/>
        </w:numPr>
        <w:jc w:val="center"/>
        <w:outlineLvl w:val="1"/>
        <w:rPr>
          <w:rFonts w:ascii="Times New Roman" w:hAnsi="Times New Roman" w:cs="Times New Roman"/>
          <w:sz w:val="24"/>
          <w:szCs w:val="24"/>
        </w:rPr>
      </w:pPr>
      <w:r w:rsidRPr="00A33DBB">
        <w:rPr>
          <w:rFonts w:ascii="Times New Roman" w:hAnsi="Times New Roman" w:cs="Times New Roman"/>
          <w:sz w:val="24"/>
          <w:szCs w:val="24"/>
        </w:rPr>
        <w:t>Механизм реализации муниципальной программы и контроль</w:t>
      </w:r>
    </w:p>
    <w:p w:rsidR="00542256" w:rsidRPr="00A33DBB" w:rsidRDefault="00542256" w:rsidP="00542256">
      <w:pPr>
        <w:pStyle w:val="ConsPlusTitle"/>
        <w:jc w:val="center"/>
        <w:rPr>
          <w:rFonts w:ascii="Times New Roman" w:hAnsi="Times New Roman" w:cs="Times New Roman"/>
          <w:sz w:val="24"/>
          <w:szCs w:val="24"/>
        </w:rPr>
      </w:pPr>
      <w:r w:rsidRPr="00A33DBB">
        <w:rPr>
          <w:rFonts w:ascii="Times New Roman" w:hAnsi="Times New Roman" w:cs="Times New Roman"/>
          <w:sz w:val="24"/>
          <w:szCs w:val="24"/>
        </w:rPr>
        <w:t>за ее выполнением</w:t>
      </w:r>
    </w:p>
    <w:p w:rsidR="00542256" w:rsidRPr="00A33DBB" w:rsidRDefault="00542256" w:rsidP="00542256">
      <w:pPr>
        <w:pStyle w:val="ConsPlusNormal0"/>
        <w:jc w:val="both"/>
        <w:rPr>
          <w:sz w:val="24"/>
          <w:szCs w:val="24"/>
        </w:rPr>
      </w:pPr>
    </w:p>
    <w:p w:rsidR="00542256" w:rsidRPr="00A33DBB" w:rsidRDefault="00542256" w:rsidP="00542256">
      <w:pPr>
        <w:pStyle w:val="ConsPlusNormal0"/>
        <w:ind w:firstLine="709"/>
        <w:jc w:val="both"/>
        <w:rPr>
          <w:sz w:val="24"/>
          <w:szCs w:val="24"/>
        </w:rPr>
      </w:pPr>
      <w:r w:rsidRPr="00A33DBB">
        <w:rPr>
          <w:sz w:val="24"/>
          <w:szCs w:val="24"/>
        </w:rPr>
        <w:t>Текущее управление муниципальной программой осуществляет ее координатор, который:</w:t>
      </w:r>
    </w:p>
    <w:p w:rsidR="00542256" w:rsidRPr="00A33DBB" w:rsidRDefault="00542256" w:rsidP="00542256">
      <w:pPr>
        <w:pStyle w:val="ConsPlusNormal0"/>
        <w:ind w:firstLine="709"/>
        <w:jc w:val="both"/>
        <w:rPr>
          <w:sz w:val="24"/>
          <w:szCs w:val="24"/>
        </w:rPr>
      </w:pPr>
      <w:r w:rsidRPr="00A33DBB">
        <w:rPr>
          <w:sz w:val="24"/>
          <w:szCs w:val="24"/>
        </w:rPr>
        <w:t>обеспечивает разработку муниципальной программы;</w:t>
      </w:r>
    </w:p>
    <w:p w:rsidR="00542256" w:rsidRPr="00A33DBB" w:rsidRDefault="00542256" w:rsidP="00542256">
      <w:pPr>
        <w:pStyle w:val="ConsPlusNormal0"/>
        <w:ind w:firstLine="709"/>
        <w:jc w:val="both"/>
        <w:rPr>
          <w:color w:val="000000" w:themeColor="text1"/>
          <w:sz w:val="24"/>
          <w:szCs w:val="24"/>
        </w:rPr>
      </w:pPr>
      <w:r w:rsidRPr="00A33DBB">
        <w:rPr>
          <w:sz w:val="24"/>
          <w:szCs w:val="24"/>
        </w:rPr>
        <w:t xml:space="preserve">формирует структуру муниципальной программы и </w:t>
      </w:r>
      <w:r w:rsidRPr="00A33DBB">
        <w:rPr>
          <w:color w:val="000000" w:themeColor="text1"/>
          <w:sz w:val="24"/>
          <w:szCs w:val="24"/>
        </w:rPr>
        <w:t>перечень участников муниципальной программы;</w:t>
      </w:r>
    </w:p>
    <w:p w:rsidR="00542256" w:rsidRPr="00A33DBB" w:rsidRDefault="00542256" w:rsidP="00542256">
      <w:pPr>
        <w:pStyle w:val="ConsPlusNormal0"/>
        <w:ind w:firstLine="709"/>
        <w:jc w:val="both"/>
        <w:rPr>
          <w:color w:val="000000" w:themeColor="text1"/>
          <w:sz w:val="24"/>
          <w:szCs w:val="24"/>
        </w:rPr>
      </w:pPr>
      <w:r w:rsidRPr="00A33DBB">
        <w:rPr>
          <w:color w:val="000000" w:themeColor="text1"/>
          <w:sz w:val="24"/>
          <w:szCs w:val="24"/>
        </w:rPr>
        <w:t>организует реализацию муниципальной программы, координацию деятельности участников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принимает решение о необходимости внесения в установленном порядке изменений в муниципальную программу;</w:t>
      </w:r>
    </w:p>
    <w:p w:rsidR="00542256" w:rsidRPr="00A33DBB" w:rsidRDefault="00542256" w:rsidP="00542256">
      <w:pPr>
        <w:pStyle w:val="ConsPlusNormal0"/>
        <w:ind w:firstLine="709"/>
        <w:jc w:val="both"/>
        <w:rPr>
          <w:sz w:val="24"/>
          <w:szCs w:val="24"/>
        </w:rPr>
      </w:pPr>
      <w:r w:rsidRPr="00A33DBB">
        <w:rPr>
          <w:sz w:val="24"/>
          <w:szCs w:val="24"/>
        </w:rPr>
        <w:t>организует работу по достижению целевых показателей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 xml:space="preserve">разрабатывает формы отчетности для участников муниципальной программы, необходимые для осуществления </w:t>
      </w:r>
      <w:proofErr w:type="gramStart"/>
      <w:r w:rsidRPr="00A33DBB">
        <w:rPr>
          <w:sz w:val="24"/>
          <w:szCs w:val="24"/>
        </w:rPr>
        <w:t>контроля за</w:t>
      </w:r>
      <w:proofErr w:type="gramEnd"/>
      <w:r w:rsidRPr="00A33DBB">
        <w:rPr>
          <w:sz w:val="24"/>
          <w:szCs w:val="24"/>
        </w:rPr>
        <w:t xml:space="preserve"> выполнением муниципальной программы, устанавливает сроки их представления;</w:t>
      </w:r>
    </w:p>
    <w:p w:rsidR="00542256" w:rsidRPr="00A33DBB" w:rsidRDefault="00542256" w:rsidP="00542256">
      <w:pPr>
        <w:pStyle w:val="ConsPlusNormal0"/>
        <w:ind w:firstLine="709"/>
        <w:jc w:val="both"/>
        <w:rPr>
          <w:sz w:val="24"/>
          <w:szCs w:val="24"/>
        </w:rPr>
      </w:pPr>
      <w:r w:rsidRPr="00A33DBB">
        <w:rPr>
          <w:sz w:val="24"/>
          <w:szCs w:val="24"/>
        </w:rPr>
        <w:t>проводит мониторинг реализации муниципальной программы и анализ отчетности, представленной участниками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ежегодно проводит оценку эффективности реализации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542256" w:rsidRPr="00A33DBB" w:rsidRDefault="00542256" w:rsidP="00542256">
      <w:pPr>
        <w:pStyle w:val="ConsPlusNormal0"/>
        <w:ind w:firstLine="709"/>
        <w:jc w:val="both"/>
        <w:rPr>
          <w:sz w:val="24"/>
          <w:szCs w:val="24"/>
        </w:rPr>
      </w:pPr>
      <w:r w:rsidRPr="00A33DBB">
        <w:rPr>
          <w:sz w:val="24"/>
          <w:szCs w:val="24"/>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542256" w:rsidRPr="00A33DBB" w:rsidRDefault="00542256" w:rsidP="00542256">
      <w:pPr>
        <w:pStyle w:val="ConsPlusNormal0"/>
        <w:ind w:firstLine="709"/>
        <w:jc w:val="both"/>
        <w:rPr>
          <w:sz w:val="24"/>
          <w:szCs w:val="24"/>
        </w:rPr>
      </w:pPr>
      <w:r w:rsidRPr="00A33DBB">
        <w:rPr>
          <w:sz w:val="24"/>
          <w:szCs w:val="24"/>
        </w:rPr>
        <w:t>осуществляет иные полномочия, установленные муниципальной программой.</w:t>
      </w:r>
    </w:p>
    <w:p w:rsidR="00542256" w:rsidRPr="00A33DBB" w:rsidRDefault="00542256" w:rsidP="00542256">
      <w:pPr>
        <w:pStyle w:val="ConsPlusNormal0"/>
        <w:ind w:firstLine="709"/>
        <w:jc w:val="both"/>
        <w:rPr>
          <w:sz w:val="24"/>
          <w:szCs w:val="24"/>
        </w:rPr>
      </w:pPr>
      <w:r w:rsidRPr="00A33DBB">
        <w:rPr>
          <w:sz w:val="24"/>
          <w:szCs w:val="24"/>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Участники муниципальной программы в пределах своей компетенции:</w:t>
      </w:r>
    </w:p>
    <w:p w:rsidR="00542256" w:rsidRPr="00A33DBB" w:rsidRDefault="00542256" w:rsidP="00542256">
      <w:pPr>
        <w:pStyle w:val="ConsPlusNormal0"/>
        <w:ind w:firstLine="709"/>
        <w:jc w:val="both"/>
        <w:rPr>
          <w:sz w:val="24"/>
          <w:szCs w:val="24"/>
        </w:rPr>
      </w:pPr>
      <w:r w:rsidRPr="00A33DBB">
        <w:rPr>
          <w:sz w:val="24"/>
          <w:szCs w:val="24"/>
        </w:rPr>
        <w:t xml:space="preserve">ежеквартально, до 5-го числа месяца, следующего за отчетным кварталом, представляют координатору муниципальной </w:t>
      </w:r>
      <w:proofErr w:type="gramStart"/>
      <w:r w:rsidRPr="00A33DBB">
        <w:rPr>
          <w:sz w:val="24"/>
          <w:szCs w:val="24"/>
        </w:rPr>
        <w:t>программы</w:t>
      </w:r>
      <w:proofErr w:type="gramEnd"/>
      <w:r w:rsidRPr="00A33DBB">
        <w:rPr>
          <w:sz w:val="24"/>
          <w:szCs w:val="24"/>
        </w:rPr>
        <w:t xml:space="preserve"> заполненные отчетные формы мониторинга реализации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 xml:space="preserve">ежегодно, до 1 февраля года, следующего за отчетным годом, представляют координатору муниципальной программы информацию, необходимую для формирования </w:t>
      </w:r>
      <w:r w:rsidRPr="00A33DBB">
        <w:rPr>
          <w:sz w:val="24"/>
          <w:szCs w:val="24"/>
        </w:rPr>
        <w:lastRenderedPageBreak/>
        <w:t>доклада о ходе реализации муниципальной программы на бумажных и электронных носителях.</w:t>
      </w:r>
    </w:p>
    <w:p w:rsidR="00542256" w:rsidRPr="00A33DBB" w:rsidRDefault="00542256" w:rsidP="00542256">
      <w:pPr>
        <w:pStyle w:val="ConsPlusNormal0"/>
        <w:ind w:firstLine="709"/>
        <w:jc w:val="both"/>
        <w:rPr>
          <w:sz w:val="24"/>
          <w:szCs w:val="24"/>
        </w:rPr>
      </w:pPr>
      <w:r w:rsidRPr="00A33DBB">
        <w:rPr>
          <w:sz w:val="24"/>
          <w:szCs w:val="24"/>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542256" w:rsidRPr="00A33DBB" w:rsidRDefault="00542256" w:rsidP="00542256">
      <w:pPr>
        <w:pStyle w:val="ConsPlusNormal0"/>
        <w:ind w:firstLine="709"/>
        <w:jc w:val="both"/>
        <w:rPr>
          <w:sz w:val="24"/>
          <w:szCs w:val="24"/>
        </w:rPr>
      </w:pPr>
      <w:r w:rsidRPr="00A33DBB">
        <w:rPr>
          <w:sz w:val="24"/>
          <w:szCs w:val="24"/>
        </w:rPr>
        <w:t>Заказчик:</w:t>
      </w:r>
    </w:p>
    <w:p w:rsidR="00542256" w:rsidRPr="00A33DBB" w:rsidRDefault="00542256" w:rsidP="00542256">
      <w:pPr>
        <w:pStyle w:val="ConsPlusNormal0"/>
        <w:ind w:firstLine="709"/>
        <w:jc w:val="both"/>
        <w:rPr>
          <w:sz w:val="24"/>
          <w:szCs w:val="24"/>
        </w:rPr>
      </w:pPr>
      <w:r w:rsidRPr="00A33DBB">
        <w:rPr>
          <w:sz w:val="24"/>
          <w:szCs w:val="24"/>
        </w:rPr>
        <w:t xml:space="preserve">заключает муниципальные контракты в установленном законодательством порядке согласно Федеральному </w:t>
      </w:r>
      <w:hyperlink r:id="rId12" w:history="1">
        <w:r w:rsidRPr="00A33DBB">
          <w:rPr>
            <w:sz w:val="24"/>
            <w:szCs w:val="24"/>
          </w:rPr>
          <w:t>закону</w:t>
        </w:r>
      </w:hyperlink>
      <w:r w:rsidRPr="00A33DBB">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542256" w:rsidRPr="00A33DBB" w:rsidRDefault="00542256" w:rsidP="00542256">
      <w:pPr>
        <w:pStyle w:val="ConsPlusNormal0"/>
        <w:ind w:firstLine="709"/>
        <w:jc w:val="both"/>
        <w:rPr>
          <w:sz w:val="24"/>
          <w:szCs w:val="24"/>
        </w:rPr>
      </w:pPr>
      <w:r w:rsidRPr="00A33DBB">
        <w:rPr>
          <w:sz w:val="24"/>
          <w:szCs w:val="24"/>
        </w:rPr>
        <w:t>проводит анализ выполнения мероприятия;</w:t>
      </w:r>
    </w:p>
    <w:p w:rsidR="00542256" w:rsidRPr="00A33DBB" w:rsidRDefault="00542256" w:rsidP="00542256">
      <w:pPr>
        <w:pStyle w:val="ConsPlusNormal0"/>
        <w:ind w:firstLine="709"/>
        <w:jc w:val="both"/>
        <w:rPr>
          <w:sz w:val="24"/>
          <w:szCs w:val="24"/>
        </w:rPr>
      </w:pPr>
      <w:r w:rsidRPr="00A33DBB">
        <w:rPr>
          <w:sz w:val="24"/>
          <w:szCs w:val="24"/>
        </w:rPr>
        <w:t>несет ответственность за нецелевое и неэффективное использование выделенных в его распоряжение бюджетных средств;</w:t>
      </w:r>
    </w:p>
    <w:p w:rsidR="00542256" w:rsidRPr="00A33DBB" w:rsidRDefault="00542256" w:rsidP="00542256">
      <w:pPr>
        <w:pStyle w:val="ConsPlusNormal0"/>
        <w:ind w:firstLine="709"/>
        <w:jc w:val="both"/>
        <w:rPr>
          <w:sz w:val="24"/>
          <w:szCs w:val="24"/>
        </w:rPr>
      </w:pPr>
      <w:r w:rsidRPr="00A33DBB">
        <w:rPr>
          <w:sz w:val="24"/>
          <w:szCs w:val="24"/>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rsidR="00542256" w:rsidRPr="00A33DBB" w:rsidRDefault="00542256" w:rsidP="00542256">
      <w:pPr>
        <w:pStyle w:val="ConsPlusNormal0"/>
        <w:ind w:firstLine="709"/>
        <w:jc w:val="both"/>
        <w:rPr>
          <w:sz w:val="24"/>
          <w:szCs w:val="24"/>
        </w:rPr>
      </w:pPr>
      <w:r w:rsidRPr="00A33DBB">
        <w:rPr>
          <w:sz w:val="24"/>
          <w:szCs w:val="24"/>
        </w:rPr>
        <w:t>осуществляет иные полномочия, установленные муниципальной программой.</w:t>
      </w:r>
    </w:p>
    <w:p w:rsidR="00542256" w:rsidRPr="00A33DBB" w:rsidRDefault="00542256" w:rsidP="00542256">
      <w:pPr>
        <w:pStyle w:val="ConsPlusNormal0"/>
        <w:ind w:firstLine="709"/>
        <w:jc w:val="both"/>
        <w:rPr>
          <w:sz w:val="24"/>
          <w:szCs w:val="24"/>
        </w:rPr>
      </w:pPr>
      <w:r w:rsidRPr="00A33DBB">
        <w:rPr>
          <w:sz w:val="24"/>
          <w:szCs w:val="24"/>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542256" w:rsidRPr="00A33DBB" w:rsidRDefault="00542256" w:rsidP="00542256">
      <w:pPr>
        <w:pStyle w:val="ConsPlusNormal0"/>
        <w:ind w:firstLine="709"/>
        <w:jc w:val="both"/>
        <w:rPr>
          <w:sz w:val="24"/>
          <w:szCs w:val="24"/>
        </w:rPr>
      </w:pPr>
      <w:r w:rsidRPr="00A33DBB">
        <w:rPr>
          <w:sz w:val="24"/>
          <w:szCs w:val="24"/>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3" w:history="1">
        <w:r w:rsidRPr="00A33DBB">
          <w:rPr>
            <w:sz w:val="24"/>
            <w:szCs w:val="24"/>
          </w:rPr>
          <w:t>законом</w:t>
        </w:r>
      </w:hyperlink>
      <w:r w:rsidRPr="00A33DBB">
        <w:rPr>
          <w:sz w:val="24"/>
          <w:szCs w:val="24"/>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542256" w:rsidRPr="00A33DBB" w:rsidRDefault="00542256" w:rsidP="00542256">
      <w:pPr>
        <w:ind w:firstLine="709"/>
        <w:jc w:val="both"/>
        <w:rPr>
          <w:rFonts w:cs="Times New Roman"/>
          <w:sz w:val="24"/>
          <w:szCs w:val="24"/>
        </w:rPr>
      </w:pPr>
    </w:p>
    <w:p w:rsidR="00823663" w:rsidRDefault="00823663" w:rsidP="00A33DBB">
      <w:pPr>
        <w:jc w:val="right"/>
        <w:rPr>
          <w:rFonts w:cs="Times New Roman"/>
          <w:color w:val="000000" w:themeColor="text1"/>
          <w:sz w:val="24"/>
          <w:szCs w:val="24"/>
        </w:rPr>
      </w:pPr>
    </w:p>
    <w:p w:rsidR="00542256" w:rsidRPr="000802F5" w:rsidRDefault="00542256" w:rsidP="00A33DBB">
      <w:pPr>
        <w:jc w:val="right"/>
        <w:rPr>
          <w:rFonts w:cs="Times New Roman"/>
          <w:color w:val="000000" w:themeColor="text1"/>
          <w:sz w:val="24"/>
          <w:szCs w:val="24"/>
        </w:rPr>
      </w:pPr>
      <w:r w:rsidRPr="000802F5">
        <w:rPr>
          <w:rFonts w:cs="Times New Roman"/>
          <w:color w:val="000000" w:themeColor="text1"/>
          <w:sz w:val="24"/>
          <w:szCs w:val="24"/>
        </w:rPr>
        <w:t>Заместитель главы</w:t>
      </w:r>
    </w:p>
    <w:p w:rsidR="00542256" w:rsidRPr="000802F5" w:rsidRDefault="00542256" w:rsidP="00A33DBB">
      <w:pPr>
        <w:jc w:val="right"/>
        <w:rPr>
          <w:rFonts w:cs="Times New Roman"/>
          <w:color w:val="000000" w:themeColor="text1"/>
          <w:sz w:val="24"/>
          <w:szCs w:val="24"/>
        </w:rPr>
      </w:pPr>
      <w:r w:rsidRPr="000802F5">
        <w:rPr>
          <w:rFonts w:cs="Times New Roman"/>
          <w:color w:val="000000" w:themeColor="text1"/>
          <w:sz w:val="24"/>
          <w:szCs w:val="24"/>
        </w:rPr>
        <w:t>муниципального образования</w:t>
      </w:r>
    </w:p>
    <w:p w:rsidR="00A33DBB" w:rsidRPr="000802F5" w:rsidRDefault="00542256" w:rsidP="00A33DBB">
      <w:pPr>
        <w:jc w:val="right"/>
        <w:rPr>
          <w:rFonts w:cs="Times New Roman"/>
          <w:color w:val="000000" w:themeColor="text1"/>
          <w:sz w:val="24"/>
          <w:szCs w:val="24"/>
        </w:rPr>
      </w:pPr>
      <w:r w:rsidRPr="000802F5">
        <w:rPr>
          <w:rFonts w:cs="Times New Roman"/>
          <w:color w:val="000000" w:themeColor="text1"/>
          <w:sz w:val="24"/>
          <w:szCs w:val="24"/>
        </w:rPr>
        <w:t xml:space="preserve">Темрюкский район                                                                                </w:t>
      </w:r>
    </w:p>
    <w:p w:rsidR="0081373F" w:rsidRPr="000802F5" w:rsidRDefault="00542256" w:rsidP="00A33DBB">
      <w:pPr>
        <w:jc w:val="right"/>
        <w:rPr>
          <w:b/>
          <w:color w:val="000000" w:themeColor="text1"/>
          <w:sz w:val="24"/>
          <w:szCs w:val="24"/>
        </w:rPr>
      </w:pPr>
      <w:r w:rsidRPr="000802F5">
        <w:rPr>
          <w:rFonts w:cs="Times New Roman"/>
          <w:color w:val="000000" w:themeColor="text1"/>
          <w:sz w:val="24"/>
          <w:szCs w:val="24"/>
        </w:rPr>
        <w:t xml:space="preserve"> С.И. </w:t>
      </w:r>
      <w:proofErr w:type="spellStart"/>
      <w:r w:rsidRPr="000802F5">
        <w:rPr>
          <w:rFonts w:cs="Times New Roman"/>
          <w:color w:val="000000" w:themeColor="text1"/>
          <w:sz w:val="24"/>
          <w:szCs w:val="24"/>
        </w:rPr>
        <w:t>Лулудов</w:t>
      </w:r>
      <w:proofErr w:type="spellEnd"/>
    </w:p>
    <w:sectPr w:rsidR="0081373F" w:rsidRPr="000802F5" w:rsidSect="00A6768C">
      <w:headerReference w:type="default" r:id="rId14"/>
      <w:pgSz w:w="11906" w:h="16838"/>
      <w:pgMar w:top="1134" w:right="567" w:bottom="993"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67" w:rsidRDefault="00485667" w:rsidP="00EF6F81">
      <w:r>
        <w:separator/>
      </w:r>
    </w:p>
  </w:endnote>
  <w:endnote w:type="continuationSeparator" w:id="0">
    <w:p w:rsidR="00485667" w:rsidRDefault="00485667"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67" w:rsidRDefault="00485667" w:rsidP="00EF6F81">
      <w:r>
        <w:separator/>
      </w:r>
    </w:p>
  </w:footnote>
  <w:footnote w:type="continuationSeparator" w:id="0">
    <w:p w:rsidR="00485667" w:rsidRDefault="00485667" w:rsidP="00EF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64" w:rsidRDefault="00903564" w:rsidP="00B20B96">
    <w:pPr>
      <w:pStyle w:val="a5"/>
      <w:tabs>
        <w:tab w:val="clear" w:pos="4677"/>
        <w:tab w:val="clear" w:pos="9355"/>
        <w:tab w:val="left" w:pos="5325"/>
      </w:tabs>
    </w:pPr>
    <w:r>
      <w:rPr>
        <w:noProof/>
        <w:lang w:eastAsia="ru-RU"/>
      </w:rPr>
      <mc:AlternateContent>
        <mc:Choice Requires="wps">
          <w:drawing>
            <wp:anchor distT="0" distB="0" distL="114300" distR="114300" simplePos="0" relativeHeight="251683840" behindDoc="0" locked="0" layoutInCell="0" allowOverlap="1" wp14:anchorId="75445D5A" wp14:editId="5ABE3736">
              <wp:simplePos x="0" y="0"/>
              <wp:positionH relativeFrom="rightMargin">
                <wp:posOffset>133240</wp:posOffset>
              </wp:positionH>
              <wp:positionV relativeFrom="page">
                <wp:posOffset>3331210</wp:posOffset>
              </wp:positionV>
              <wp:extent cx="411922" cy="895350"/>
              <wp:effectExtent l="0" t="0" r="762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922"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296812698"/>
                            <w:docPartObj>
                              <w:docPartGallery w:val="Page Numbers (Margins)"/>
                              <w:docPartUnique/>
                            </w:docPartObj>
                          </w:sdtPr>
                          <w:sdtEndPr/>
                          <w:sdtContent>
                            <w:p w:rsidR="00903564" w:rsidRPr="00632461" w:rsidRDefault="00903564">
                              <w:pPr>
                                <w:jc w:val="center"/>
                                <w:rPr>
                                  <w:rFonts w:eastAsiaTheme="majorEastAsia" w:cs="Times New Roman"/>
                                  <w:szCs w:val="28"/>
                                </w:rPr>
                              </w:pPr>
                              <w:r w:rsidRPr="00632461">
                                <w:rPr>
                                  <w:rFonts w:eastAsiaTheme="minorEastAsia" w:cs="Times New Roman"/>
                                  <w:szCs w:val="28"/>
                                </w:rPr>
                                <w:fldChar w:fldCharType="begin"/>
                              </w:r>
                              <w:r w:rsidRPr="00632461">
                                <w:rPr>
                                  <w:rFonts w:cs="Times New Roman"/>
                                  <w:szCs w:val="28"/>
                                </w:rPr>
                                <w:instrText>PAGE  \* MERGEFORMAT</w:instrText>
                              </w:r>
                              <w:r w:rsidRPr="00632461">
                                <w:rPr>
                                  <w:rFonts w:eastAsiaTheme="minorEastAsia" w:cs="Times New Roman"/>
                                  <w:szCs w:val="28"/>
                                </w:rPr>
                                <w:fldChar w:fldCharType="separate"/>
                              </w:r>
                              <w:r w:rsidR="00AF73AC" w:rsidRPr="00AF73AC">
                                <w:rPr>
                                  <w:rFonts w:eastAsiaTheme="majorEastAsia" w:cs="Times New Roman"/>
                                  <w:noProof/>
                                  <w:szCs w:val="28"/>
                                </w:rPr>
                                <w:t>12</w:t>
                              </w:r>
                              <w:r w:rsidRPr="00632461">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0.5pt;margin-top:262.3pt;width:32.45pt;height:70.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" o:allowincell="f" stroked="f">
              <v:textbox style="layout-flow:vertical">
                <w:txbxContent>
                  <w:sdt>
                    <w:sdtPr>
                      <w:rPr>
                        <w:rFonts w:eastAsiaTheme="majorEastAsia" w:cs="Times New Roman"/>
                        <w:szCs w:val="28"/>
                      </w:rPr>
                      <w:id w:val="296812698"/>
                      <w:docPartObj>
                        <w:docPartGallery w:val="Page Numbers (Margins)"/>
                        <w:docPartUnique/>
                      </w:docPartObj>
                    </w:sdtPr>
                    <w:sdtEndPr/>
                    <w:sdtContent>
                      <w:p w:rsidR="00903564" w:rsidRPr="00632461" w:rsidRDefault="00903564">
                        <w:pPr>
                          <w:jc w:val="center"/>
                          <w:rPr>
                            <w:rFonts w:eastAsiaTheme="majorEastAsia" w:cs="Times New Roman"/>
                            <w:szCs w:val="28"/>
                          </w:rPr>
                        </w:pPr>
                        <w:r w:rsidRPr="00632461">
                          <w:rPr>
                            <w:rFonts w:eastAsiaTheme="minorEastAsia" w:cs="Times New Roman"/>
                            <w:szCs w:val="28"/>
                          </w:rPr>
                          <w:fldChar w:fldCharType="begin"/>
                        </w:r>
                        <w:r w:rsidRPr="00632461">
                          <w:rPr>
                            <w:rFonts w:cs="Times New Roman"/>
                            <w:szCs w:val="28"/>
                          </w:rPr>
                          <w:instrText>PAGE  \* MERGEFORMAT</w:instrText>
                        </w:r>
                        <w:r w:rsidRPr="00632461">
                          <w:rPr>
                            <w:rFonts w:eastAsiaTheme="minorEastAsia" w:cs="Times New Roman"/>
                            <w:szCs w:val="28"/>
                          </w:rPr>
                          <w:fldChar w:fldCharType="separate"/>
                        </w:r>
                        <w:r w:rsidR="00AF73AC" w:rsidRPr="00AF73AC">
                          <w:rPr>
                            <w:rFonts w:eastAsiaTheme="majorEastAsia" w:cs="Times New Roman"/>
                            <w:noProof/>
                            <w:szCs w:val="28"/>
                          </w:rPr>
                          <w:t>12</w:t>
                        </w:r>
                        <w:r w:rsidRPr="00632461">
                          <w:rPr>
                            <w:rFonts w:eastAsiaTheme="majorEastAsia" w:cs="Times New Roman"/>
                            <w:szCs w:val="28"/>
                          </w:rPr>
                          <w:fldChar w:fldCharType="end"/>
                        </w:r>
                      </w:p>
                    </w:sdtContent>
                  </w:sdt>
                </w:txbxContent>
              </v:textbox>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97188"/>
      <w:docPartObj>
        <w:docPartGallery w:val="Page Numbers (Top of Page)"/>
        <w:docPartUnique/>
      </w:docPartObj>
    </w:sdtPr>
    <w:sdtEndPr/>
    <w:sdtContent>
      <w:p w:rsidR="00903564" w:rsidRDefault="00903564">
        <w:pPr>
          <w:pStyle w:val="a5"/>
          <w:jc w:val="center"/>
        </w:pPr>
        <w:r>
          <w:fldChar w:fldCharType="begin"/>
        </w:r>
        <w:r>
          <w:instrText>PAGE   \* MERGEFORMAT</w:instrText>
        </w:r>
        <w:r>
          <w:fldChar w:fldCharType="separate"/>
        </w:r>
        <w:r w:rsidR="00AF73AC">
          <w:rPr>
            <w:noProof/>
          </w:rPr>
          <w:t>13</w:t>
        </w:r>
        <w:r>
          <w:fldChar w:fldCharType="end"/>
        </w:r>
      </w:p>
    </w:sdtContent>
  </w:sdt>
  <w:p w:rsidR="00903564" w:rsidRDefault="00903564" w:rsidP="00B20B96">
    <w:pPr>
      <w:pStyle w:val="a5"/>
      <w:tabs>
        <w:tab w:val="clear" w:pos="4677"/>
        <w:tab w:val="clear" w:pos="9355"/>
        <w:tab w:val="left" w:pos="53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B74"/>
    <w:multiLevelType w:val="hybridMultilevel"/>
    <w:tmpl w:val="E7FC715A"/>
    <w:lvl w:ilvl="0" w:tplc="02DC08EC">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3066C"/>
    <w:multiLevelType w:val="hybridMultilevel"/>
    <w:tmpl w:val="7242C69E"/>
    <w:lvl w:ilvl="0" w:tplc="3D5206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9C23E4"/>
    <w:multiLevelType w:val="hybridMultilevel"/>
    <w:tmpl w:val="436855B6"/>
    <w:lvl w:ilvl="0" w:tplc="F0360B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8633D5F"/>
    <w:multiLevelType w:val="hybridMultilevel"/>
    <w:tmpl w:val="CFF46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BF6E07"/>
    <w:multiLevelType w:val="hybridMultilevel"/>
    <w:tmpl w:val="6F126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247DBF"/>
    <w:multiLevelType w:val="hybridMultilevel"/>
    <w:tmpl w:val="818A0B98"/>
    <w:lvl w:ilvl="0" w:tplc="85465E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A436996"/>
    <w:multiLevelType w:val="hybridMultilevel"/>
    <w:tmpl w:val="E0A6031C"/>
    <w:lvl w:ilvl="0" w:tplc="AA6451D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A14"/>
    <w:rsid w:val="00000D33"/>
    <w:rsid w:val="000020DB"/>
    <w:rsid w:val="00002E86"/>
    <w:rsid w:val="00004796"/>
    <w:rsid w:val="00010049"/>
    <w:rsid w:val="00010261"/>
    <w:rsid w:val="00017FA2"/>
    <w:rsid w:val="00023F4D"/>
    <w:rsid w:val="00031DF9"/>
    <w:rsid w:val="000348BC"/>
    <w:rsid w:val="0003562F"/>
    <w:rsid w:val="00036BA0"/>
    <w:rsid w:val="00044F50"/>
    <w:rsid w:val="00046F33"/>
    <w:rsid w:val="000520B4"/>
    <w:rsid w:val="0005300F"/>
    <w:rsid w:val="0005555B"/>
    <w:rsid w:val="0005678A"/>
    <w:rsid w:val="000669A4"/>
    <w:rsid w:val="00067C9E"/>
    <w:rsid w:val="00073545"/>
    <w:rsid w:val="000802F5"/>
    <w:rsid w:val="00084E42"/>
    <w:rsid w:val="00086704"/>
    <w:rsid w:val="000A5167"/>
    <w:rsid w:val="000B4AE6"/>
    <w:rsid w:val="000C1918"/>
    <w:rsid w:val="000C3FBF"/>
    <w:rsid w:val="000D1B88"/>
    <w:rsid w:val="000D42BE"/>
    <w:rsid w:val="000D5144"/>
    <w:rsid w:val="000E5B23"/>
    <w:rsid w:val="000E5F26"/>
    <w:rsid w:val="000F3C67"/>
    <w:rsid w:val="000F5130"/>
    <w:rsid w:val="000F598B"/>
    <w:rsid w:val="000F5E70"/>
    <w:rsid w:val="000F72CE"/>
    <w:rsid w:val="000F7C02"/>
    <w:rsid w:val="00103E05"/>
    <w:rsid w:val="00104E51"/>
    <w:rsid w:val="001111E6"/>
    <w:rsid w:val="001143BB"/>
    <w:rsid w:val="001157F7"/>
    <w:rsid w:val="00115920"/>
    <w:rsid w:val="001264B9"/>
    <w:rsid w:val="00130C48"/>
    <w:rsid w:val="001316F6"/>
    <w:rsid w:val="001332FA"/>
    <w:rsid w:val="00133DC0"/>
    <w:rsid w:val="00133ECA"/>
    <w:rsid w:val="00136BDD"/>
    <w:rsid w:val="001403D0"/>
    <w:rsid w:val="00143C57"/>
    <w:rsid w:val="00145C77"/>
    <w:rsid w:val="00145E87"/>
    <w:rsid w:val="0015265A"/>
    <w:rsid w:val="00153625"/>
    <w:rsid w:val="0015372F"/>
    <w:rsid w:val="00154016"/>
    <w:rsid w:val="00154E54"/>
    <w:rsid w:val="00162358"/>
    <w:rsid w:val="00162796"/>
    <w:rsid w:val="00163C0C"/>
    <w:rsid w:val="001656C0"/>
    <w:rsid w:val="001658ED"/>
    <w:rsid w:val="00167C70"/>
    <w:rsid w:val="00167ED4"/>
    <w:rsid w:val="00172D6C"/>
    <w:rsid w:val="00173D9E"/>
    <w:rsid w:val="00176619"/>
    <w:rsid w:val="001813B1"/>
    <w:rsid w:val="00185966"/>
    <w:rsid w:val="0019577F"/>
    <w:rsid w:val="001A14C1"/>
    <w:rsid w:val="001A1BB4"/>
    <w:rsid w:val="001A3FB7"/>
    <w:rsid w:val="001B4DEA"/>
    <w:rsid w:val="001B7870"/>
    <w:rsid w:val="001B7AD5"/>
    <w:rsid w:val="001C2DEB"/>
    <w:rsid w:val="001D080B"/>
    <w:rsid w:val="001D1214"/>
    <w:rsid w:val="001D2DEB"/>
    <w:rsid w:val="001D4E9D"/>
    <w:rsid w:val="001D7910"/>
    <w:rsid w:val="001E468C"/>
    <w:rsid w:val="001E7209"/>
    <w:rsid w:val="001F5CA2"/>
    <w:rsid w:val="001F7787"/>
    <w:rsid w:val="00202852"/>
    <w:rsid w:val="0020737A"/>
    <w:rsid w:val="00214AAC"/>
    <w:rsid w:val="00216964"/>
    <w:rsid w:val="00216FE4"/>
    <w:rsid w:val="00217311"/>
    <w:rsid w:val="00223300"/>
    <w:rsid w:val="00224960"/>
    <w:rsid w:val="00225134"/>
    <w:rsid w:val="00225687"/>
    <w:rsid w:val="00226953"/>
    <w:rsid w:val="00226E2F"/>
    <w:rsid w:val="0023010F"/>
    <w:rsid w:val="00230B23"/>
    <w:rsid w:val="00234771"/>
    <w:rsid w:val="00244C9F"/>
    <w:rsid w:val="002475F7"/>
    <w:rsid w:val="00251B76"/>
    <w:rsid w:val="00257806"/>
    <w:rsid w:val="00260927"/>
    <w:rsid w:val="0026226A"/>
    <w:rsid w:val="00264B7B"/>
    <w:rsid w:val="00267144"/>
    <w:rsid w:val="0027081A"/>
    <w:rsid w:val="002716B2"/>
    <w:rsid w:val="00273C36"/>
    <w:rsid w:val="002742FE"/>
    <w:rsid w:val="002743DB"/>
    <w:rsid w:val="00275868"/>
    <w:rsid w:val="00277CB3"/>
    <w:rsid w:val="00281EDB"/>
    <w:rsid w:val="00284AEB"/>
    <w:rsid w:val="00292C9E"/>
    <w:rsid w:val="00292F16"/>
    <w:rsid w:val="002937AE"/>
    <w:rsid w:val="002938A8"/>
    <w:rsid w:val="00295EB1"/>
    <w:rsid w:val="002A1837"/>
    <w:rsid w:val="002A39F5"/>
    <w:rsid w:val="002A7838"/>
    <w:rsid w:val="002B24B8"/>
    <w:rsid w:val="002B34B6"/>
    <w:rsid w:val="002C031E"/>
    <w:rsid w:val="002C7291"/>
    <w:rsid w:val="002D1329"/>
    <w:rsid w:val="002D2249"/>
    <w:rsid w:val="002D359C"/>
    <w:rsid w:val="002D6BB0"/>
    <w:rsid w:val="002E2724"/>
    <w:rsid w:val="002E291E"/>
    <w:rsid w:val="002E5323"/>
    <w:rsid w:val="002E62B4"/>
    <w:rsid w:val="002F5760"/>
    <w:rsid w:val="00306055"/>
    <w:rsid w:val="00317385"/>
    <w:rsid w:val="00323DA8"/>
    <w:rsid w:val="00324FC7"/>
    <w:rsid w:val="00325B03"/>
    <w:rsid w:val="00326245"/>
    <w:rsid w:val="00326F04"/>
    <w:rsid w:val="00332D05"/>
    <w:rsid w:val="00337501"/>
    <w:rsid w:val="00345A6E"/>
    <w:rsid w:val="00347A6F"/>
    <w:rsid w:val="003547EA"/>
    <w:rsid w:val="003559DB"/>
    <w:rsid w:val="00357F42"/>
    <w:rsid w:val="003724CA"/>
    <w:rsid w:val="00374409"/>
    <w:rsid w:val="0037448A"/>
    <w:rsid w:val="00374C60"/>
    <w:rsid w:val="00376342"/>
    <w:rsid w:val="00383181"/>
    <w:rsid w:val="0038326C"/>
    <w:rsid w:val="00385F3F"/>
    <w:rsid w:val="00395B70"/>
    <w:rsid w:val="003979F5"/>
    <w:rsid w:val="003A0AD1"/>
    <w:rsid w:val="003A3ADE"/>
    <w:rsid w:val="003A3BCF"/>
    <w:rsid w:val="003A5E11"/>
    <w:rsid w:val="003B019F"/>
    <w:rsid w:val="003C0D75"/>
    <w:rsid w:val="003C6A37"/>
    <w:rsid w:val="003C7953"/>
    <w:rsid w:val="003D110A"/>
    <w:rsid w:val="003D19F5"/>
    <w:rsid w:val="003D283C"/>
    <w:rsid w:val="003D359A"/>
    <w:rsid w:val="003D61CD"/>
    <w:rsid w:val="003D7675"/>
    <w:rsid w:val="003E0433"/>
    <w:rsid w:val="003E0EC0"/>
    <w:rsid w:val="003E2B65"/>
    <w:rsid w:val="003E500C"/>
    <w:rsid w:val="003E51DA"/>
    <w:rsid w:val="003E5E7C"/>
    <w:rsid w:val="003E6081"/>
    <w:rsid w:val="004003B5"/>
    <w:rsid w:val="004007C9"/>
    <w:rsid w:val="004019AF"/>
    <w:rsid w:val="00401C77"/>
    <w:rsid w:val="004058C3"/>
    <w:rsid w:val="00405F4C"/>
    <w:rsid w:val="00413494"/>
    <w:rsid w:val="00415D1F"/>
    <w:rsid w:val="00424008"/>
    <w:rsid w:val="004258A2"/>
    <w:rsid w:val="00434175"/>
    <w:rsid w:val="004408E3"/>
    <w:rsid w:val="0044102D"/>
    <w:rsid w:val="00441A14"/>
    <w:rsid w:val="00441B89"/>
    <w:rsid w:val="00442842"/>
    <w:rsid w:val="004502C4"/>
    <w:rsid w:val="00455355"/>
    <w:rsid w:val="00455F5C"/>
    <w:rsid w:val="0046097C"/>
    <w:rsid w:val="0046202F"/>
    <w:rsid w:val="00465E45"/>
    <w:rsid w:val="00467446"/>
    <w:rsid w:val="00470DA3"/>
    <w:rsid w:val="0047238A"/>
    <w:rsid w:val="00472B1D"/>
    <w:rsid w:val="0047721E"/>
    <w:rsid w:val="004816D5"/>
    <w:rsid w:val="00484E94"/>
    <w:rsid w:val="004852C0"/>
    <w:rsid w:val="00485667"/>
    <w:rsid w:val="00491923"/>
    <w:rsid w:val="00491E79"/>
    <w:rsid w:val="00494A1C"/>
    <w:rsid w:val="00496FF9"/>
    <w:rsid w:val="004A19BB"/>
    <w:rsid w:val="004A2815"/>
    <w:rsid w:val="004A51A1"/>
    <w:rsid w:val="004B2FC7"/>
    <w:rsid w:val="004B3AAC"/>
    <w:rsid w:val="004B6573"/>
    <w:rsid w:val="004C630B"/>
    <w:rsid w:val="004D3592"/>
    <w:rsid w:val="004D4038"/>
    <w:rsid w:val="004E184B"/>
    <w:rsid w:val="004E660F"/>
    <w:rsid w:val="0050378D"/>
    <w:rsid w:val="0050519C"/>
    <w:rsid w:val="00506C43"/>
    <w:rsid w:val="00510D19"/>
    <w:rsid w:val="00511583"/>
    <w:rsid w:val="00513AC3"/>
    <w:rsid w:val="00514282"/>
    <w:rsid w:val="0053507E"/>
    <w:rsid w:val="0054045D"/>
    <w:rsid w:val="0054063E"/>
    <w:rsid w:val="00542256"/>
    <w:rsid w:val="0055229B"/>
    <w:rsid w:val="00553CFA"/>
    <w:rsid w:val="005716FF"/>
    <w:rsid w:val="00571B61"/>
    <w:rsid w:val="00571FAC"/>
    <w:rsid w:val="005750C3"/>
    <w:rsid w:val="0058240E"/>
    <w:rsid w:val="00583352"/>
    <w:rsid w:val="005838B0"/>
    <w:rsid w:val="0058420E"/>
    <w:rsid w:val="005859AA"/>
    <w:rsid w:val="00592246"/>
    <w:rsid w:val="00595B9D"/>
    <w:rsid w:val="005A173B"/>
    <w:rsid w:val="005A3527"/>
    <w:rsid w:val="005A449E"/>
    <w:rsid w:val="005A684E"/>
    <w:rsid w:val="005B2688"/>
    <w:rsid w:val="005B3967"/>
    <w:rsid w:val="005B5962"/>
    <w:rsid w:val="005B7233"/>
    <w:rsid w:val="005B786B"/>
    <w:rsid w:val="005C3488"/>
    <w:rsid w:val="005C4D2D"/>
    <w:rsid w:val="005C6C01"/>
    <w:rsid w:val="005D1B9F"/>
    <w:rsid w:val="005D3C87"/>
    <w:rsid w:val="005E3ACA"/>
    <w:rsid w:val="005E7A49"/>
    <w:rsid w:val="005F19D7"/>
    <w:rsid w:val="005F59AA"/>
    <w:rsid w:val="005F6D45"/>
    <w:rsid w:val="005F74CC"/>
    <w:rsid w:val="005F7AB0"/>
    <w:rsid w:val="00600FF4"/>
    <w:rsid w:val="00603D3B"/>
    <w:rsid w:val="0060710A"/>
    <w:rsid w:val="00611F63"/>
    <w:rsid w:val="00614039"/>
    <w:rsid w:val="00614AFE"/>
    <w:rsid w:val="00617E6B"/>
    <w:rsid w:val="00631501"/>
    <w:rsid w:val="00631920"/>
    <w:rsid w:val="006341E7"/>
    <w:rsid w:val="00634440"/>
    <w:rsid w:val="00653139"/>
    <w:rsid w:val="00660B50"/>
    <w:rsid w:val="00662F28"/>
    <w:rsid w:val="006705A4"/>
    <w:rsid w:val="00673EDF"/>
    <w:rsid w:val="0067563A"/>
    <w:rsid w:val="00676755"/>
    <w:rsid w:val="00680880"/>
    <w:rsid w:val="00682340"/>
    <w:rsid w:val="0068329E"/>
    <w:rsid w:val="006853CA"/>
    <w:rsid w:val="00691CD6"/>
    <w:rsid w:val="006976D8"/>
    <w:rsid w:val="00697A60"/>
    <w:rsid w:val="006A24B4"/>
    <w:rsid w:val="006A4A9D"/>
    <w:rsid w:val="006B158B"/>
    <w:rsid w:val="006C2ED5"/>
    <w:rsid w:val="006C4020"/>
    <w:rsid w:val="006C6075"/>
    <w:rsid w:val="006C707C"/>
    <w:rsid w:val="006D0695"/>
    <w:rsid w:val="006E70C7"/>
    <w:rsid w:val="006E7D2B"/>
    <w:rsid w:val="006E7EDC"/>
    <w:rsid w:val="006F0022"/>
    <w:rsid w:val="006F3B7F"/>
    <w:rsid w:val="006F3DF6"/>
    <w:rsid w:val="006F4971"/>
    <w:rsid w:val="006F63DF"/>
    <w:rsid w:val="006F74BD"/>
    <w:rsid w:val="0070068E"/>
    <w:rsid w:val="007009E5"/>
    <w:rsid w:val="00701169"/>
    <w:rsid w:val="007066D2"/>
    <w:rsid w:val="00706F25"/>
    <w:rsid w:val="00707421"/>
    <w:rsid w:val="00710491"/>
    <w:rsid w:val="00712DAF"/>
    <w:rsid w:val="007218E5"/>
    <w:rsid w:val="0072270F"/>
    <w:rsid w:val="0072287A"/>
    <w:rsid w:val="00734314"/>
    <w:rsid w:val="0074059C"/>
    <w:rsid w:val="00741C5B"/>
    <w:rsid w:val="00741FA6"/>
    <w:rsid w:val="00743697"/>
    <w:rsid w:val="00745D1A"/>
    <w:rsid w:val="00747AB2"/>
    <w:rsid w:val="00756022"/>
    <w:rsid w:val="00766B50"/>
    <w:rsid w:val="0077020A"/>
    <w:rsid w:val="0077128D"/>
    <w:rsid w:val="00782AE6"/>
    <w:rsid w:val="00783D2D"/>
    <w:rsid w:val="0078526C"/>
    <w:rsid w:val="007925C7"/>
    <w:rsid w:val="007A1283"/>
    <w:rsid w:val="007A41C0"/>
    <w:rsid w:val="007A4F64"/>
    <w:rsid w:val="007A6F08"/>
    <w:rsid w:val="007B0CAA"/>
    <w:rsid w:val="007B1D58"/>
    <w:rsid w:val="007B39FA"/>
    <w:rsid w:val="007B4A7E"/>
    <w:rsid w:val="007B6388"/>
    <w:rsid w:val="007B77BF"/>
    <w:rsid w:val="007C014B"/>
    <w:rsid w:val="007C0819"/>
    <w:rsid w:val="007C0D6D"/>
    <w:rsid w:val="007C1B1B"/>
    <w:rsid w:val="007D1D37"/>
    <w:rsid w:val="007D6F1A"/>
    <w:rsid w:val="007E0D6B"/>
    <w:rsid w:val="007E3A7D"/>
    <w:rsid w:val="007E702A"/>
    <w:rsid w:val="007F1C06"/>
    <w:rsid w:val="007F20C1"/>
    <w:rsid w:val="007F34E4"/>
    <w:rsid w:val="00802B22"/>
    <w:rsid w:val="0080648B"/>
    <w:rsid w:val="00806B35"/>
    <w:rsid w:val="00806FB5"/>
    <w:rsid w:val="0081373F"/>
    <w:rsid w:val="00823663"/>
    <w:rsid w:val="00823D33"/>
    <w:rsid w:val="00824605"/>
    <w:rsid w:val="00825E5B"/>
    <w:rsid w:val="00826780"/>
    <w:rsid w:val="00827AAA"/>
    <w:rsid w:val="00831B7E"/>
    <w:rsid w:val="008406EF"/>
    <w:rsid w:val="0084599C"/>
    <w:rsid w:val="00845C4E"/>
    <w:rsid w:val="00846A87"/>
    <w:rsid w:val="00867D43"/>
    <w:rsid w:val="00875458"/>
    <w:rsid w:val="00876805"/>
    <w:rsid w:val="00882D4C"/>
    <w:rsid w:val="00883BAB"/>
    <w:rsid w:val="00885C29"/>
    <w:rsid w:val="00890443"/>
    <w:rsid w:val="008924E5"/>
    <w:rsid w:val="00896A24"/>
    <w:rsid w:val="008A06FC"/>
    <w:rsid w:val="008A24E1"/>
    <w:rsid w:val="008A32AD"/>
    <w:rsid w:val="008B08D9"/>
    <w:rsid w:val="008B2122"/>
    <w:rsid w:val="008B38AD"/>
    <w:rsid w:val="008B64D9"/>
    <w:rsid w:val="008C252F"/>
    <w:rsid w:val="008C7F0B"/>
    <w:rsid w:val="008D1ADA"/>
    <w:rsid w:val="008D3346"/>
    <w:rsid w:val="008D361C"/>
    <w:rsid w:val="008E229A"/>
    <w:rsid w:val="008E3869"/>
    <w:rsid w:val="008E39E4"/>
    <w:rsid w:val="008E65A9"/>
    <w:rsid w:val="008F1C38"/>
    <w:rsid w:val="008F51CB"/>
    <w:rsid w:val="009013AF"/>
    <w:rsid w:val="00903564"/>
    <w:rsid w:val="00904240"/>
    <w:rsid w:val="00910293"/>
    <w:rsid w:val="0092098F"/>
    <w:rsid w:val="009234E1"/>
    <w:rsid w:val="0092378A"/>
    <w:rsid w:val="009259F2"/>
    <w:rsid w:val="0092688F"/>
    <w:rsid w:val="00937318"/>
    <w:rsid w:val="00941204"/>
    <w:rsid w:val="009432DD"/>
    <w:rsid w:val="00944B19"/>
    <w:rsid w:val="00944C39"/>
    <w:rsid w:val="00946617"/>
    <w:rsid w:val="009468A0"/>
    <w:rsid w:val="00950F83"/>
    <w:rsid w:val="0095130B"/>
    <w:rsid w:val="00953D8F"/>
    <w:rsid w:val="00956FDA"/>
    <w:rsid w:val="00963C18"/>
    <w:rsid w:val="00965BF5"/>
    <w:rsid w:val="00970926"/>
    <w:rsid w:val="00972A9E"/>
    <w:rsid w:val="0097458B"/>
    <w:rsid w:val="009745F9"/>
    <w:rsid w:val="00981A6B"/>
    <w:rsid w:val="009838F0"/>
    <w:rsid w:val="009927A9"/>
    <w:rsid w:val="00993587"/>
    <w:rsid w:val="00994207"/>
    <w:rsid w:val="00994548"/>
    <w:rsid w:val="0099567A"/>
    <w:rsid w:val="00996C0D"/>
    <w:rsid w:val="009A0B51"/>
    <w:rsid w:val="009A1012"/>
    <w:rsid w:val="009A1606"/>
    <w:rsid w:val="009A1BB1"/>
    <w:rsid w:val="009B00B6"/>
    <w:rsid w:val="009B222E"/>
    <w:rsid w:val="009B4C82"/>
    <w:rsid w:val="009B5068"/>
    <w:rsid w:val="009B6578"/>
    <w:rsid w:val="009C0A30"/>
    <w:rsid w:val="009C3754"/>
    <w:rsid w:val="009C65D1"/>
    <w:rsid w:val="009D1CF0"/>
    <w:rsid w:val="009D244C"/>
    <w:rsid w:val="009D4103"/>
    <w:rsid w:val="009D5DA6"/>
    <w:rsid w:val="009D6765"/>
    <w:rsid w:val="009D7A93"/>
    <w:rsid w:val="009D7D9D"/>
    <w:rsid w:val="009E0926"/>
    <w:rsid w:val="009E1504"/>
    <w:rsid w:val="009E288A"/>
    <w:rsid w:val="009F2245"/>
    <w:rsid w:val="009F2863"/>
    <w:rsid w:val="009F2D46"/>
    <w:rsid w:val="00A03E7E"/>
    <w:rsid w:val="00A1507B"/>
    <w:rsid w:val="00A23788"/>
    <w:rsid w:val="00A30B42"/>
    <w:rsid w:val="00A30FFE"/>
    <w:rsid w:val="00A33DBB"/>
    <w:rsid w:val="00A43057"/>
    <w:rsid w:val="00A44BB5"/>
    <w:rsid w:val="00A45B6B"/>
    <w:rsid w:val="00A473F3"/>
    <w:rsid w:val="00A47DA3"/>
    <w:rsid w:val="00A56C25"/>
    <w:rsid w:val="00A643EC"/>
    <w:rsid w:val="00A66E29"/>
    <w:rsid w:val="00A6768C"/>
    <w:rsid w:val="00A67E38"/>
    <w:rsid w:val="00A70430"/>
    <w:rsid w:val="00A71BA7"/>
    <w:rsid w:val="00A737FD"/>
    <w:rsid w:val="00A73AE4"/>
    <w:rsid w:val="00A7591C"/>
    <w:rsid w:val="00A76B81"/>
    <w:rsid w:val="00A77D4F"/>
    <w:rsid w:val="00A811B2"/>
    <w:rsid w:val="00A84785"/>
    <w:rsid w:val="00A96A8D"/>
    <w:rsid w:val="00AA0D84"/>
    <w:rsid w:val="00AA5C4B"/>
    <w:rsid w:val="00AA5E15"/>
    <w:rsid w:val="00AA7594"/>
    <w:rsid w:val="00AB4E77"/>
    <w:rsid w:val="00AC1A23"/>
    <w:rsid w:val="00AC6410"/>
    <w:rsid w:val="00AC6F55"/>
    <w:rsid w:val="00AD2A8E"/>
    <w:rsid w:val="00AD7804"/>
    <w:rsid w:val="00AE09CA"/>
    <w:rsid w:val="00AE4129"/>
    <w:rsid w:val="00AE7059"/>
    <w:rsid w:val="00AF1DE5"/>
    <w:rsid w:val="00AF3593"/>
    <w:rsid w:val="00AF35BD"/>
    <w:rsid w:val="00AF362F"/>
    <w:rsid w:val="00AF73AC"/>
    <w:rsid w:val="00B07228"/>
    <w:rsid w:val="00B11D2A"/>
    <w:rsid w:val="00B12FB3"/>
    <w:rsid w:val="00B149A9"/>
    <w:rsid w:val="00B15577"/>
    <w:rsid w:val="00B1619A"/>
    <w:rsid w:val="00B2042B"/>
    <w:rsid w:val="00B20B96"/>
    <w:rsid w:val="00B2367E"/>
    <w:rsid w:val="00B23A0A"/>
    <w:rsid w:val="00B30DEE"/>
    <w:rsid w:val="00B32EB2"/>
    <w:rsid w:val="00B34FCD"/>
    <w:rsid w:val="00B36CD3"/>
    <w:rsid w:val="00B37652"/>
    <w:rsid w:val="00B37833"/>
    <w:rsid w:val="00B46929"/>
    <w:rsid w:val="00B512EA"/>
    <w:rsid w:val="00B54485"/>
    <w:rsid w:val="00B548DF"/>
    <w:rsid w:val="00B562F6"/>
    <w:rsid w:val="00B56C96"/>
    <w:rsid w:val="00B606DC"/>
    <w:rsid w:val="00B648BF"/>
    <w:rsid w:val="00B67874"/>
    <w:rsid w:val="00B76896"/>
    <w:rsid w:val="00B85358"/>
    <w:rsid w:val="00B87A68"/>
    <w:rsid w:val="00B946DD"/>
    <w:rsid w:val="00B94A0C"/>
    <w:rsid w:val="00BA5003"/>
    <w:rsid w:val="00BA5B89"/>
    <w:rsid w:val="00BA76D6"/>
    <w:rsid w:val="00BA7AFB"/>
    <w:rsid w:val="00BB43B3"/>
    <w:rsid w:val="00BB769B"/>
    <w:rsid w:val="00BC386A"/>
    <w:rsid w:val="00BC5DC4"/>
    <w:rsid w:val="00BC5EDF"/>
    <w:rsid w:val="00BC63D9"/>
    <w:rsid w:val="00BD16FB"/>
    <w:rsid w:val="00BD5F4F"/>
    <w:rsid w:val="00BD6208"/>
    <w:rsid w:val="00BE244F"/>
    <w:rsid w:val="00BE75CB"/>
    <w:rsid w:val="00BF3D3A"/>
    <w:rsid w:val="00C0190C"/>
    <w:rsid w:val="00C02CE4"/>
    <w:rsid w:val="00C10FA0"/>
    <w:rsid w:val="00C11F9E"/>
    <w:rsid w:val="00C1286D"/>
    <w:rsid w:val="00C138C6"/>
    <w:rsid w:val="00C23387"/>
    <w:rsid w:val="00C32223"/>
    <w:rsid w:val="00C3292C"/>
    <w:rsid w:val="00C37822"/>
    <w:rsid w:val="00C4141F"/>
    <w:rsid w:val="00C41430"/>
    <w:rsid w:val="00C429D2"/>
    <w:rsid w:val="00C52098"/>
    <w:rsid w:val="00C53808"/>
    <w:rsid w:val="00C54416"/>
    <w:rsid w:val="00C576C0"/>
    <w:rsid w:val="00C71CC2"/>
    <w:rsid w:val="00C72F57"/>
    <w:rsid w:val="00C75EAF"/>
    <w:rsid w:val="00C76645"/>
    <w:rsid w:val="00C769C5"/>
    <w:rsid w:val="00C8136C"/>
    <w:rsid w:val="00C831FB"/>
    <w:rsid w:val="00C86028"/>
    <w:rsid w:val="00C8675B"/>
    <w:rsid w:val="00CA247E"/>
    <w:rsid w:val="00CA61D6"/>
    <w:rsid w:val="00CA63B2"/>
    <w:rsid w:val="00CA76C1"/>
    <w:rsid w:val="00CB24FB"/>
    <w:rsid w:val="00CB6D46"/>
    <w:rsid w:val="00CB7688"/>
    <w:rsid w:val="00CC0414"/>
    <w:rsid w:val="00CC322D"/>
    <w:rsid w:val="00CC3853"/>
    <w:rsid w:val="00CC43B6"/>
    <w:rsid w:val="00CD307F"/>
    <w:rsid w:val="00CD3DA8"/>
    <w:rsid w:val="00CD749E"/>
    <w:rsid w:val="00CD7797"/>
    <w:rsid w:val="00CE0668"/>
    <w:rsid w:val="00CE12C3"/>
    <w:rsid w:val="00CE6B3F"/>
    <w:rsid w:val="00CF500C"/>
    <w:rsid w:val="00D047A4"/>
    <w:rsid w:val="00D07253"/>
    <w:rsid w:val="00D21B4F"/>
    <w:rsid w:val="00D21BA1"/>
    <w:rsid w:val="00D2251E"/>
    <w:rsid w:val="00D341F7"/>
    <w:rsid w:val="00D34414"/>
    <w:rsid w:val="00D3506A"/>
    <w:rsid w:val="00D50A29"/>
    <w:rsid w:val="00D510F8"/>
    <w:rsid w:val="00D57F3E"/>
    <w:rsid w:val="00D65A5D"/>
    <w:rsid w:val="00D66DD0"/>
    <w:rsid w:val="00D74072"/>
    <w:rsid w:val="00D7588E"/>
    <w:rsid w:val="00D81283"/>
    <w:rsid w:val="00D814EC"/>
    <w:rsid w:val="00D82607"/>
    <w:rsid w:val="00D91580"/>
    <w:rsid w:val="00D9235A"/>
    <w:rsid w:val="00DA07D9"/>
    <w:rsid w:val="00DA0DE0"/>
    <w:rsid w:val="00DA2C96"/>
    <w:rsid w:val="00DA4BC7"/>
    <w:rsid w:val="00DA4ED8"/>
    <w:rsid w:val="00DA5916"/>
    <w:rsid w:val="00DC605B"/>
    <w:rsid w:val="00DC71A8"/>
    <w:rsid w:val="00DD1C2E"/>
    <w:rsid w:val="00DD49F6"/>
    <w:rsid w:val="00DD5F0A"/>
    <w:rsid w:val="00DE264F"/>
    <w:rsid w:val="00DE74DF"/>
    <w:rsid w:val="00DE754D"/>
    <w:rsid w:val="00DE7ECD"/>
    <w:rsid w:val="00DF23BC"/>
    <w:rsid w:val="00DF41D2"/>
    <w:rsid w:val="00DF4C32"/>
    <w:rsid w:val="00E00492"/>
    <w:rsid w:val="00E005C3"/>
    <w:rsid w:val="00E01175"/>
    <w:rsid w:val="00E0131C"/>
    <w:rsid w:val="00E03A2A"/>
    <w:rsid w:val="00E0755C"/>
    <w:rsid w:val="00E1298E"/>
    <w:rsid w:val="00E17C37"/>
    <w:rsid w:val="00E21615"/>
    <w:rsid w:val="00E23571"/>
    <w:rsid w:val="00E24387"/>
    <w:rsid w:val="00E26841"/>
    <w:rsid w:val="00E33916"/>
    <w:rsid w:val="00E365E1"/>
    <w:rsid w:val="00E43186"/>
    <w:rsid w:val="00E442AB"/>
    <w:rsid w:val="00E47E38"/>
    <w:rsid w:val="00E5067E"/>
    <w:rsid w:val="00E5079C"/>
    <w:rsid w:val="00E52EDB"/>
    <w:rsid w:val="00E60BDE"/>
    <w:rsid w:val="00E64BC7"/>
    <w:rsid w:val="00E70BC2"/>
    <w:rsid w:val="00E73688"/>
    <w:rsid w:val="00E746A1"/>
    <w:rsid w:val="00E75294"/>
    <w:rsid w:val="00E803BD"/>
    <w:rsid w:val="00E84B65"/>
    <w:rsid w:val="00E87B77"/>
    <w:rsid w:val="00E922F5"/>
    <w:rsid w:val="00E96452"/>
    <w:rsid w:val="00EA0F1D"/>
    <w:rsid w:val="00EA305A"/>
    <w:rsid w:val="00EB0154"/>
    <w:rsid w:val="00EB23BD"/>
    <w:rsid w:val="00EB26C2"/>
    <w:rsid w:val="00EB2988"/>
    <w:rsid w:val="00EB451B"/>
    <w:rsid w:val="00EB4962"/>
    <w:rsid w:val="00EC24A4"/>
    <w:rsid w:val="00EC30DF"/>
    <w:rsid w:val="00EC4B70"/>
    <w:rsid w:val="00EC596E"/>
    <w:rsid w:val="00ED0913"/>
    <w:rsid w:val="00ED2AA6"/>
    <w:rsid w:val="00ED65F3"/>
    <w:rsid w:val="00ED6AB3"/>
    <w:rsid w:val="00ED794E"/>
    <w:rsid w:val="00EE6972"/>
    <w:rsid w:val="00EE7E4C"/>
    <w:rsid w:val="00EF16C1"/>
    <w:rsid w:val="00EF687A"/>
    <w:rsid w:val="00EF6A40"/>
    <w:rsid w:val="00EF6F81"/>
    <w:rsid w:val="00F00398"/>
    <w:rsid w:val="00F00A4A"/>
    <w:rsid w:val="00F05B97"/>
    <w:rsid w:val="00F162F0"/>
    <w:rsid w:val="00F23492"/>
    <w:rsid w:val="00F25AAF"/>
    <w:rsid w:val="00F266F9"/>
    <w:rsid w:val="00F30C13"/>
    <w:rsid w:val="00F31FEC"/>
    <w:rsid w:val="00F32117"/>
    <w:rsid w:val="00F35256"/>
    <w:rsid w:val="00F36F38"/>
    <w:rsid w:val="00F4020E"/>
    <w:rsid w:val="00F42664"/>
    <w:rsid w:val="00F43866"/>
    <w:rsid w:val="00F43926"/>
    <w:rsid w:val="00F441D3"/>
    <w:rsid w:val="00F475A1"/>
    <w:rsid w:val="00F551BC"/>
    <w:rsid w:val="00F63BFF"/>
    <w:rsid w:val="00F65DF0"/>
    <w:rsid w:val="00F65EA8"/>
    <w:rsid w:val="00F677FC"/>
    <w:rsid w:val="00F67E40"/>
    <w:rsid w:val="00F707E1"/>
    <w:rsid w:val="00F80B7C"/>
    <w:rsid w:val="00F84016"/>
    <w:rsid w:val="00F8586D"/>
    <w:rsid w:val="00F922EA"/>
    <w:rsid w:val="00F923DF"/>
    <w:rsid w:val="00F94726"/>
    <w:rsid w:val="00F95BFF"/>
    <w:rsid w:val="00F96450"/>
    <w:rsid w:val="00F96CD6"/>
    <w:rsid w:val="00F96F3C"/>
    <w:rsid w:val="00F97C68"/>
    <w:rsid w:val="00FA1386"/>
    <w:rsid w:val="00FA1A72"/>
    <w:rsid w:val="00FA3840"/>
    <w:rsid w:val="00FB065A"/>
    <w:rsid w:val="00FB64FA"/>
    <w:rsid w:val="00FC2799"/>
    <w:rsid w:val="00FD34F6"/>
    <w:rsid w:val="00FD486E"/>
    <w:rsid w:val="00FD579D"/>
    <w:rsid w:val="00FE338E"/>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1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rsid w:val="00441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4"/>
    <w:uiPriority w:val="59"/>
    <w:rsid w:val="00BA7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paragraph" w:styleId="af6">
    <w:name w:val="No Spacing"/>
    <w:uiPriority w:val="1"/>
    <w:qFormat/>
    <w:rsid w:val="001A14C1"/>
    <w:pPr>
      <w:spacing w:after="0" w:line="240" w:lineRule="auto"/>
    </w:pPr>
    <w:rPr>
      <w:rFonts w:ascii="Times New Roman" w:hAnsi="Times New Roman"/>
      <w:sz w:val="28"/>
    </w:rPr>
  </w:style>
  <w:style w:type="character" w:styleId="af7">
    <w:name w:val="Hyperlink"/>
    <w:basedOn w:val="a0"/>
    <w:uiPriority w:val="99"/>
    <w:semiHidden/>
    <w:unhideWhenUsed/>
    <w:rsid w:val="005A17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A14"/>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rsid w:val="00441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4"/>
    <w:uiPriority w:val="59"/>
    <w:rsid w:val="00BA7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paragraph" w:styleId="af6">
    <w:name w:val="No Spacing"/>
    <w:uiPriority w:val="1"/>
    <w:qFormat/>
    <w:rsid w:val="001A14C1"/>
    <w:pPr>
      <w:spacing w:after="0" w:line="240" w:lineRule="auto"/>
    </w:pPr>
    <w:rPr>
      <w:rFonts w:ascii="Times New Roman" w:hAnsi="Times New Roman"/>
      <w:sz w:val="28"/>
    </w:rPr>
  </w:style>
  <w:style w:type="character" w:styleId="af7">
    <w:name w:val="Hyperlink"/>
    <w:basedOn w:val="a0"/>
    <w:uiPriority w:val="99"/>
    <w:semiHidden/>
    <w:unhideWhenUsed/>
    <w:rsid w:val="005A17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543664894">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944605112">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DB1181782DD9694413AF93DE20B6E41595C8C483FDC9E49432E8B569A339CB8DBD43084FBF8610FDA46C47BDDT5Y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E730F467314B5D50D54238D29317177E8D01C5639AED89946EDDB9BD720ED958C37ADC5D8D9918BE583E898F4FF16A10A703T0Y3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DB1181782DD9694413AF93DE20B6E41595E8E463EDC9E49432E8B569A339CB8C9D46888FAFA7D07D853922A9B03D4C95DF5553C96934FF0T7Y5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E3EC-85E9-41EA-A4CA-297C78B8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14</Pages>
  <Words>3460</Words>
  <Characters>19725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Akanova Anna Igorevna</dc:creator>
  <cp:lastModifiedBy>admin</cp:lastModifiedBy>
  <cp:revision>88</cp:revision>
  <cp:lastPrinted>2021-11-11T08:51:00Z</cp:lastPrinted>
  <dcterms:created xsi:type="dcterms:W3CDTF">2022-10-03T11:20:00Z</dcterms:created>
  <dcterms:modified xsi:type="dcterms:W3CDTF">2026-03-10T14:03:00Z</dcterms:modified>
</cp:coreProperties>
</file>