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1D" w:rsidRDefault="002F241D" w:rsidP="002F2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1D">
        <w:rPr>
          <w:rFonts w:ascii="Times New Roman" w:hAnsi="Times New Roman" w:cs="Times New Roman"/>
          <w:b/>
          <w:sz w:val="28"/>
          <w:szCs w:val="28"/>
        </w:rPr>
        <w:t>Информация о ходе реализации плана мероприятий по обеспечению устойчивого развития экономики</w:t>
      </w:r>
    </w:p>
    <w:p w:rsidR="00023F1B" w:rsidRDefault="002F241D" w:rsidP="002F2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1D">
        <w:rPr>
          <w:rFonts w:ascii="Times New Roman" w:hAnsi="Times New Roman" w:cs="Times New Roman"/>
          <w:b/>
          <w:sz w:val="28"/>
          <w:szCs w:val="28"/>
        </w:rPr>
        <w:t>и социальной стабильности в муниципальном образовании Темрюкский район по состоянию на 1 июля 2015 года</w:t>
      </w:r>
    </w:p>
    <w:p w:rsidR="002F241D" w:rsidRDefault="002F241D" w:rsidP="002F2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8"/>
        <w:gridCol w:w="851"/>
        <w:gridCol w:w="4251"/>
        <w:gridCol w:w="1985"/>
        <w:gridCol w:w="1701"/>
        <w:gridCol w:w="2783"/>
        <w:gridCol w:w="2743"/>
      </w:tblGrid>
      <w:tr w:rsidR="00F2367A" w:rsidRPr="00DF210F" w:rsidTr="00DF210F">
        <w:trPr>
          <w:tblHeader/>
        </w:trPr>
        <w:tc>
          <w:tcPr>
            <w:tcW w:w="678" w:type="dxa"/>
            <w:shd w:val="clear" w:color="auto" w:fill="D9D9D9" w:themeFill="background1" w:themeFillShade="D9"/>
          </w:tcPr>
          <w:p w:rsidR="002F241D" w:rsidRPr="00DF210F" w:rsidRDefault="002F241D" w:rsidP="002F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D9D9D9" w:themeFill="background1" w:themeFillShade="D9"/>
          </w:tcPr>
          <w:p w:rsidR="002F241D" w:rsidRPr="00DF210F" w:rsidRDefault="002F241D" w:rsidP="002F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8B70E8"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>ПМКК*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:rsidR="002F241D" w:rsidRPr="00DF210F" w:rsidRDefault="002F241D" w:rsidP="002F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F241D" w:rsidRPr="00DF210F" w:rsidRDefault="008B70E8" w:rsidP="002F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F241D" w:rsidRPr="00DF210F" w:rsidRDefault="008B70E8" w:rsidP="008B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</w:t>
            </w:r>
            <w:r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>зации мер</w:t>
            </w:r>
            <w:r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:rsidR="002F241D" w:rsidRPr="00DF210F" w:rsidRDefault="008B70E8" w:rsidP="002F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</w:t>
            </w:r>
            <w:r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>нители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:rsidR="002F241D" w:rsidRPr="00DF210F" w:rsidRDefault="008B70E8" w:rsidP="002F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B304C" w:rsidRPr="008B70E8" w:rsidTr="00B4226A">
        <w:tc>
          <w:tcPr>
            <w:tcW w:w="14992" w:type="dxa"/>
            <w:gridSpan w:val="7"/>
          </w:tcPr>
          <w:p w:rsidR="000B304C" w:rsidRPr="008B70E8" w:rsidRDefault="000B304C" w:rsidP="002F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Активизация экономического роста</w:t>
            </w:r>
          </w:p>
        </w:tc>
      </w:tr>
      <w:tr w:rsidR="000B304C" w:rsidRPr="008B70E8" w:rsidTr="00B4226A">
        <w:tc>
          <w:tcPr>
            <w:tcW w:w="14992" w:type="dxa"/>
            <w:gridSpan w:val="7"/>
          </w:tcPr>
          <w:p w:rsidR="000B304C" w:rsidRPr="008B70E8" w:rsidRDefault="000B304C" w:rsidP="002F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Стабилизационные меры</w:t>
            </w:r>
          </w:p>
        </w:tc>
      </w:tr>
      <w:tr w:rsidR="00F2367A" w:rsidRPr="008B70E8" w:rsidTr="002B0FC4">
        <w:tc>
          <w:tcPr>
            <w:tcW w:w="678" w:type="dxa"/>
          </w:tcPr>
          <w:p w:rsidR="002F241D" w:rsidRPr="008B70E8" w:rsidRDefault="00A95AC6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241D" w:rsidRPr="008B70E8" w:rsidRDefault="00A95AC6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2F241D" w:rsidRPr="008B70E8" w:rsidRDefault="00A95AC6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на увеличение наполняемости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ходной части бюджета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Темрюкский район</w:t>
            </w:r>
          </w:p>
        </w:tc>
        <w:tc>
          <w:tcPr>
            <w:tcW w:w="1985" w:type="dxa"/>
          </w:tcPr>
          <w:p w:rsidR="002F241D" w:rsidRPr="008B70E8" w:rsidRDefault="00A95AC6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мрюкский район</w:t>
            </w:r>
          </w:p>
        </w:tc>
        <w:tc>
          <w:tcPr>
            <w:tcW w:w="1701" w:type="dxa"/>
          </w:tcPr>
          <w:p w:rsidR="002F241D" w:rsidRPr="008B70E8" w:rsidRDefault="00A95AC6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 2015 года</w:t>
            </w:r>
          </w:p>
        </w:tc>
        <w:tc>
          <w:tcPr>
            <w:tcW w:w="2783" w:type="dxa"/>
          </w:tcPr>
          <w:p w:rsidR="002F241D" w:rsidRPr="008B70E8" w:rsidRDefault="00A95AC6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743" w:type="dxa"/>
          </w:tcPr>
          <w:p w:rsidR="002F241D" w:rsidRPr="008B70E8" w:rsidRDefault="006774FD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доходов в бюджет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мрюкский район</w:t>
            </w:r>
          </w:p>
        </w:tc>
      </w:tr>
      <w:tr w:rsidR="006774FD" w:rsidRPr="008B70E8" w:rsidTr="002B0FC4">
        <w:tc>
          <w:tcPr>
            <w:tcW w:w="1529" w:type="dxa"/>
            <w:gridSpan w:val="2"/>
          </w:tcPr>
          <w:p w:rsidR="006774FD" w:rsidRPr="008B70E8" w:rsidRDefault="006774FD" w:rsidP="002F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3463" w:type="dxa"/>
            <w:gridSpan w:val="5"/>
          </w:tcPr>
          <w:p w:rsidR="006774FD" w:rsidRPr="008B70E8" w:rsidRDefault="006774FD" w:rsidP="00F2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 от 16.03.2015 № 323 «О мерах по наполнению доходной части консолидированного бюджета КК по муниципальному образованию Темрюкский район»</w:t>
            </w:r>
            <w:r w:rsidR="00F236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367A" w:rsidRPr="00F2367A">
              <w:rPr>
                <w:rFonts w:ascii="Times New Roman" w:hAnsi="Times New Roman" w:cs="Times New Roman"/>
                <w:sz w:val="24"/>
                <w:szCs w:val="24"/>
              </w:rPr>
              <w:t xml:space="preserve">За первое полугодие 2015 года  для вовлечения доходов в бюджет района на территории МОТР работает комиссия по наполнению доходной части консолидированного бюджета. В рамках заседаний проводится мониторинг </w:t>
            </w:r>
            <w:proofErr w:type="spellStart"/>
            <w:r w:rsidR="00F2367A" w:rsidRPr="00F2367A">
              <w:rPr>
                <w:rFonts w:ascii="Times New Roman" w:hAnsi="Times New Roman" w:cs="Times New Roman"/>
                <w:sz w:val="24"/>
                <w:szCs w:val="24"/>
              </w:rPr>
              <w:t>банкротных</w:t>
            </w:r>
            <w:proofErr w:type="spellEnd"/>
            <w:r w:rsidR="00F2367A" w:rsidRPr="00F2367A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предприятий, ведется контроль налоговых поступлений. </w:t>
            </w:r>
            <w:proofErr w:type="gramStart"/>
            <w:r w:rsidR="00F2367A" w:rsidRPr="00F2367A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проведено 249 заседаний комиссии, на которых было рассмотрено 3014 хозяйствующих субъектов, в результате чего погашено задолже</w:t>
            </w:r>
            <w:r w:rsidR="00F2367A" w:rsidRPr="00F23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367A" w:rsidRPr="00F2367A">
              <w:rPr>
                <w:rFonts w:ascii="Times New Roman" w:hAnsi="Times New Roman" w:cs="Times New Roman"/>
                <w:sz w:val="24"/>
                <w:szCs w:val="24"/>
              </w:rPr>
              <w:t>ности перед бюджетом на 164,2 млн. руб. Также с целью пополнения доходной части бюджета на основании внесенных изм</w:t>
            </w:r>
            <w:r w:rsidR="00F2367A" w:rsidRPr="00F23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367A" w:rsidRPr="00F2367A">
              <w:rPr>
                <w:rFonts w:ascii="Times New Roman" w:hAnsi="Times New Roman" w:cs="Times New Roman"/>
                <w:sz w:val="24"/>
                <w:szCs w:val="24"/>
              </w:rPr>
              <w:t>нений в 171-ФЗ от 23 июня 2014 года в городское и сельские поселения переданы пакеты документов на 59 сформированных земельных участков для организации и проведения</w:t>
            </w:r>
            <w:proofErr w:type="gramEnd"/>
            <w:r w:rsidR="00F2367A" w:rsidRPr="00F2367A">
              <w:rPr>
                <w:rFonts w:ascii="Times New Roman" w:hAnsi="Times New Roman" w:cs="Times New Roman"/>
                <w:sz w:val="24"/>
                <w:szCs w:val="24"/>
              </w:rPr>
              <w:t xml:space="preserve"> аукционов по их продаже.</w:t>
            </w:r>
          </w:p>
        </w:tc>
      </w:tr>
      <w:tr w:rsidR="00F2367A" w:rsidRPr="008B70E8" w:rsidTr="002B0FC4">
        <w:tc>
          <w:tcPr>
            <w:tcW w:w="678" w:type="dxa"/>
          </w:tcPr>
          <w:p w:rsidR="002F241D" w:rsidRPr="008B70E8" w:rsidRDefault="00F2367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241D" w:rsidRPr="008B70E8" w:rsidRDefault="002F241D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2F241D" w:rsidRPr="008B70E8" w:rsidRDefault="00F2367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российских и зарубе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инвестиций в экономику Темрю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985" w:type="dxa"/>
          </w:tcPr>
          <w:p w:rsidR="002F241D" w:rsidRPr="008B70E8" w:rsidRDefault="002F241D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241D" w:rsidRPr="008B70E8" w:rsidRDefault="00F2367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2F241D" w:rsidRPr="008B70E8" w:rsidRDefault="00F2367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 и малого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неса, управление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хозяйства 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рабатывающей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мышленности,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 санаторно-курортному комплексу и туризму, отдел по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модействию с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социальной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ры, управление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плекса, отдел жилищно-коммунального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охраны 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ющей среды, отдел транспорта и связи</w:t>
            </w:r>
          </w:p>
        </w:tc>
        <w:tc>
          <w:tcPr>
            <w:tcW w:w="2743" w:type="dxa"/>
          </w:tcPr>
          <w:p w:rsidR="002F241D" w:rsidRPr="008B70E8" w:rsidRDefault="00B40BF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инвестиционной привлекательности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Темрюкский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</w:tr>
      <w:tr w:rsidR="00B40BF8" w:rsidRPr="008B70E8" w:rsidTr="002B0FC4">
        <w:tc>
          <w:tcPr>
            <w:tcW w:w="1529" w:type="dxa"/>
            <w:gridSpan w:val="2"/>
          </w:tcPr>
          <w:p w:rsidR="00B40BF8" w:rsidRPr="008B70E8" w:rsidRDefault="00B40BF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3463" w:type="dxa"/>
            <w:gridSpan w:val="5"/>
          </w:tcPr>
          <w:p w:rsidR="00B40BF8" w:rsidRDefault="00B40BF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не принималось</w:t>
            </w:r>
          </w:p>
        </w:tc>
      </w:tr>
      <w:tr w:rsidR="00B40BF8" w:rsidRPr="008B70E8" w:rsidTr="002B0FC4">
        <w:tc>
          <w:tcPr>
            <w:tcW w:w="678" w:type="dxa"/>
          </w:tcPr>
          <w:p w:rsidR="00B40BF8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40BF8" w:rsidRPr="008B70E8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B40BF8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участия в Международном инвестиционном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 «Сочи – 2015»</w:t>
            </w:r>
          </w:p>
        </w:tc>
        <w:tc>
          <w:tcPr>
            <w:tcW w:w="1985" w:type="dxa"/>
          </w:tcPr>
          <w:p w:rsidR="00B40BF8" w:rsidRPr="008B70E8" w:rsidRDefault="00B40BF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BF8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2783" w:type="dxa"/>
          </w:tcPr>
          <w:p w:rsidR="00B40BF8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 и малого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неса, управление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хозяйства 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рабатывающей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мышленности,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 санаторно-курортному комплексу и туризму, отдел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 и связи,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капитального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и топливно-энергетического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плекса, отдел жилищно-коммунального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охраны 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ющей среды</w:t>
            </w:r>
          </w:p>
        </w:tc>
        <w:tc>
          <w:tcPr>
            <w:tcW w:w="2743" w:type="dxa"/>
          </w:tcPr>
          <w:p w:rsidR="00B40BF8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инвест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ров, заключение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стиционных соглаш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дальнейшее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муниципального образования</w:t>
            </w:r>
          </w:p>
        </w:tc>
      </w:tr>
      <w:tr w:rsidR="00826A60" w:rsidRPr="008B70E8" w:rsidTr="002B0FC4">
        <w:tc>
          <w:tcPr>
            <w:tcW w:w="1529" w:type="dxa"/>
            <w:gridSpan w:val="2"/>
          </w:tcPr>
          <w:p w:rsidR="00826A60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зации</w:t>
            </w:r>
          </w:p>
        </w:tc>
        <w:tc>
          <w:tcPr>
            <w:tcW w:w="13463" w:type="dxa"/>
            <w:gridSpan w:val="5"/>
          </w:tcPr>
          <w:p w:rsidR="00826A60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Подготовлена экспозиция инвестиционного потенциала отраслей экономики муниципального образования Темрюкский район</w:t>
            </w:r>
          </w:p>
        </w:tc>
      </w:tr>
      <w:tr w:rsidR="00826A60" w:rsidRPr="008B70E8" w:rsidTr="002B0FC4">
        <w:tc>
          <w:tcPr>
            <w:tcW w:w="678" w:type="dxa"/>
          </w:tcPr>
          <w:p w:rsidR="00826A60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826A60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826A60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инвесторов на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комплексы предприятий, находящихся в различных процедурах банкротства</w:t>
            </w:r>
          </w:p>
        </w:tc>
        <w:tc>
          <w:tcPr>
            <w:tcW w:w="1985" w:type="dxa"/>
          </w:tcPr>
          <w:p w:rsidR="00826A60" w:rsidRPr="008B70E8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A60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20125 года</w:t>
            </w:r>
          </w:p>
        </w:tc>
        <w:tc>
          <w:tcPr>
            <w:tcW w:w="2783" w:type="dxa"/>
          </w:tcPr>
          <w:p w:rsidR="00826A60" w:rsidRDefault="00826A60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экономики, отдел инвестиционного развития, правовое управление, </w:t>
            </w:r>
            <w:r w:rsidR="009C7ED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</w:t>
            </w:r>
            <w:r w:rsidR="009C7E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7ED4">
              <w:rPr>
                <w:rFonts w:ascii="Times New Roman" w:hAnsi="Times New Roman" w:cs="Times New Roman"/>
                <w:sz w:val="24"/>
                <w:szCs w:val="24"/>
              </w:rPr>
              <w:t>мельных отношений</w:t>
            </w:r>
          </w:p>
        </w:tc>
        <w:tc>
          <w:tcPr>
            <w:tcW w:w="2743" w:type="dxa"/>
          </w:tcPr>
          <w:p w:rsidR="00826A60" w:rsidRDefault="009C7ED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района имущества несостоятельных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приятий, пополнение доходной части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9C7ED4" w:rsidRPr="008B70E8" w:rsidTr="002B0FC4">
        <w:tc>
          <w:tcPr>
            <w:tcW w:w="1529" w:type="dxa"/>
            <w:gridSpan w:val="2"/>
          </w:tcPr>
          <w:p w:rsidR="009C7ED4" w:rsidRDefault="009C7ED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9C7ED4" w:rsidRDefault="009C7ED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года инвесторы на имущественные комплексы предприятий находящихся на различных процедурах банкротства не привлекались</w:t>
            </w:r>
          </w:p>
        </w:tc>
      </w:tr>
      <w:tr w:rsidR="009C7ED4" w:rsidRPr="008B70E8" w:rsidTr="002B0FC4">
        <w:tc>
          <w:tcPr>
            <w:tcW w:w="678" w:type="dxa"/>
          </w:tcPr>
          <w:p w:rsidR="009C7ED4" w:rsidRDefault="009C7ED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C7ED4" w:rsidRDefault="009C7ED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9C7ED4" w:rsidRDefault="009C7ED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вовлеч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новых земельных участков в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зяйственный оборот, с применением нового порядка предоставления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мельных участков гражданам и 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дическим лицам</w:t>
            </w:r>
          </w:p>
        </w:tc>
        <w:tc>
          <w:tcPr>
            <w:tcW w:w="1985" w:type="dxa"/>
          </w:tcPr>
          <w:p w:rsidR="009C7ED4" w:rsidRPr="008B70E8" w:rsidRDefault="009C7ED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1701" w:type="dxa"/>
          </w:tcPr>
          <w:p w:rsidR="009C7ED4" w:rsidRDefault="009C7ED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2015 года</w:t>
            </w:r>
          </w:p>
        </w:tc>
        <w:tc>
          <w:tcPr>
            <w:tcW w:w="2783" w:type="dxa"/>
          </w:tcPr>
          <w:p w:rsidR="009C7ED4" w:rsidRDefault="009C7ED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и земельных отношений</w:t>
            </w:r>
          </w:p>
        </w:tc>
        <w:tc>
          <w:tcPr>
            <w:tcW w:w="2743" w:type="dxa"/>
          </w:tcPr>
          <w:p w:rsidR="009C7ED4" w:rsidRDefault="009C7ED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доходов в бюджет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</w:tr>
      <w:tr w:rsidR="000B304C" w:rsidRPr="008B70E8" w:rsidTr="002B0FC4">
        <w:tc>
          <w:tcPr>
            <w:tcW w:w="1529" w:type="dxa"/>
            <w:gridSpan w:val="2"/>
          </w:tcPr>
          <w:p w:rsidR="000B304C" w:rsidRDefault="000B304C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0B304C" w:rsidRDefault="000B304C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целью пополнения доходной части бюджета муниципального образования Темрюкский район и в соответствии с 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законом от 23 июня 2014 года № 171-ФЗ «О внесении изменений в Земельный кодекс Российской Федерации» в городское и сельские поселения были переданы пакеты документов на 59 сформированных, но реализованных администрацией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Темрюкский район торгов земельных участков для организации и проведения аукционов по их продаже </w:t>
            </w:r>
            <w:proofErr w:type="gramEnd"/>
          </w:p>
        </w:tc>
      </w:tr>
      <w:tr w:rsidR="000B304C" w:rsidRPr="008B70E8" w:rsidTr="00B4226A">
        <w:tc>
          <w:tcPr>
            <w:tcW w:w="14992" w:type="dxa"/>
            <w:gridSpan w:val="7"/>
          </w:tcPr>
          <w:p w:rsidR="000B304C" w:rsidRDefault="000B304C" w:rsidP="000B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импортозамещению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экспорта</w:t>
            </w:r>
          </w:p>
        </w:tc>
      </w:tr>
      <w:tr w:rsidR="00B4226A" w:rsidRPr="008B70E8" w:rsidTr="002B0FC4">
        <w:tc>
          <w:tcPr>
            <w:tcW w:w="678" w:type="dxa"/>
          </w:tcPr>
          <w:p w:rsidR="00B4226A" w:rsidRDefault="00B4226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4226A" w:rsidRDefault="00B4226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</w:tcPr>
          <w:p w:rsidR="00B4226A" w:rsidRDefault="00B4226A" w:rsidP="0039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альтернативной торговой сети (розничные рынки,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ропромышленные выставки – ярмарки, ярмарки «выходного дня»,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торговые площадки, торговые порталы, интернет-магазины и т.д.)</w:t>
            </w:r>
            <w:proofErr w:type="gramEnd"/>
          </w:p>
        </w:tc>
        <w:tc>
          <w:tcPr>
            <w:tcW w:w="1985" w:type="dxa"/>
          </w:tcPr>
          <w:p w:rsidR="00B4226A" w:rsidRPr="008B70E8" w:rsidRDefault="00B4226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1701" w:type="dxa"/>
          </w:tcPr>
          <w:p w:rsidR="00B4226A" w:rsidRDefault="00B4226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B4226A" w:rsidRDefault="00B4226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торговли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требительского рынка, управление сельского хозяйства и перерабат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вающей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743" w:type="dxa"/>
          </w:tcPr>
          <w:p w:rsidR="00B4226A" w:rsidRDefault="00B4226A" w:rsidP="00B4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спроса, стимулирование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ренции, стабилизация цен, распространение и формирование позити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имиджа продукции предприятий пищевой и перерабатывающей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</w:t>
            </w:r>
          </w:p>
        </w:tc>
      </w:tr>
      <w:tr w:rsidR="00B4226A" w:rsidRPr="008B70E8" w:rsidTr="002B0FC4">
        <w:tc>
          <w:tcPr>
            <w:tcW w:w="1529" w:type="dxa"/>
            <w:gridSpan w:val="2"/>
          </w:tcPr>
          <w:p w:rsidR="00B4226A" w:rsidRDefault="00B4226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B4226A" w:rsidRDefault="00B4226A" w:rsidP="00B4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летний период, для полного удовлетворения услугами торговли жителей и гостей района, дополнительно осуществляют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306 нестационарных объектов торговли по реализации  прохладительных напитков, кваса, мороженного, сувениров, товаров курортного ассортимента</w:t>
            </w:r>
          </w:p>
        </w:tc>
      </w:tr>
      <w:tr w:rsidR="00B4226A" w:rsidRPr="008B70E8" w:rsidTr="002B0FC4">
        <w:tc>
          <w:tcPr>
            <w:tcW w:w="678" w:type="dxa"/>
          </w:tcPr>
          <w:p w:rsidR="00B4226A" w:rsidRDefault="00B4226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4226A" w:rsidRDefault="00B4226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B4226A" w:rsidRDefault="00B4226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сезонной торговли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 выращенной плодоовощной продукцией и бахчевыми культурами</w:t>
            </w:r>
          </w:p>
        </w:tc>
        <w:tc>
          <w:tcPr>
            <w:tcW w:w="1985" w:type="dxa"/>
          </w:tcPr>
          <w:p w:rsidR="00B4226A" w:rsidRPr="008B70E8" w:rsidRDefault="00A674E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мрюкский район</w:t>
            </w:r>
          </w:p>
        </w:tc>
        <w:tc>
          <w:tcPr>
            <w:tcW w:w="1701" w:type="dxa"/>
          </w:tcPr>
          <w:p w:rsidR="00B4226A" w:rsidRDefault="00A674E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июня по 30 октября 2015 года</w:t>
            </w:r>
          </w:p>
        </w:tc>
        <w:tc>
          <w:tcPr>
            <w:tcW w:w="2783" w:type="dxa"/>
          </w:tcPr>
          <w:p w:rsidR="00B4226A" w:rsidRDefault="00A674E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торговли и потр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бительского рынка, управление сельского хозяйства и перерабат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вающей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2743" w:type="dxa"/>
          </w:tcPr>
          <w:p w:rsidR="00B4226A" w:rsidRDefault="00B4226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спроса, стимулирование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ренции, стабилизация цен, распространение и формирование позити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имиджа продукции предприятий пищевой и перерабатывающей промышленности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</w:t>
            </w:r>
          </w:p>
        </w:tc>
      </w:tr>
      <w:tr w:rsidR="00A674EA" w:rsidRPr="008B70E8" w:rsidTr="002B0FC4">
        <w:tc>
          <w:tcPr>
            <w:tcW w:w="1529" w:type="dxa"/>
            <w:gridSpan w:val="2"/>
          </w:tcPr>
          <w:p w:rsidR="00A674EA" w:rsidRDefault="00A674E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A674EA" w:rsidRDefault="00A674EA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июля организовано 8 сезонных придорожных ярмарок на 65 торговых мест для реализации сельскохозяйственной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и бахчевых культур, выращенных местными товаропроизводителями. Ярмарки оформлены в соответствии с требованиями единого краевого стандарта. Также на территории района осуществляют свою деятельность 20 сельскохозяйственных ярмарок, 15 универсальных  и ярмарка «выходного дня»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емрюке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для реализации собственно выращенной плодовоовощной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 бахчевых культур осуществляют деятельность 141 объект нестационарной торговли.</w:t>
            </w:r>
          </w:p>
        </w:tc>
      </w:tr>
      <w:tr w:rsidR="00D4100E" w:rsidRPr="008B70E8" w:rsidTr="00D4100E">
        <w:tc>
          <w:tcPr>
            <w:tcW w:w="14992" w:type="dxa"/>
            <w:gridSpan w:val="7"/>
          </w:tcPr>
          <w:p w:rsidR="00D4100E" w:rsidRDefault="00D4100E" w:rsidP="00D41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B4226A" w:rsidRPr="008B70E8" w:rsidTr="002B0FC4">
        <w:tc>
          <w:tcPr>
            <w:tcW w:w="678" w:type="dxa"/>
          </w:tcPr>
          <w:p w:rsidR="00B4226A" w:rsidRDefault="00D4100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4226A" w:rsidRDefault="00D4100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1" w:type="dxa"/>
          </w:tcPr>
          <w:p w:rsidR="00B4226A" w:rsidRDefault="00D4100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доступности граждан по месту пребывания к получению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услуг по принципу «одного окна»</w:t>
            </w:r>
          </w:p>
        </w:tc>
        <w:tc>
          <w:tcPr>
            <w:tcW w:w="1985" w:type="dxa"/>
          </w:tcPr>
          <w:p w:rsidR="00B4226A" w:rsidRPr="008B70E8" w:rsidRDefault="00D4100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мрюкский район</w:t>
            </w:r>
          </w:p>
        </w:tc>
        <w:tc>
          <w:tcPr>
            <w:tcW w:w="1701" w:type="dxa"/>
          </w:tcPr>
          <w:p w:rsidR="00B4226A" w:rsidRDefault="00D4100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B4226A" w:rsidRDefault="00D4100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информатизации, управление экономики, муниципальное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жетное учреждение «Многофункционал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центр»</w:t>
            </w:r>
          </w:p>
        </w:tc>
        <w:tc>
          <w:tcPr>
            <w:tcW w:w="2743" w:type="dxa"/>
          </w:tcPr>
          <w:p w:rsidR="00B4226A" w:rsidRDefault="00D4100E" w:rsidP="0002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процедур, снижение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тивного  давления граждан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предоставлен</w:t>
            </w:r>
            <w:r w:rsidR="00020E6C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</w:t>
            </w:r>
            <w:r w:rsidR="00020E6C">
              <w:rPr>
                <w:rFonts w:ascii="Times New Roman" w:hAnsi="Times New Roman" w:cs="Times New Roman"/>
                <w:sz w:val="24"/>
                <w:szCs w:val="24"/>
              </w:rPr>
              <w:t xml:space="preserve"> и муниц</w:t>
            </w:r>
            <w:r w:rsidR="00020E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0E6C">
              <w:rPr>
                <w:rFonts w:ascii="Times New Roman" w:hAnsi="Times New Roman" w:cs="Times New Roman"/>
                <w:sz w:val="24"/>
                <w:szCs w:val="24"/>
              </w:rPr>
              <w:t>пальных услуг на те</w:t>
            </w:r>
            <w:r w:rsidR="00020E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0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ритории муниципальн</w:t>
            </w:r>
            <w:r w:rsidR="00020E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0E6C">
              <w:rPr>
                <w:rFonts w:ascii="Times New Roman" w:hAnsi="Times New Roman" w:cs="Times New Roman"/>
                <w:sz w:val="24"/>
                <w:szCs w:val="24"/>
              </w:rPr>
              <w:t>го образования Т</w:t>
            </w:r>
            <w:r w:rsidR="00020E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0E6C">
              <w:rPr>
                <w:rFonts w:ascii="Times New Roman" w:hAnsi="Times New Roman" w:cs="Times New Roman"/>
                <w:sz w:val="24"/>
                <w:szCs w:val="24"/>
              </w:rPr>
              <w:t>мрюкский район; фо</w:t>
            </w:r>
            <w:r w:rsidR="00020E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0E6C">
              <w:rPr>
                <w:rFonts w:ascii="Times New Roman" w:hAnsi="Times New Roman" w:cs="Times New Roman"/>
                <w:sz w:val="24"/>
                <w:szCs w:val="24"/>
              </w:rPr>
              <w:t>мирование благоприя</w:t>
            </w:r>
            <w:r w:rsidR="00020E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0E6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E42F04">
              <w:rPr>
                <w:rFonts w:ascii="Times New Roman" w:hAnsi="Times New Roman" w:cs="Times New Roman"/>
                <w:sz w:val="24"/>
                <w:szCs w:val="24"/>
              </w:rPr>
              <w:t xml:space="preserve"> условий, повыш</w:t>
            </w:r>
            <w:r w:rsidR="00E42F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2F04">
              <w:rPr>
                <w:rFonts w:ascii="Times New Roman" w:hAnsi="Times New Roman" w:cs="Times New Roman"/>
                <w:sz w:val="24"/>
                <w:szCs w:val="24"/>
              </w:rPr>
              <w:t>ние востребованности получения госуда</w:t>
            </w:r>
            <w:r w:rsidR="00E42F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2F04">
              <w:rPr>
                <w:rFonts w:ascii="Times New Roman" w:hAnsi="Times New Roman" w:cs="Times New Roman"/>
                <w:sz w:val="24"/>
                <w:szCs w:val="24"/>
              </w:rPr>
              <w:t>ственных и муниц</w:t>
            </w:r>
            <w:r w:rsidR="00E42F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2F04">
              <w:rPr>
                <w:rFonts w:ascii="Times New Roman" w:hAnsi="Times New Roman" w:cs="Times New Roman"/>
                <w:sz w:val="24"/>
                <w:szCs w:val="24"/>
              </w:rPr>
              <w:t>пальных услуг по при</w:t>
            </w:r>
            <w:r w:rsidR="00E42F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2F04">
              <w:rPr>
                <w:rFonts w:ascii="Times New Roman" w:hAnsi="Times New Roman" w:cs="Times New Roman"/>
                <w:sz w:val="24"/>
                <w:szCs w:val="24"/>
              </w:rPr>
              <w:t>ципу «одного окна»</w:t>
            </w:r>
          </w:p>
        </w:tc>
      </w:tr>
      <w:tr w:rsidR="00E42F04" w:rsidRPr="008B70E8" w:rsidTr="002B0FC4">
        <w:tc>
          <w:tcPr>
            <w:tcW w:w="1529" w:type="dxa"/>
            <w:gridSpan w:val="2"/>
          </w:tcPr>
          <w:p w:rsidR="00E42F04" w:rsidRDefault="00E42F0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E42F04" w:rsidRDefault="00BF168B" w:rsidP="0002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первое полугодие дополнительно открыты окна в сельских поселениях: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Ахтанизовская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окно,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Вышестеблие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окно,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Ахтанизовская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открыто второе дополнительное окно,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Новотаманская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окно,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Сенная – 1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Старотитаровская открыто дополнительное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Фонталовская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окна, Темрюкское городское поселение -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 открыто еще 2 окна. Всего в МФЦ – 17 окон. </w:t>
            </w:r>
            <w:r w:rsidR="004833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обавились</w:t>
            </w:r>
            <w:r w:rsidR="00483379">
              <w:rPr>
                <w:rFonts w:ascii="Times New Roman" w:hAnsi="Times New Roman" w:cs="Times New Roman"/>
                <w:sz w:val="24"/>
                <w:szCs w:val="24"/>
              </w:rPr>
              <w:t xml:space="preserve"> услуги региональных органов государственной власти в количестве 39 штук.</w:t>
            </w:r>
          </w:p>
        </w:tc>
      </w:tr>
      <w:tr w:rsidR="00E42F04" w:rsidRPr="008B70E8" w:rsidTr="002B0FC4">
        <w:tc>
          <w:tcPr>
            <w:tcW w:w="678" w:type="dxa"/>
          </w:tcPr>
          <w:p w:rsidR="00E42F04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42F04" w:rsidRDefault="00E42F0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E42F04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финансовой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держки субъектов малого и среднего предпринимательства</w:t>
            </w:r>
          </w:p>
        </w:tc>
        <w:tc>
          <w:tcPr>
            <w:tcW w:w="1985" w:type="dxa"/>
          </w:tcPr>
          <w:p w:rsidR="00E42F04" w:rsidRDefault="00E42F0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F04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E42F04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 и малого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2743" w:type="dxa"/>
          </w:tcPr>
          <w:p w:rsidR="00E42F04" w:rsidRDefault="00483379" w:rsidP="0002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дий субъектам малого предпринимательства</w:t>
            </w:r>
          </w:p>
        </w:tc>
      </w:tr>
      <w:tr w:rsidR="00483379" w:rsidRPr="008B70E8" w:rsidTr="002B0FC4">
        <w:tc>
          <w:tcPr>
            <w:tcW w:w="1529" w:type="dxa"/>
            <w:gridSpan w:val="2"/>
          </w:tcPr>
          <w:p w:rsidR="00483379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483379" w:rsidRDefault="00483379" w:rsidP="0002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выделение денежных средств в 3 квартале 2015 года в соотношении 95/5</w:t>
            </w:r>
          </w:p>
        </w:tc>
      </w:tr>
      <w:tr w:rsidR="00E42F04" w:rsidRPr="008B70E8" w:rsidTr="002B0FC4">
        <w:tc>
          <w:tcPr>
            <w:tcW w:w="678" w:type="dxa"/>
          </w:tcPr>
          <w:p w:rsidR="00E42F04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42F04" w:rsidRDefault="00E42F0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E42F04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в общем обороте хозяйствующих субъектов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Темрюкский район</w:t>
            </w:r>
          </w:p>
        </w:tc>
        <w:tc>
          <w:tcPr>
            <w:tcW w:w="1985" w:type="dxa"/>
          </w:tcPr>
          <w:p w:rsidR="00E42F04" w:rsidRDefault="00E42F0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F04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E42F04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 и малого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2743" w:type="dxa"/>
          </w:tcPr>
          <w:p w:rsidR="00E42F04" w:rsidRDefault="00483379" w:rsidP="0002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индикативного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483379" w:rsidRPr="008B70E8" w:rsidTr="002B0FC4">
        <w:tc>
          <w:tcPr>
            <w:tcW w:w="1529" w:type="dxa"/>
            <w:gridSpan w:val="2"/>
          </w:tcPr>
          <w:p w:rsidR="00483379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483379" w:rsidRDefault="00483379" w:rsidP="0002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возможно во втором полугодии 2015 года</w:t>
            </w:r>
          </w:p>
        </w:tc>
      </w:tr>
      <w:tr w:rsidR="00483379" w:rsidRPr="008B70E8" w:rsidTr="002B0FC4">
        <w:tc>
          <w:tcPr>
            <w:tcW w:w="678" w:type="dxa"/>
          </w:tcPr>
          <w:p w:rsidR="00483379" w:rsidRDefault="00B37F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83379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483379" w:rsidRDefault="00B37F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Информационная, правовая, 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тационная поддержка кадров для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 и среднего предпринимательства</w:t>
            </w:r>
          </w:p>
        </w:tc>
        <w:tc>
          <w:tcPr>
            <w:tcW w:w="1985" w:type="dxa"/>
          </w:tcPr>
          <w:p w:rsidR="00483379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79" w:rsidRDefault="00B37F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483379" w:rsidRDefault="00B37F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 и малого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неса</w:t>
            </w:r>
          </w:p>
        </w:tc>
        <w:tc>
          <w:tcPr>
            <w:tcW w:w="2743" w:type="dxa"/>
          </w:tcPr>
          <w:p w:rsidR="00483379" w:rsidRDefault="00B37F79" w:rsidP="0002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поездок предпринимателей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краевую конференцию и по обмену опытом</w:t>
            </w:r>
          </w:p>
        </w:tc>
      </w:tr>
      <w:tr w:rsidR="00B37F79" w:rsidRPr="008B70E8" w:rsidTr="002B0FC4">
        <w:tc>
          <w:tcPr>
            <w:tcW w:w="1529" w:type="dxa"/>
            <w:gridSpan w:val="2"/>
          </w:tcPr>
          <w:p w:rsidR="00B37F79" w:rsidRDefault="00B37F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B37F79" w:rsidRDefault="00B37F79" w:rsidP="0002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Автоматическое обновление единой </w:t>
            </w:r>
            <w:r w:rsidR="00375974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ленты новостей на муниципальном портале</w:t>
            </w:r>
          </w:p>
        </w:tc>
      </w:tr>
      <w:tr w:rsidR="00375974" w:rsidRPr="008B70E8" w:rsidTr="00375974">
        <w:tc>
          <w:tcPr>
            <w:tcW w:w="14992" w:type="dxa"/>
            <w:gridSpan w:val="7"/>
          </w:tcPr>
          <w:p w:rsidR="00375974" w:rsidRDefault="00375974" w:rsidP="0002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Поддержка отраслей экономики</w:t>
            </w:r>
          </w:p>
        </w:tc>
      </w:tr>
      <w:tr w:rsidR="00375974" w:rsidRPr="008B70E8" w:rsidTr="00375974">
        <w:tc>
          <w:tcPr>
            <w:tcW w:w="14992" w:type="dxa"/>
            <w:gridSpan w:val="7"/>
          </w:tcPr>
          <w:p w:rsidR="00375974" w:rsidRDefault="00375974" w:rsidP="0002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</w:tr>
      <w:tr w:rsidR="00483379" w:rsidRPr="008B70E8" w:rsidTr="002B0FC4">
        <w:tc>
          <w:tcPr>
            <w:tcW w:w="678" w:type="dxa"/>
          </w:tcPr>
          <w:p w:rsidR="00483379" w:rsidRDefault="0037597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83379" w:rsidRDefault="0037597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1" w:type="dxa"/>
          </w:tcPr>
          <w:p w:rsidR="00483379" w:rsidRDefault="0037597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в 1,5 раза участников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портала «Объемы производства сельскохозяйственной продукции краснодарского края», созданного с целью  исключения звена перекупщ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ков, предоставления возможности  прямых поставок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производителей в торговые сети, предприятия санаторно-курортного комплекса в учреждения бюджетной сферы и оптовые рынки на взаимов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годных условиях</w:t>
            </w:r>
          </w:p>
        </w:tc>
        <w:tc>
          <w:tcPr>
            <w:tcW w:w="1985" w:type="dxa"/>
          </w:tcPr>
          <w:p w:rsidR="00483379" w:rsidRDefault="00483379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79" w:rsidRDefault="0037597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483379" w:rsidRDefault="0037597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перерабат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вающей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743" w:type="dxa"/>
          </w:tcPr>
          <w:p w:rsidR="00483379" w:rsidRDefault="00375974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Продвижение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хозяйственной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произведённой в малых формах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ствования</w:t>
            </w:r>
          </w:p>
        </w:tc>
      </w:tr>
      <w:tr w:rsidR="00375974" w:rsidRPr="008B70E8" w:rsidTr="002B0FC4">
        <w:tc>
          <w:tcPr>
            <w:tcW w:w="1529" w:type="dxa"/>
            <w:gridSpan w:val="2"/>
          </w:tcPr>
          <w:p w:rsidR="00375974" w:rsidRDefault="0037597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3463" w:type="dxa"/>
            <w:gridSpan w:val="5"/>
          </w:tcPr>
          <w:p w:rsidR="00375974" w:rsidRDefault="00375974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 интернет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портала находится в разработке, специалисты по малым формам хозяйствования в поселениях МОТР в течение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вносят информацию по производителям с\х продукции, на 1 полугодие в базе числится более 60 человек (на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года насчитывалось 34 человека)</w:t>
            </w:r>
          </w:p>
        </w:tc>
      </w:tr>
      <w:tr w:rsidR="00375974" w:rsidRPr="008B70E8" w:rsidTr="002B0FC4">
        <w:tc>
          <w:tcPr>
            <w:tcW w:w="678" w:type="dxa"/>
          </w:tcPr>
          <w:p w:rsidR="00375974" w:rsidRDefault="0037597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75974" w:rsidRDefault="0037597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375974" w:rsidRDefault="003500A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создании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и поддержки действующих кооп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ративов на территории Темрюкского района</w:t>
            </w:r>
          </w:p>
        </w:tc>
        <w:tc>
          <w:tcPr>
            <w:tcW w:w="1985" w:type="dxa"/>
          </w:tcPr>
          <w:p w:rsidR="00375974" w:rsidRDefault="0037597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5974" w:rsidRDefault="003500A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375974" w:rsidRDefault="003500A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перерабат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вающей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743" w:type="dxa"/>
          </w:tcPr>
          <w:p w:rsidR="00375974" w:rsidRDefault="003500A8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отечественной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 сельхоз товар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производителей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мрюкского района на рынках,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ярмарках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муниципалитета, так и края в целом </w:t>
            </w:r>
          </w:p>
        </w:tc>
      </w:tr>
      <w:tr w:rsidR="003500A8" w:rsidRPr="008B70E8" w:rsidTr="002B0FC4">
        <w:tc>
          <w:tcPr>
            <w:tcW w:w="1529" w:type="dxa"/>
            <w:gridSpan w:val="2"/>
          </w:tcPr>
          <w:p w:rsidR="003500A8" w:rsidRDefault="003500A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3463" w:type="dxa"/>
            <w:gridSpan w:val="5"/>
          </w:tcPr>
          <w:p w:rsidR="003500A8" w:rsidRDefault="003500A8" w:rsidP="0035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поддержки кооператива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Плодовоовощторг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оказано содействие в размещении продукции членов кооператива на «ярмарке выходного» для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емрюке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рамках развития направления Агро туризма активисты кооператива посетили 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ярмарку Агро-тур 2015</w:t>
            </w:r>
          </w:p>
        </w:tc>
      </w:tr>
      <w:tr w:rsidR="00375974" w:rsidRPr="008B70E8" w:rsidTr="002B0FC4">
        <w:tc>
          <w:tcPr>
            <w:tcW w:w="678" w:type="dxa"/>
          </w:tcPr>
          <w:p w:rsidR="00375974" w:rsidRDefault="002D291C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75974" w:rsidRDefault="002B0FC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1" w:type="dxa"/>
          </w:tcPr>
          <w:p w:rsidR="00375974" w:rsidRDefault="002D291C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продвижении прогре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сивных технологий в сфере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сельскохозяйственной продукции</w:t>
            </w:r>
          </w:p>
        </w:tc>
        <w:tc>
          <w:tcPr>
            <w:tcW w:w="1985" w:type="dxa"/>
          </w:tcPr>
          <w:p w:rsidR="00375974" w:rsidRDefault="0037597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5974" w:rsidRDefault="002D291C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375974" w:rsidRDefault="002D291C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перерабат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вающей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743" w:type="dxa"/>
          </w:tcPr>
          <w:p w:rsidR="00375974" w:rsidRDefault="002D291C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хозяйственной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со снижением ее себестоимости</w:t>
            </w:r>
          </w:p>
        </w:tc>
      </w:tr>
      <w:tr w:rsidR="002D291C" w:rsidRPr="008B70E8" w:rsidTr="002B0FC4">
        <w:tc>
          <w:tcPr>
            <w:tcW w:w="1529" w:type="dxa"/>
            <w:gridSpan w:val="2"/>
          </w:tcPr>
          <w:p w:rsidR="002D291C" w:rsidRDefault="002D291C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2D291C" w:rsidRDefault="002B0FC4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содействие (приглашены на семинары и совещания) для продвижения новейших технологий и оборудования 13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 поставщикам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с\техники, саженцев, микроудобрений, оборудования, оборудования для сортировки и упаковки плод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овощной продукции и др.</w:t>
            </w:r>
          </w:p>
        </w:tc>
      </w:tr>
      <w:tr w:rsidR="002D291C" w:rsidRPr="008B70E8" w:rsidTr="002B0FC4">
        <w:tc>
          <w:tcPr>
            <w:tcW w:w="678" w:type="dxa"/>
          </w:tcPr>
          <w:p w:rsidR="002D291C" w:rsidRDefault="002B0FC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D291C" w:rsidRDefault="002D291C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2D291C" w:rsidRDefault="002B0FC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консультационных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приятий, направленных на получение субсидий из федерального бюджета предприятиями промышленности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мрюкского района Краснодарского края,  реализующими проекты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портозамещения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компенсацию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затрат на уплату  процентов по кредитам, привлеченным в российских кредитных  организациях на пополн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оборотных средств и (или)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сирование текущей производственной деятельности</w:t>
            </w:r>
          </w:p>
        </w:tc>
        <w:tc>
          <w:tcPr>
            <w:tcW w:w="1985" w:type="dxa"/>
          </w:tcPr>
          <w:p w:rsidR="002D291C" w:rsidRDefault="002D291C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291C" w:rsidRDefault="002B0FC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4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2D291C" w:rsidRDefault="002B0FC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и </w:t>
            </w:r>
            <w:proofErr w:type="gramStart"/>
            <w:r w:rsidRPr="002B0FC4">
              <w:rPr>
                <w:rFonts w:ascii="Times New Roman" w:hAnsi="Times New Roman" w:cs="Times New Roman"/>
                <w:sz w:val="24"/>
                <w:szCs w:val="24"/>
              </w:rPr>
              <w:t>перерабат</w:t>
            </w:r>
            <w:r w:rsidRPr="002B0F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0FC4">
              <w:rPr>
                <w:rFonts w:ascii="Times New Roman" w:hAnsi="Times New Roman" w:cs="Times New Roman"/>
                <w:sz w:val="24"/>
                <w:szCs w:val="24"/>
              </w:rPr>
              <w:t>вающей</w:t>
            </w:r>
            <w:proofErr w:type="gramEnd"/>
            <w:r w:rsidRPr="002B0FC4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</w:t>
            </w:r>
            <w:proofErr w:type="spellStart"/>
            <w:r w:rsidRPr="002B0FC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2743" w:type="dxa"/>
          </w:tcPr>
          <w:p w:rsidR="002D291C" w:rsidRDefault="002B0FC4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операти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освоения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поддержки предприятий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импортозам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</w:p>
        </w:tc>
      </w:tr>
      <w:tr w:rsidR="002B0FC4" w:rsidRPr="008B70E8" w:rsidTr="002B0FC4">
        <w:tc>
          <w:tcPr>
            <w:tcW w:w="1529" w:type="dxa"/>
            <w:gridSpan w:val="2"/>
          </w:tcPr>
          <w:p w:rsidR="002B0FC4" w:rsidRDefault="002B0FC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2B0FC4" w:rsidRDefault="002B0FC4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Подготовлено и направлено специалистами по субсидированию 16 пакетов документов на субсидии КФХ занимающихся 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градарством. Ежедневно специалистами проводится мониторинг приема документов на субсидии в МСХ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оперативно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формируются предприятия и главы КФХ</w:t>
            </w:r>
          </w:p>
        </w:tc>
      </w:tr>
      <w:tr w:rsidR="002B0FC4" w:rsidRPr="008B70E8" w:rsidTr="002B0FC4">
        <w:tc>
          <w:tcPr>
            <w:tcW w:w="14992" w:type="dxa"/>
            <w:gridSpan w:val="7"/>
          </w:tcPr>
          <w:p w:rsidR="002B0FC4" w:rsidRDefault="002B0FC4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 и топливно-энергетический комплекс</w:t>
            </w:r>
          </w:p>
        </w:tc>
      </w:tr>
      <w:tr w:rsidR="002B0FC4" w:rsidRPr="008B70E8" w:rsidTr="002B0FC4">
        <w:tc>
          <w:tcPr>
            <w:tcW w:w="678" w:type="dxa"/>
          </w:tcPr>
          <w:p w:rsidR="002B0FC4" w:rsidRDefault="002B0FC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B0FC4" w:rsidRDefault="0076749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1" w:type="dxa"/>
          </w:tcPr>
          <w:p w:rsidR="002B0FC4" w:rsidRDefault="0076749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программе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других уровней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купок автобусов и техники для ЖКХ, работающие на газомоторном топливе</w:t>
            </w:r>
          </w:p>
        </w:tc>
        <w:tc>
          <w:tcPr>
            <w:tcW w:w="1985" w:type="dxa"/>
          </w:tcPr>
          <w:p w:rsidR="002B0FC4" w:rsidRDefault="002B0FC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FC4" w:rsidRDefault="0076749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года</w:t>
            </w:r>
          </w:p>
        </w:tc>
        <w:tc>
          <w:tcPr>
            <w:tcW w:w="2783" w:type="dxa"/>
          </w:tcPr>
          <w:p w:rsidR="002B0FC4" w:rsidRDefault="0076749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охраны 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ющей среды</w:t>
            </w:r>
          </w:p>
        </w:tc>
        <w:tc>
          <w:tcPr>
            <w:tcW w:w="2743" w:type="dxa"/>
          </w:tcPr>
          <w:p w:rsidR="002B0FC4" w:rsidRDefault="00767494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Стимулирование спроса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экологически чистый автотранспорт, сниж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затрат предприятий</w:t>
            </w:r>
          </w:p>
        </w:tc>
      </w:tr>
      <w:tr w:rsidR="00767494" w:rsidRPr="008B70E8" w:rsidTr="00767494">
        <w:tc>
          <w:tcPr>
            <w:tcW w:w="1529" w:type="dxa"/>
            <w:gridSpan w:val="2"/>
          </w:tcPr>
          <w:p w:rsidR="00767494" w:rsidRDefault="0076749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767494" w:rsidRDefault="00767494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поданы, но из-за отсутствия на территории муниципального образования газовых заправок с метаном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мероприятия невозможно</w:t>
            </w:r>
          </w:p>
        </w:tc>
      </w:tr>
      <w:tr w:rsidR="00767494" w:rsidRPr="008B70E8" w:rsidTr="00767494">
        <w:tc>
          <w:tcPr>
            <w:tcW w:w="14992" w:type="dxa"/>
            <w:gridSpan w:val="7"/>
          </w:tcPr>
          <w:p w:rsidR="00767494" w:rsidRDefault="00767494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социальной стабильности</w:t>
            </w:r>
          </w:p>
        </w:tc>
      </w:tr>
      <w:tr w:rsidR="002B0FC4" w:rsidRPr="008B70E8" w:rsidTr="002B0FC4">
        <w:tc>
          <w:tcPr>
            <w:tcW w:w="678" w:type="dxa"/>
          </w:tcPr>
          <w:p w:rsidR="002B0FC4" w:rsidRDefault="0076749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B0FC4" w:rsidRDefault="0076749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1" w:type="dxa"/>
          </w:tcPr>
          <w:p w:rsidR="002B0FC4" w:rsidRDefault="0076749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сроков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платы заработной платы работникам хозяйствующих субъектов, выявление просроченной задолженности и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комплексных мер по ее погаш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985" w:type="dxa"/>
          </w:tcPr>
          <w:p w:rsidR="002B0FC4" w:rsidRDefault="0076749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(губе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натора)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дарского края от 8 июля 2004 года № 805-р «О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на погаш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края задо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женности по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работной плате»</w:t>
            </w:r>
          </w:p>
        </w:tc>
        <w:tc>
          <w:tcPr>
            <w:tcW w:w="1701" w:type="dxa"/>
          </w:tcPr>
          <w:p w:rsidR="002B0FC4" w:rsidRDefault="0076749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2B0FC4" w:rsidRDefault="00767494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спекция по труду (по согласованию), ИФНС по Темрюкскому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ну, управление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мики</w:t>
            </w:r>
          </w:p>
        </w:tc>
        <w:tc>
          <w:tcPr>
            <w:tcW w:w="2743" w:type="dxa"/>
          </w:tcPr>
          <w:p w:rsidR="002B0FC4" w:rsidRDefault="00767494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роста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циальной напряженн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и соблюдение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довых прав граждан</w:t>
            </w:r>
          </w:p>
        </w:tc>
      </w:tr>
      <w:tr w:rsidR="000E1522" w:rsidRPr="008B70E8" w:rsidTr="000E1522">
        <w:tc>
          <w:tcPr>
            <w:tcW w:w="1529" w:type="dxa"/>
            <w:gridSpan w:val="2"/>
          </w:tcPr>
          <w:p w:rsidR="000E1522" w:rsidRDefault="000E1522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0E1522" w:rsidRDefault="000E1522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соблюдения сроков выплаты заработной платы организован ежедневный мониторинг в тесном взаимодействии с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 статистики, ИФНС по Темрюкскому району, Главным Государственным инспектором по труду Краснодарского края по Темрюкскому району, ФССП по Темрюкскому району, Управлением пенсионного фонда в Темрюкском районе производится сбор информации о выплате работниками  заработной платы. В результате погашены задолженности по действующему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приятию ООО «Таманский паромный терминал» в полном объеме, выявлено предприятие с глубиной задолженности 12 мес. </w:t>
            </w:r>
          </w:p>
        </w:tc>
      </w:tr>
      <w:tr w:rsidR="000E1522" w:rsidRPr="008B70E8" w:rsidTr="002B0FC4">
        <w:tc>
          <w:tcPr>
            <w:tcW w:w="678" w:type="dxa"/>
          </w:tcPr>
          <w:p w:rsidR="000E1522" w:rsidRDefault="000E1522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E1522" w:rsidRDefault="000E1522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1" w:type="dxa"/>
          </w:tcPr>
          <w:p w:rsidR="000E1522" w:rsidRDefault="000E1522" w:rsidP="000E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комплекса мероприятий по администрированию и снижению задолженности по страх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взносам на обязательное пенс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онное страхование, обязательное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дицинское страхование, социальное страхование</w:t>
            </w:r>
          </w:p>
        </w:tc>
        <w:tc>
          <w:tcPr>
            <w:tcW w:w="1985" w:type="dxa"/>
          </w:tcPr>
          <w:p w:rsidR="000E1522" w:rsidRDefault="000E1522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на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комиссии по обеспечению устойчивого развития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мики и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стабильн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в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дарском крае на 2015 год</w:t>
            </w:r>
          </w:p>
        </w:tc>
        <w:tc>
          <w:tcPr>
            <w:tcW w:w="1701" w:type="dxa"/>
          </w:tcPr>
          <w:p w:rsidR="000E1522" w:rsidRDefault="000E1522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2015 года</w:t>
            </w:r>
          </w:p>
        </w:tc>
        <w:tc>
          <w:tcPr>
            <w:tcW w:w="2783" w:type="dxa"/>
          </w:tcPr>
          <w:p w:rsidR="000E1522" w:rsidRDefault="000E1522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пенсионного фонда России (по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сованию),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фонд 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медицинского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страхования (по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сованию),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учреждение – Краснодарское 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 отделение Фонд социального страхов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(по согласованию)</w:t>
            </w:r>
          </w:p>
        </w:tc>
        <w:tc>
          <w:tcPr>
            <w:tcW w:w="2743" w:type="dxa"/>
          </w:tcPr>
          <w:p w:rsidR="000E1522" w:rsidRDefault="000E1522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обязательств по пенсионным и страх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выплатам</w:t>
            </w:r>
          </w:p>
        </w:tc>
      </w:tr>
      <w:tr w:rsidR="000E1522" w:rsidRPr="008B70E8" w:rsidTr="000E1522">
        <w:tc>
          <w:tcPr>
            <w:tcW w:w="1529" w:type="dxa"/>
            <w:gridSpan w:val="2"/>
          </w:tcPr>
          <w:p w:rsidR="000E1522" w:rsidRDefault="0098585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0E1522" w:rsidRDefault="00985858" w:rsidP="0037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Для обеспечения комплексных мер по снижению задолженности во внебюджетные фонды совместно с ПФ, ФСС производится ежемесячный мониторинг с участием представителей отдела трудовых отношений, охраны труда и взаимодействия с работод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телями  ГКУ КК «Центр занятости населения Темрюкского района», Темрюкского объединения работодателей, Управления с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циальной защиты населения по Темрюкскому району,  представителей Управления пенсионного фонда в Темрюкском районе, филиала № 6 ГУ КРО ФСС РФ  осуществляется</w:t>
            </w:r>
            <w:proofErr w:type="gramEnd"/>
            <w:r w:rsidRPr="00985858">
              <w:rPr>
                <w:rFonts w:ascii="Times New Roman" w:hAnsi="Times New Roman" w:cs="Times New Roman"/>
                <w:sz w:val="24"/>
                <w:szCs w:val="24"/>
              </w:rPr>
              <w:t xml:space="preserve"> работа трехсторонней комиссии по урегулированию социально–трудовых о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ношений.</w:t>
            </w:r>
          </w:p>
        </w:tc>
      </w:tr>
      <w:tr w:rsidR="000E1522" w:rsidRPr="008B70E8" w:rsidTr="002B0FC4">
        <w:tc>
          <w:tcPr>
            <w:tcW w:w="678" w:type="dxa"/>
          </w:tcPr>
          <w:p w:rsidR="000E1522" w:rsidRDefault="0098585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0E1522" w:rsidRDefault="000E1522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E1522" w:rsidRDefault="00985858" w:rsidP="00B8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Чрезв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чайной комиссии по укреплению нал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говой и бюджетной дисциплины х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зяйствующих субъектов, допусти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ших задолженность по страховым взносам во внебюджетные фонды, а также х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зяйствующих субъектов, имеющих з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долженность по заработной плате п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ред работниками</w:t>
            </w:r>
          </w:p>
        </w:tc>
        <w:tc>
          <w:tcPr>
            <w:tcW w:w="1985" w:type="dxa"/>
          </w:tcPr>
          <w:p w:rsidR="000E1522" w:rsidRDefault="000E1522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522" w:rsidRDefault="0098585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0E1522" w:rsidRDefault="00985858" w:rsidP="0098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управление, управление экономики и прогнозирования, Отд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ление Пенсионного фонда России (по согл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сованию), Госуда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ственная инспекция по труду (по согласованию)</w:t>
            </w:r>
          </w:p>
        </w:tc>
        <w:tc>
          <w:tcPr>
            <w:tcW w:w="2743" w:type="dxa"/>
          </w:tcPr>
          <w:p w:rsidR="000E1522" w:rsidRDefault="00985858" w:rsidP="0098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Своевременное испо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нение обязательств по пенсионным и страх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вым выплатам</w:t>
            </w:r>
          </w:p>
        </w:tc>
      </w:tr>
      <w:tr w:rsidR="00B8728B" w:rsidRPr="008B70E8" w:rsidTr="003958FF">
        <w:tc>
          <w:tcPr>
            <w:tcW w:w="1529" w:type="dxa"/>
            <w:gridSpan w:val="2"/>
          </w:tcPr>
          <w:p w:rsidR="00B8728B" w:rsidRDefault="00B8728B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3463" w:type="dxa"/>
            <w:gridSpan w:val="5"/>
          </w:tcPr>
          <w:p w:rsidR="00B8728B" w:rsidRPr="00985858" w:rsidRDefault="00B8728B" w:rsidP="0098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B">
              <w:rPr>
                <w:rFonts w:ascii="Times New Roman" w:hAnsi="Times New Roman" w:cs="Times New Roman"/>
                <w:sz w:val="24"/>
                <w:szCs w:val="24"/>
              </w:rPr>
              <w:t>В целях ликвидации задолженности по налоговым платежам и арендной плате за землю и страховым взносам во внебюджетные фонды дважды в месяц проводятся заседания Чрезвычайной комиссии по укреплению налоговой и бюджетной дисциплины х</w:t>
            </w:r>
            <w:r w:rsidRPr="00B872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728B">
              <w:rPr>
                <w:rFonts w:ascii="Times New Roman" w:hAnsi="Times New Roman" w:cs="Times New Roman"/>
                <w:sz w:val="24"/>
                <w:szCs w:val="24"/>
              </w:rPr>
              <w:t>зяйствующего субъекта.</w:t>
            </w:r>
            <w:bookmarkStart w:id="0" w:name="_GoBack"/>
            <w:bookmarkEnd w:id="0"/>
          </w:p>
        </w:tc>
      </w:tr>
      <w:tr w:rsidR="00985858" w:rsidRPr="008B70E8" w:rsidTr="002F37FE">
        <w:tc>
          <w:tcPr>
            <w:tcW w:w="14992" w:type="dxa"/>
            <w:gridSpan w:val="7"/>
          </w:tcPr>
          <w:p w:rsidR="00985858" w:rsidRPr="00985858" w:rsidRDefault="00985858" w:rsidP="0098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</w:t>
            </w:r>
          </w:p>
        </w:tc>
      </w:tr>
      <w:tr w:rsidR="00985858" w:rsidRPr="008B70E8" w:rsidTr="002B0FC4">
        <w:tc>
          <w:tcPr>
            <w:tcW w:w="678" w:type="dxa"/>
          </w:tcPr>
          <w:p w:rsidR="00985858" w:rsidRDefault="0098585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85858" w:rsidRDefault="0098585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1" w:type="dxa"/>
          </w:tcPr>
          <w:p w:rsidR="00985858" w:rsidRPr="00985858" w:rsidRDefault="00985858" w:rsidP="0098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Мониторинг ситуации по фактам в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платы работникам заработной платы ниже размера, установленного Реги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нальным соглашением о минимальной заработной плате в Краснодарском крае, а также заработной платы квал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фицированным работникам в мин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мальном размере, выплаты части зар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 xml:space="preserve">ботной платы </w:t>
            </w:r>
            <w:proofErr w:type="gramStart"/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неофициально-но</w:t>
            </w:r>
            <w:proofErr w:type="gramEnd"/>
            <w:r w:rsidRPr="00985858">
              <w:rPr>
                <w:rFonts w:ascii="Times New Roman" w:hAnsi="Times New Roman" w:cs="Times New Roman"/>
                <w:sz w:val="24"/>
                <w:szCs w:val="24"/>
              </w:rPr>
              <w:t xml:space="preserve"> («в конвертах»), не оформления трудовых отношений трудовыми договорами в письмен-ной форме.  Направление и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формации в органы государственного контроля (надзора)</w:t>
            </w:r>
          </w:p>
        </w:tc>
        <w:tc>
          <w:tcPr>
            <w:tcW w:w="1985" w:type="dxa"/>
          </w:tcPr>
          <w:p w:rsidR="00985858" w:rsidRDefault="0098585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858" w:rsidRDefault="0098585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</w:t>
            </w:r>
          </w:p>
        </w:tc>
        <w:tc>
          <w:tcPr>
            <w:tcW w:w="2783" w:type="dxa"/>
          </w:tcPr>
          <w:p w:rsidR="00985858" w:rsidRPr="00985858" w:rsidRDefault="00985858" w:rsidP="0098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Государственная и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спекция труда (по согл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сованию), отдел по вз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имодействию с учр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ждениями социальной сферы, Государственное казенное учреждение КК «Центр занятости населения Темрюкского района» (по согласов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743" w:type="dxa"/>
          </w:tcPr>
          <w:p w:rsidR="00985858" w:rsidRPr="00985858" w:rsidRDefault="00985858" w:rsidP="0098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мер адм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нистративного возде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 xml:space="preserve">ствия к нарушителям 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 трудового зак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нодательства</w:t>
            </w:r>
          </w:p>
        </w:tc>
      </w:tr>
      <w:tr w:rsidR="00985858" w:rsidRPr="008B70E8" w:rsidTr="002F37FE">
        <w:tc>
          <w:tcPr>
            <w:tcW w:w="1529" w:type="dxa"/>
            <w:gridSpan w:val="2"/>
          </w:tcPr>
          <w:p w:rsidR="00985858" w:rsidRDefault="0098585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463" w:type="dxa"/>
            <w:gridSpan w:val="5"/>
          </w:tcPr>
          <w:p w:rsidR="00985858" w:rsidRPr="00985858" w:rsidRDefault="00985858" w:rsidP="0098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Администрацией КК, Краснодарским краевым объединением организации профсоюзов, краевым объединением работодателей «Федерация объединений работодателей Кубани» 24.12.2014 г. подписано  дополнительное соглашение к Региональному с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5858">
              <w:rPr>
                <w:rFonts w:ascii="Times New Roman" w:hAnsi="Times New Roman" w:cs="Times New Roman"/>
                <w:sz w:val="24"/>
                <w:szCs w:val="24"/>
              </w:rPr>
              <w:t>глашению о минимальной заработной плате наемным работникам в КК на 2012-2014 годы о продлении срока его действия на 2015-2017 годы (решение Краснодарской краевой трехсторонней комиссии по регулированию социально-трудовых отношений № 5-4)</w:t>
            </w:r>
            <w:proofErr w:type="gramEnd"/>
          </w:p>
        </w:tc>
      </w:tr>
      <w:tr w:rsidR="00985858" w:rsidRPr="008B70E8" w:rsidTr="002B0FC4">
        <w:tc>
          <w:tcPr>
            <w:tcW w:w="678" w:type="dxa"/>
          </w:tcPr>
          <w:p w:rsidR="00985858" w:rsidRDefault="002F37F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985858" w:rsidRDefault="002F37F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1" w:type="dxa"/>
          </w:tcPr>
          <w:p w:rsidR="00985858" w:rsidRPr="00985858" w:rsidRDefault="002F37FE" w:rsidP="002F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численности работников, уволенных и планиру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мых к увольнению из организаций, в том числе из организаций, среднесп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сочная численность работников кот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рых превышает 500 человек</w:t>
            </w:r>
          </w:p>
        </w:tc>
        <w:tc>
          <w:tcPr>
            <w:tcW w:w="1985" w:type="dxa"/>
          </w:tcPr>
          <w:p w:rsidR="00985858" w:rsidRDefault="00985858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858" w:rsidRDefault="002F37FE" w:rsidP="002F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еженедельно, в течение 2015 года</w:t>
            </w:r>
          </w:p>
        </w:tc>
        <w:tc>
          <w:tcPr>
            <w:tcW w:w="2783" w:type="dxa"/>
          </w:tcPr>
          <w:p w:rsidR="002F37FE" w:rsidRPr="002F37FE" w:rsidRDefault="002F37FE" w:rsidP="002F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Государственная и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спекция труда (по согл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сованию), Госуда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ственное казенное учреждение КК «Центр занятости населения Темрюкского района» (по согласованию),</w:t>
            </w:r>
          </w:p>
          <w:p w:rsidR="00985858" w:rsidRPr="00985858" w:rsidRDefault="002F37FE" w:rsidP="002F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взаимоде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ствию с учреждениями социальной сферы</w:t>
            </w:r>
          </w:p>
        </w:tc>
        <w:tc>
          <w:tcPr>
            <w:tcW w:w="2743" w:type="dxa"/>
          </w:tcPr>
          <w:p w:rsidR="00985858" w:rsidRPr="00985858" w:rsidRDefault="002F37FE" w:rsidP="002F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обеспечение операти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ного контроля ситуации на рынке труда</w:t>
            </w:r>
          </w:p>
        </w:tc>
      </w:tr>
      <w:tr w:rsidR="002F37FE" w:rsidRPr="008B70E8" w:rsidTr="002F37FE">
        <w:tc>
          <w:tcPr>
            <w:tcW w:w="1529" w:type="dxa"/>
            <w:gridSpan w:val="2"/>
          </w:tcPr>
          <w:p w:rsidR="002F37FE" w:rsidRDefault="002F37F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3463" w:type="dxa"/>
            <w:gridSpan w:val="5"/>
          </w:tcPr>
          <w:p w:rsidR="002F37FE" w:rsidRPr="00985858" w:rsidRDefault="002F37FE" w:rsidP="002F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Государственным казенным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 xml:space="preserve">ждением КК «Центр занятости населения Темрюкского района» в организации, в которой среднесписочная численность работников которых превышает 500 человек, направлены письма о необходимости представления 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об уволенных и планируемых к увольнению работников, с приложением формы отчетности. Еженедельно резул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таты мониторинга отправляются в департамент труда и занятости населения КК</w:t>
            </w:r>
          </w:p>
        </w:tc>
      </w:tr>
      <w:tr w:rsidR="002F37FE" w:rsidRPr="008B70E8" w:rsidTr="002F37FE">
        <w:tc>
          <w:tcPr>
            <w:tcW w:w="14992" w:type="dxa"/>
            <w:gridSpan w:val="7"/>
          </w:tcPr>
          <w:p w:rsidR="002F37FE" w:rsidRPr="00985858" w:rsidRDefault="002F37FE" w:rsidP="0098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поддержка</w:t>
            </w:r>
          </w:p>
        </w:tc>
      </w:tr>
      <w:tr w:rsidR="002F37FE" w:rsidRPr="008B70E8" w:rsidTr="002B0FC4">
        <w:tc>
          <w:tcPr>
            <w:tcW w:w="678" w:type="dxa"/>
          </w:tcPr>
          <w:p w:rsidR="002F37FE" w:rsidRDefault="002F37F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2F37FE" w:rsidRDefault="002F37F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1" w:type="dxa"/>
          </w:tcPr>
          <w:p w:rsidR="002F37FE" w:rsidRPr="00985858" w:rsidRDefault="002F37FE" w:rsidP="002F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льготы налогопл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тельщикам, имеющим трех и более д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тей, по земельному налогу в отнош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нии одного земельного участка и по налогу на имущество физических лиц в отношении одного объекта налог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обложения каждого вида</w:t>
            </w:r>
          </w:p>
        </w:tc>
        <w:tc>
          <w:tcPr>
            <w:tcW w:w="1985" w:type="dxa"/>
          </w:tcPr>
          <w:p w:rsidR="002F37FE" w:rsidRPr="002F37FE" w:rsidRDefault="002F37FE" w:rsidP="002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муниципального образования Т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 xml:space="preserve">мрюкский район </w:t>
            </w:r>
          </w:p>
        </w:tc>
        <w:tc>
          <w:tcPr>
            <w:tcW w:w="1701" w:type="dxa"/>
          </w:tcPr>
          <w:p w:rsidR="002F37FE" w:rsidRPr="002F37FE" w:rsidRDefault="002F37FE" w:rsidP="002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2 квартал 2015 года</w:t>
            </w:r>
          </w:p>
        </w:tc>
        <w:tc>
          <w:tcPr>
            <w:tcW w:w="2783" w:type="dxa"/>
          </w:tcPr>
          <w:p w:rsidR="002F37FE" w:rsidRPr="002F37FE" w:rsidRDefault="002F37FE" w:rsidP="002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Отдел по взаимоде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ствию с учреждениями социальной сферы, управление по вопросам семьи и детства</w:t>
            </w:r>
          </w:p>
        </w:tc>
        <w:tc>
          <w:tcPr>
            <w:tcW w:w="2743" w:type="dxa"/>
          </w:tcPr>
          <w:p w:rsidR="002F37FE" w:rsidRPr="00985858" w:rsidRDefault="002F37FE" w:rsidP="002F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Поддержка многоде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ных семей</w:t>
            </w:r>
          </w:p>
        </w:tc>
      </w:tr>
      <w:tr w:rsidR="002F37FE" w:rsidRPr="008B70E8" w:rsidTr="002F37FE">
        <w:tc>
          <w:tcPr>
            <w:tcW w:w="1529" w:type="dxa"/>
            <w:gridSpan w:val="2"/>
          </w:tcPr>
          <w:p w:rsidR="002F37FE" w:rsidRDefault="002F37F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3463" w:type="dxa"/>
            <w:gridSpan w:val="5"/>
          </w:tcPr>
          <w:p w:rsidR="002F37FE" w:rsidRPr="00985858" w:rsidRDefault="002F37FE" w:rsidP="002F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 xml:space="preserve">Отдел отраслевого финансирования доходов, в соответствии с функциями отдела занимается сбором </w:t>
            </w:r>
            <w:proofErr w:type="gramStart"/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ин-формации</w:t>
            </w:r>
            <w:proofErr w:type="gramEnd"/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. На сег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 xml:space="preserve">дняшний день льготы на налогообложение (земля, имущество) для многодетных семей введены в </w:t>
            </w:r>
            <w:proofErr w:type="spellStart"/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Ахтанизовском</w:t>
            </w:r>
            <w:proofErr w:type="spellEnd"/>
            <w:r w:rsidRPr="002F37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Новота-манском</w:t>
            </w:r>
            <w:proofErr w:type="spellEnd"/>
            <w:r w:rsidRPr="002F37FE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поселениях.</w:t>
            </w:r>
          </w:p>
        </w:tc>
      </w:tr>
      <w:tr w:rsidR="002F37FE" w:rsidRPr="008B70E8" w:rsidTr="002F37FE">
        <w:tc>
          <w:tcPr>
            <w:tcW w:w="14992" w:type="dxa"/>
            <w:gridSpan w:val="7"/>
          </w:tcPr>
          <w:p w:rsidR="002F37FE" w:rsidRPr="00985858" w:rsidRDefault="002F37FE" w:rsidP="0098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 ситуации в экономике и социальной сфере</w:t>
            </w:r>
          </w:p>
        </w:tc>
      </w:tr>
      <w:tr w:rsidR="002F37FE" w:rsidRPr="008B70E8" w:rsidTr="002B0FC4">
        <w:tc>
          <w:tcPr>
            <w:tcW w:w="678" w:type="dxa"/>
          </w:tcPr>
          <w:p w:rsidR="002F37FE" w:rsidRDefault="002F37F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2F37FE" w:rsidRDefault="002F37F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1" w:type="dxa"/>
          </w:tcPr>
          <w:p w:rsidR="002F37FE" w:rsidRPr="00985858" w:rsidRDefault="002F37FE" w:rsidP="002F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развития ситуации в социально-экономической сфере и реализации мероприятий настоящего плана</w:t>
            </w:r>
          </w:p>
        </w:tc>
        <w:tc>
          <w:tcPr>
            <w:tcW w:w="1985" w:type="dxa"/>
          </w:tcPr>
          <w:p w:rsidR="002F37FE" w:rsidRDefault="002F37FE" w:rsidP="002F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страции (губе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натора) Красн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дарского края от 27.01.2015 г № 27-р</w:t>
            </w:r>
          </w:p>
        </w:tc>
        <w:tc>
          <w:tcPr>
            <w:tcW w:w="1701" w:type="dxa"/>
          </w:tcPr>
          <w:p w:rsidR="002F37FE" w:rsidRPr="002F37FE" w:rsidRDefault="002F37FE" w:rsidP="002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83" w:type="dxa"/>
          </w:tcPr>
          <w:p w:rsidR="002F37FE" w:rsidRPr="002F37FE" w:rsidRDefault="002F37FE" w:rsidP="002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финансовое управление, управление сельского хозяйства и перерабат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вающей промышленн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сти, управление имущ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ственных и земельных отношений, управление по санаторно-курортному комплексу и  туризму, отдел по то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говле, потребительскому рынку и рекламе, отдел по взаимодействию с учреждениями социал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сферы</w:t>
            </w:r>
          </w:p>
        </w:tc>
        <w:tc>
          <w:tcPr>
            <w:tcW w:w="2743" w:type="dxa"/>
          </w:tcPr>
          <w:p w:rsidR="002F37FE" w:rsidRPr="00985858" w:rsidRDefault="002F37FE" w:rsidP="002F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опер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тивного мониторинга развития ситуации в муниципальном образ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вании Темрюкский ра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он и хода реализации настоящего плана; по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готовка и направление соответствующих мат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риалов в контролиру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щие органы</w:t>
            </w:r>
          </w:p>
        </w:tc>
      </w:tr>
      <w:tr w:rsidR="002F37FE" w:rsidRPr="008B70E8" w:rsidTr="002F37FE">
        <w:tc>
          <w:tcPr>
            <w:tcW w:w="1529" w:type="dxa"/>
            <w:gridSpan w:val="2"/>
          </w:tcPr>
          <w:p w:rsidR="002F37FE" w:rsidRDefault="002F37FE" w:rsidP="009C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3463" w:type="dxa"/>
            <w:gridSpan w:val="5"/>
          </w:tcPr>
          <w:p w:rsidR="002F37FE" w:rsidRPr="00985858" w:rsidRDefault="002F37FE" w:rsidP="0098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FE">
              <w:rPr>
                <w:rFonts w:ascii="Times New Roman" w:hAnsi="Times New Roman" w:cs="Times New Roman"/>
                <w:sz w:val="24"/>
                <w:szCs w:val="24"/>
              </w:rPr>
              <w:t>Управлением экономики ведется ежеквартальный мониторинг выполнения мероприятий</w:t>
            </w:r>
          </w:p>
        </w:tc>
      </w:tr>
    </w:tbl>
    <w:p w:rsidR="002F241D" w:rsidRDefault="002F241D" w:rsidP="008B7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0E8" w:rsidRPr="008B70E8" w:rsidRDefault="008B70E8" w:rsidP="008B70E8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*План мероприятий по обеспечению устойчивого развития экономики и социальной </w:t>
      </w:r>
      <w:r w:rsidR="00A95AC6">
        <w:rPr>
          <w:rFonts w:ascii="Times New Roman" w:hAnsi="Times New Roman" w:cs="Times New Roman"/>
          <w:b/>
          <w:sz w:val="28"/>
          <w:szCs w:val="28"/>
        </w:rPr>
        <w:t xml:space="preserve">стабильности в Краснодарском крае в 2015 году и на период 2016 и 2017 годы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утвержденный </w:t>
      </w:r>
      <w:r w:rsidR="00A95AC6">
        <w:rPr>
          <w:rFonts w:ascii="Times New Roman" w:hAnsi="Times New Roman" w:cs="Times New Roman"/>
          <w:b/>
          <w:sz w:val="28"/>
          <w:szCs w:val="28"/>
        </w:rPr>
        <w:t>в 2015 году</w:t>
      </w:r>
    </w:p>
    <w:sectPr w:rsidR="008B70E8" w:rsidRPr="008B70E8" w:rsidSect="00DF210F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0F" w:rsidRDefault="00DF210F" w:rsidP="00DF210F">
      <w:pPr>
        <w:spacing w:after="0" w:line="240" w:lineRule="auto"/>
      </w:pPr>
      <w:r>
        <w:separator/>
      </w:r>
    </w:p>
  </w:endnote>
  <w:endnote w:type="continuationSeparator" w:id="0">
    <w:p w:rsidR="00DF210F" w:rsidRDefault="00DF210F" w:rsidP="00DF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0F" w:rsidRDefault="00DF210F" w:rsidP="00DF210F">
      <w:pPr>
        <w:spacing w:after="0" w:line="240" w:lineRule="auto"/>
      </w:pPr>
      <w:r>
        <w:separator/>
      </w:r>
    </w:p>
  </w:footnote>
  <w:footnote w:type="continuationSeparator" w:id="0">
    <w:p w:rsidR="00DF210F" w:rsidRDefault="00DF210F" w:rsidP="00DF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628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210F" w:rsidRPr="00DF210F" w:rsidRDefault="00DF210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21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21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21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728B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DF21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210F" w:rsidRDefault="00DF21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D6D"/>
    <w:multiLevelType w:val="hybridMultilevel"/>
    <w:tmpl w:val="9AF08C28"/>
    <w:lvl w:ilvl="0" w:tplc="EEA0FCB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6C0F31"/>
    <w:multiLevelType w:val="hybridMultilevel"/>
    <w:tmpl w:val="32ECCD4E"/>
    <w:lvl w:ilvl="0" w:tplc="18840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1D"/>
    <w:rsid w:val="00020E6C"/>
    <w:rsid w:val="00023F1B"/>
    <w:rsid w:val="000B304C"/>
    <w:rsid w:val="000E1522"/>
    <w:rsid w:val="002B0FC4"/>
    <w:rsid w:val="002D291C"/>
    <w:rsid w:val="002F241D"/>
    <w:rsid w:val="002F37FE"/>
    <w:rsid w:val="003500A8"/>
    <w:rsid w:val="00375974"/>
    <w:rsid w:val="00392D2E"/>
    <w:rsid w:val="00483379"/>
    <w:rsid w:val="006774FD"/>
    <w:rsid w:val="00767494"/>
    <w:rsid w:val="00826A60"/>
    <w:rsid w:val="008B70E8"/>
    <w:rsid w:val="00985858"/>
    <w:rsid w:val="009C7ED4"/>
    <w:rsid w:val="00A220E1"/>
    <w:rsid w:val="00A674EA"/>
    <w:rsid w:val="00A95AC6"/>
    <w:rsid w:val="00B37F79"/>
    <w:rsid w:val="00B40BF8"/>
    <w:rsid w:val="00B4226A"/>
    <w:rsid w:val="00B8728B"/>
    <w:rsid w:val="00BF168B"/>
    <w:rsid w:val="00D4100E"/>
    <w:rsid w:val="00DF210F"/>
    <w:rsid w:val="00E42F04"/>
    <w:rsid w:val="00F2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0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10F"/>
  </w:style>
  <w:style w:type="paragraph" w:styleId="a7">
    <w:name w:val="footer"/>
    <w:basedOn w:val="a"/>
    <w:link w:val="a8"/>
    <w:uiPriority w:val="99"/>
    <w:unhideWhenUsed/>
    <w:rsid w:val="00DF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0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10F"/>
  </w:style>
  <w:style w:type="paragraph" w:styleId="a7">
    <w:name w:val="footer"/>
    <w:basedOn w:val="a"/>
    <w:link w:val="a8"/>
    <w:uiPriority w:val="99"/>
    <w:unhideWhenUsed/>
    <w:rsid w:val="00DF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12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Evdokimova Irina Alekseevna</cp:lastModifiedBy>
  <cp:revision>4</cp:revision>
  <dcterms:created xsi:type="dcterms:W3CDTF">2015-10-01T08:43:00Z</dcterms:created>
  <dcterms:modified xsi:type="dcterms:W3CDTF">2015-10-02T10:34:00Z</dcterms:modified>
</cp:coreProperties>
</file>