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1F" w:rsidRPr="00D86BC9" w:rsidRDefault="00F56768" w:rsidP="00F56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6BC9">
        <w:rPr>
          <w:rFonts w:ascii="Times New Roman" w:hAnsi="Times New Roman" w:cs="Times New Roman"/>
          <w:b/>
          <w:sz w:val="24"/>
          <w:szCs w:val="24"/>
        </w:rPr>
        <w:t>ИСПОЛНЕНИ</w:t>
      </w:r>
      <w:r w:rsidR="00471529" w:rsidRPr="00D86BC9">
        <w:rPr>
          <w:rFonts w:ascii="Times New Roman" w:hAnsi="Times New Roman" w:cs="Times New Roman"/>
          <w:b/>
          <w:sz w:val="24"/>
          <w:szCs w:val="24"/>
        </w:rPr>
        <w:t>Е</w:t>
      </w:r>
      <w:r w:rsidRPr="00D86BC9">
        <w:rPr>
          <w:rFonts w:ascii="Times New Roman" w:hAnsi="Times New Roman" w:cs="Times New Roman"/>
          <w:sz w:val="24"/>
          <w:szCs w:val="24"/>
        </w:rPr>
        <w:t xml:space="preserve"> </w:t>
      </w:r>
      <w:r w:rsidR="0085741F" w:rsidRPr="00D86BC9">
        <w:rPr>
          <w:rFonts w:ascii="Times New Roman" w:hAnsi="Times New Roman" w:cs="Times New Roman"/>
          <w:b/>
          <w:sz w:val="24"/>
          <w:szCs w:val="24"/>
        </w:rPr>
        <w:t>ПЛАН</w:t>
      </w:r>
      <w:r w:rsidRPr="00D86BC9">
        <w:rPr>
          <w:rFonts w:ascii="Times New Roman" w:hAnsi="Times New Roman" w:cs="Times New Roman"/>
          <w:b/>
          <w:sz w:val="24"/>
          <w:szCs w:val="24"/>
        </w:rPr>
        <w:t>А</w:t>
      </w:r>
      <w:r w:rsidR="0085741F" w:rsidRPr="00D86BC9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F56768" w:rsidRPr="00D86BC9" w:rsidRDefault="0085741F" w:rsidP="0085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C9">
        <w:rPr>
          <w:rFonts w:ascii="Times New Roman" w:hAnsi="Times New Roman" w:cs="Times New Roman"/>
          <w:b/>
          <w:sz w:val="24"/>
          <w:szCs w:val="24"/>
        </w:rPr>
        <w:t>по обеспечению устойчивого развития экономики</w:t>
      </w:r>
      <w:r w:rsidR="00D86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BC9">
        <w:rPr>
          <w:rFonts w:ascii="Times New Roman" w:hAnsi="Times New Roman" w:cs="Times New Roman"/>
          <w:b/>
          <w:sz w:val="24"/>
          <w:szCs w:val="24"/>
        </w:rPr>
        <w:t xml:space="preserve">и социальной стабильности в муниципальном образовании Темрюкский район </w:t>
      </w:r>
    </w:p>
    <w:p w:rsidR="0085741F" w:rsidRDefault="0085741F" w:rsidP="000E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C9">
        <w:rPr>
          <w:rFonts w:ascii="Times New Roman" w:hAnsi="Times New Roman" w:cs="Times New Roman"/>
          <w:b/>
          <w:sz w:val="24"/>
          <w:szCs w:val="24"/>
        </w:rPr>
        <w:t>в 2016 году и на плановый 2017 год</w:t>
      </w:r>
      <w:r w:rsidR="00F56768" w:rsidRPr="00D86BC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64428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F56768" w:rsidRPr="00D86BC9">
        <w:rPr>
          <w:rFonts w:ascii="Times New Roman" w:hAnsi="Times New Roman" w:cs="Times New Roman"/>
          <w:b/>
          <w:sz w:val="24"/>
          <w:szCs w:val="24"/>
        </w:rPr>
        <w:t>2016 ГОДА</w:t>
      </w:r>
    </w:p>
    <w:p w:rsidR="00D86BC9" w:rsidRPr="00D86BC9" w:rsidRDefault="00D86BC9" w:rsidP="000E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719"/>
        <w:gridCol w:w="1559"/>
        <w:gridCol w:w="1276"/>
        <w:gridCol w:w="1984"/>
        <w:gridCol w:w="1559"/>
        <w:gridCol w:w="5529"/>
      </w:tblGrid>
      <w:tr w:rsidR="0085741F" w:rsidRPr="000E3C62" w:rsidTr="00145B40">
        <w:tc>
          <w:tcPr>
            <w:tcW w:w="650" w:type="dxa"/>
            <w:vAlign w:val="center"/>
          </w:tcPr>
          <w:p w:rsidR="0085741F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19" w:type="dxa"/>
            <w:vAlign w:val="center"/>
          </w:tcPr>
          <w:p w:rsidR="0085741F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Align w:val="center"/>
          </w:tcPr>
          <w:p w:rsidR="0085741F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Вид док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  <w:tc>
          <w:tcPr>
            <w:tcW w:w="1276" w:type="dxa"/>
            <w:vAlign w:val="center"/>
          </w:tcPr>
          <w:p w:rsidR="0085741F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  <w:vAlign w:val="center"/>
          </w:tcPr>
          <w:p w:rsidR="0011263A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85741F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85741F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точник бюджетного финансир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вания в 2016 году (млн. ру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лей)</w:t>
            </w:r>
          </w:p>
        </w:tc>
        <w:tc>
          <w:tcPr>
            <w:tcW w:w="5529" w:type="dxa"/>
            <w:vAlign w:val="center"/>
          </w:tcPr>
          <w:p w:rsidR="0085741F" w:rsidRPr="000E3C62" w:rsidRDefault="0085741F" w:rsidP="00DB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</w:tbl>
    <w:p w:rsidR="005974CC" w:rsidRPr="000E3C62" w:rsidRDefault="005974CC" w:rsidP="005974C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719"/>
        <w:gridCol w:w="1559"/>
        <w:gridCol w:w="1276"/>
        <w:gridCol w:w="2126"/>
        <w:gridCol w:w="1559"/>
        <w:gridCol w:w="5387"/>
      </w:tblGrid>
      <w:tr w:rsidR="0085741F" w:rsidRPr="000E3C62" w:rsidTr="00652BBF">
        <w:trPr>
          <w:tblHeader/>
        </w:trPr>
        <w:tc>
          <w:tcPr>
            <w:tcW w:w="650" w:type="dxa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9" w:type="dxa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0E3C62" w:rsidRDefault="0085741F" w:rsidP="005974CC">
            <w:pPr>
              <w:pStyle w:val="aa"/>
              <w:numPr>
                <w:ilvl w:val="0"/>
                <w:numId w:val="2"/>
              </w:numPr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Неотложные мероприятия, направленные на стабилизацию социально-экономической ситуации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0E3C62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и государственная поддержка сферы занятости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Проведение монит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ринга чис</w:t>
            </w:r>
            <w:r w:rsidRPr="000E3C62">
              <w:rPr>
                <w:rStyle w:val="11"/>
                <w:sz w:val="24"/>
                <w:szCs w:val="24"/>
              </w:rPr>
              <w:softHyphen/>
              <w:t>ленности р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ботников, уволен</w:t>
            </w:r>
            <w:r w:rsidRPr="000E3C62">
              <w:rPr>
                <w:rStyle w:val="11"/>
                <w:sz w:val="24"/>
                <w:szCs w:val="24"/>
              </w:rPr>
              <w:softHyphen/>
              <w:t>ных и планируемых к уволь</w:t>
            </w:r>
            <w:r w:rsidRPr="000E3C62">
              <w:rPr>
                <w:rStyle w:val="11"/>
                <w:sz w:val="24"/>
                <w:szCs w:val="24"/>
              </w:rPr>
              <w:softHyphen/>
              <w:t>нению из организаций, в том числе из орган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заций, средне</w:t>
            </w:r>
            <w:r w:rsidRPr="000E3C62">
              <w:rPr>
                <w:rStyle w:val="11"/>
                <w:sz w:val="24"/>
                <w:szCs w:val="24"/>
              </w:rPr>
              <w:softHyphen/>
              <w:t>списочная численность ра</w:t>
            </w:r>
            <w:r w:rsidRPr="000E3C62">
              <w:rPr>
                <w:rStyle w:val="11"/>
                <w:sz w:val="24"/>
                <w:szCs w:val="24"/>
              </w:rPr>
              <w:softHyphen/>
              <w:t>ботников которых превышает 500 человек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113" w:rsidRPr="000E3C62" w:rsidRDefault="00121B2F" w:rsidP="0045252E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t>ние 2016 - 2017</w:t>
            </w:r>
          </w:p>
          <w:p w:rsidR="0085741F" w:rsidRPr="000E3C62" w:rsidRDefault="0085741F" w:rsidP="0045252E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85741F" w:rsidRPr="00026902" w:rsidRDefault="0085741F" w:rsidP="0045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(по согласов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нию), Госуда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ственное казенное учреждение КК «Центр занятости населения Т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мрюкского рай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на» (по соглас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</w:p>
          <w:p w:rsidR="0085741F" w:rsidRPr="00026902" w:rsidRDefault="0085741F" w:rsidP="0045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отдел по социал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но-трудовым 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ношениям и в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просам здрав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559" w:type="dxa"/>
          </w:tcPr>
          <w:p w:rsidR="0085741F" w:rsidRPr="00026902" w:rsidRDefault="0085741F" w:rsidP="0059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85741F" w:rsidRPr="00026902" w:rsidRDefault="005B18AD" w:rsidP="005B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ГКУ КК «Центр занятости населения Темрюкск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го района» в организации, в которой среднесп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сочная численность работников которых прев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шает 500 человек, направлены письма о необх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димости представления информации об уволе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ных и планируемых к увольнению работников, с приложением формы отчетности. Еженедельно результаты мониторинга отправляются в депа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тамент труда и занятости населения КК.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D6561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7" w:lineRule="exact"/>
              <w:ind w:left="8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Координация провед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ния в муниципальном образовании Темрю</w:t>
            </w:r>
            <w:r w:rsidRPr="000E3C62">
              <w:rPr>
                <w:rStyle w:val="11"/>
                <w:sz w:val="24"/>
                <w:szCs w:val="24"/>
              </w:rPr>
              <w:t>к</w:t>
            </w:r>
            <w:r w:rsidRPr="000E3C62">
              <w:rPr>
                <w:rStyle w:val="11"/>
                <w:sz w:val="24"/>
                <w:szCs w:val="24"/>
              </w:rPr>
              <w:t>ский район меро</w:t>
            </w:r>
            <w:r w:rsidRPr="000E3C62">
              <w:rPr>
                <w:rStyle w:val="11"/>
                <w:sz w:val="24"/>
                <w:szCs w:val="24"/>
              </w:rPr>
              <w:softHyphen/>
              <w:t xml:space="preserve">приятий по снижению </w:t>
            </w:r>
            <w:r w:rsidRPr="000E3C62">
              <w:rPr>
                <w:rStyle w:val="11"/>
                <w:sz w:val="24"/>
                <w:szCs w:val="24"/>
              </w:rPr>
              <w:lastRenderedPageBreak/>
              <w:t>нефор</w:t>
            </w:r>
            <w:r w:rsidRPr="000E3C62">
              <w:rPr>
                <w:rStyle w:val="11"/>
                <w:sz w:val="24"/>
                <w:szCs w:val="24"/>
              </w:rPr>
              <w:softHyphen/>
              <w:t>мальной занят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33113" w:rsidRPr="000E3C62" w:rsidRDefault="00121B2F" w:rsidP="00733113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ние 2016 - 2017 </w:t>
            </w:r>
          </w:p>
          <w:p w:rsidR="0085741F" w:rsidRPr="000E3C62" w:rsidRDefault="0085741F" w:rsidP="00733113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85741F" w:rsidRPr="00026902" w:rsidRDefault="0085741F" w:rsidP="0045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(по согласов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нию), Госуда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казенное 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КК «Центр занятости населения Т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мрюкского рай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на» (по соглас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</w:p>
          <w:p w:rsidR="0085741F" w:rsidRPr="00026902" w:rsidRDefault="0085741F" w:rsidP="0045252E">
            <w:pPr>
              <w:pStyle w:val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026902">
              <w:rPr>
                <w:sz w:val="24"/>
                <w:szCs w:val="24"/>
              </w:rPr>
              <w:t>отдел по социал</w:t>
            </w:r>
            <w:r w:rsidRPr="00026902">
              <w:rPr>
                <w:sz w:val="24"/>
                <w:szCs w:val="24"/>
              </w:rPr>
              <w:t>ь</w:t>
            </w:r>
            <w:r w:rsidRPr="00026902">
              <w:rPr>
                <w:sz w:val="24"/>
                <w:szCs w:val="24"/>
              </w:rPr>
              <w:t>но-трудовым о</w:t>
            </w:r>
            <w:r w:rsidRPr="00026902">
              <w:rPr>
                <w:sz w:val="24"/>
                <w:szCs w:val="24"/>
              </w:rPr>
              <w:t>т</w:t>
            </w:r>
            <w:r w:rsidRPr="00026902">
              <w:rPr>
                <w:sz w:val="24"/>
                <w:szCs w:val="24"/>
              </w:rPr>
              <w:t>ношениям и в</w:t>
            </w:r>
            <w:r w:rsidRPr="00026902">
              <w:rPr>
                <w:sz w:val="24"/>
                <w:szCs w:val="24"/>
              </w:rPr>
              <w:t>о</w:t>
            </w:r>
            <w:r w:rsidRPr="00026902">
              <w:rPr>
                <w:sz w:val="24"/>
                <w:szCs w:val="24"/>
              </w:rPr>
              <w:t>просам здрав</w:t>
            </w:r>
            <w:r w:rsidRPr="00026902">
              <w:rPr>
                <w:sz w:val="24"/>
                <w:szCs w:val="24"/>
              </w:rPr>
              <w:t>о</w:t>
            </w:r>
            <w:r w:rsidRPr="00026902">
              <w:rPr>
                <w:sz w:val="24"/>
                <w:szCs w:val="24"/>
              </w:rPr>
              <w:t>охранения</w:t>
            </w:r>
          </w:p>
        </w:tc>
        <w:tc>
          <w:tcPr>
            <w:tcW w:w="1559" w:type="dxa"/>
          </w:tcPr>
          <w:p w:rsidR="0085741F" w:rsidRPr="00026902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5387" w:type="dxa"/>
          </w:tcPr>
          <w:p w:rsidR="0041325A" w:rsidRPr="00026902" w:rsidRDefault="00435A90" w:rsidP="00435A9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026902" w:rsidRPr="00026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0.2016 года администрацией МО Темрюкский район совместно с ГКУ КК «Центр занятости населения Темрюкского рай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на» обеспечена работа «горячей линии» по в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 xml:space="preserve">просам: </w:t>
            </w:r>
          </w:p>
          <w:p w:rsidR="0041325A" w:rsidRPr="00026902" w:rsidRDefault="0041325A" w:rsidP="00435A9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>невыплаты заработной платы работникам хозя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>ствующих субъектов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25A" w:rsidRPr="00026902" w:rsidRDefault="0041325A" w:rsidP="00435A9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 xml:space="preserve">выплаты работникам заработной платы ниже 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 xml:space="preserve">минимума, 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>установленного Региональным согл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>шением о минимальной заработной плате в КК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25A" w:rsidRPr="00026902" w:rsidRDefault="0041325A" w:rsidP="00435A9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>заработной платы квалифицированным рабо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>никам в минимальном размере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25A" w:rsidRPr="00026902" w:rsidRDefault="0041325A" w:rsidP="00435A9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>выплаты части заработной платы неофициально («в конвертах»)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A90" w:rsidRPr="00026902" w:rsidRDefault="0041325A" w:rsidP="00435A9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>не оформления трудовых отношений договор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A66E34" w:rsidRPr="0002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A90" w:rsidRPr="00026902">
              <w:rPr>
                <w:rFonts w:ascii="Times New Roman" w:hAnsi="Times New Roman" w:cs="Times New Roman"/>
                <w:sz w:val="24"/>
                <w:szCs w:val="24"/>
              </w:rPr>
              <w:t>в письменной форме.</w:t>
            </w:r>
          </w:p>
          <w:p w:rsidR="00BF2D95" w:rsidRPr="00CD4DB5" w:rsidRDefault="00BF2D95" w:rsidP="00BF2D9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Информация о негативных последствиях выплаты заработной платы неофициально («в конвертах»), не оформления трудовых отношений трудовыми договорами размещена на сайте администрации МО Темрюкский район, на стендах в здании а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министрации МО Темрюкский район, в ИФНС России по Темрюкскому району КК, в управл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902">
              <w:rPr>
                <w:rFonts w:ascii="Times New Roman" w:hAnsi="Times New Roman" w:cs="Times New Roman"/>
                <w:sz w:val="24"/>
                <w:szCs w:val="24"/>
              </w:rPr>
              <w:t xml:space="preserve">нии Пенсионного фонда Российской Федерации (ГУ) в Темрюкском районе, в ГКУ КК «Центр 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нятости населения Темрюкского района».</w:t>
            </w:r>
          </w:p>
          <w:p w:rsidR="00CD4DB5" w:rsidRPr="00CD4DB5" w:rsidRDefault="00CD4DB5" w:rsidP="00CD4DB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проведены 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е совещ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результаты </w:t>
            </w:r>
            <w:r w:rsidR="00A85B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снижению неформальной занятости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обозначены 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тельные мероприятия, назначены ответственные и скорректированы сроки выполнения отдельных мероприятий плана действий по снижению н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формальной занятости в Темрюкском районе на 2016 год.</w:t>
            </w:r>
          </w:p>
          <w:p w:rsidR="00CD4DB5" w:rsidRPr="00CD4DB5" w:rsidRDefault="00CD4DB5" w:rsidP="00CD4DB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наглядной агитации, используемые для информирования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Темрюкский район о последствиях нелегальных трудовых о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ношений и призыва к соблюдению трудового з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>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размещены в маршрутных такси и в местах массового нахождения людей </w:t>
            </w:r>
            <w:r w:rsidRPr="00CD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(рынок и остановки  автовокзала).</w:t>
            </w:r>
          </w:p>
          <w:p w:rsidR="0085741F" w:rsidRPr="0045252E" w:rsidRDefault="00A66E34" w:rsidP="00026902">
            <w:pPr>
              <w:pStyle w:val="1"/>
              <w:shd w:val="clear" w:color="auto" w:fill="auto"/>
              <w:spacing w:after="0" w:line="277" w:lineRule="exact"/>
              <w:rPr>
                <w:color w:val="FF0000"/>
                <w:sz w:val="24"/>
                <w:szCs w:val="24"/>
                <w:highlight w:val="green"/>
              </w:rPr>
            </w:pPr>
            <w:r w:rsidRPr="001D5520">
              <w:rPr>
                <w:rStyle w:val="11"/>
                <w:sz w:val="24"/>
                <w:szCs w:val="24"/>
              </w:rPr>
              <w:t xml:space="preserve">За </w:t>
            </w:r>
            <w:r w:rsidR="00026902" w:rsidRPr="001D5520">
              <w:rPr>
                <w:rStyle w:val="11"/>
                <w:sz w:val="24"/>
                <w:szCs w:val="24"/>
              </w:rPr>
              <w:t>9</w:t>
            </w:r>
            <w:r w:rsidRPr="001D5520">
              <w:rPr>
                <w:rStyle w:val="11"/>
                <w:sz w:val="24"/>
                <w:szCs w:val="24"/>
              </w:rPr>
              <w:t xml:space="preserve"> месяцев 2016 года к</w:t>
            </w:r>
            <w:r w:rsidR="0085741F" w:rsidRPr="001D5520">
              <w:rPr>
                <w:rStyle w:val="11"/>
                <w:sz w:val="24"/>
                <w:szCs w:val="24"/>
              </w:rPr>
              <w:t>онтрольн</w:t>
            </w:r>
            <w:r w:rsidRPr="001D5520">
              <w:rPr>
                <w:rStyle w:val="11"/>
                <w:sz w:val="24"/>
                <w:szCs w:val="24"/>
              </w:rPr>
              <w:t xml:space="preserve">ый </w:t>
            </w:r>
            <w:r w:rsidR="0085741F" w:rsidRPr="001D5520">
              <w:rPr>
                <w:rStyle w:val="11"/>
                <w:sz w:val="24"/>
                <w:szCs w:val="24"/>
              </w:rPr>
              <w:t>показател</w:t>
            </w:r>
            <w:r w:rsidRPr="001D5520">
              <w:rPr>
                <w:rStyle w:val="11"/>
                <w:sz w:val="24"/>
                <w:szCs w:val="24"/>
              </w:rPr>
              <w:t>ь</w:t>
            </w:r>
            <w:r w:rsidR="0085741F" w:rsidRPr="00026902">
              <w:rPr>
                <w:rStyle w:val="11"/>
                <w:sz w:val="24"/>
                <w:szCs w:val="24"/>
              </w:rPr>
              <w:t xml:space="preserve"> по снижению неформальной занятости в </w:t>
            </w:r>
            <w:r w:rsidRPr="00026902">
              <w:rPr>
                <w:rStyle w:val="11"/>
                <w:sz w:val="24"/>
                <w:szCs w:val="24"/>
              </w:rPr>
              <w:t xml:space="preserve">МО </w:t>
            </w:r>
            <w:r w:rsidR="0085741F" w:rsidRPr="00026902">
              <w:rPr>
                <w:rStyle w:val="11"/>
                <w:sz w:val="24"/>
                <w:szCs w:val="24"/>
              </w:rPr>
              <w:t>Т</w:t>
            </w:r>
            <w:r w:rsidR="0085741F" w:rsidRPr="00026902">
              <w:rPr>
                <w:rStyle w:val="11"/>
                <w:sz w:val="24"/>
                <w:szCs w:val="24"/>
              </w:rPr>
              <w:t>е</w:t>
            </w:r>
            <w:r w:rsidR="0085741F" w:rsidRPr="00026902">
              <w:rPr>
                <w:rStyle w:val="11"/>
                <w:sz w:val="24"/>
                <w:szCs w:val="24"/>
              </w:rPr>
              <w:t>мрюкский район, установленного Министерством труда и социального развития К</w:t>
            </w:r>
            <w:r w:rsidRPr="00026902">
              <w:rPr>
                <w:rStyle w:val="11"/>
                <w:sz w:val="24"/>
                <w:szCs w:val="24"/>
              </w:rPr>
              <w:t xml:space="preserve">К </w:t>
            </w:r>
            <w:r w:rsidR="00667C26" w:rsidRPr="00026902">
              <w:rPr>
                <w:rStyle w:val="11"/>
                <w:sz w:val="24"/>
                <w:szCs w:val="24"/>
              </w:rPr>
              <w:t xml:space="preserve">снижен на </w:t>
            </w:r>
            <w:r w:rsidR="00026902" w:rsidRPr="00026902">
              <w:rPr>
                <w:rStyle w:val="11"/>
                <w:sz w:val="24"/>
                <w:szCs w:val="24"/>
              </w:rPr>
              <w:t>3400</w:t>
            </w:r>
            <w:r w:rsidR="00667C26" w:rsidRPr="00026902">
              <w:rPr>
                <w:rStyle w:val="11"/>
                <w:sz w:val="24"/>
                <w:szCs w:val="24"/>
              </w:rPr>
              <w:t xml:space="preserve"> чел. </w:t>
            </w:r>
            <w:r w:rsidR="00C10063" w:rsidRPr="00026902">
              <w:rPr>
                <w:rStyle w:val="11"/>
                <w:sz w:val="24"/>
                <w:szCs w:val="24"/>
              </w:rPr>
              <w:t>(количество работников, с которыми закл</w:t>
            </w:r>
            <w:r w:rsidR="00C10063" w:rsidRPr="00026902">
              <w:rPr>
                <w:rStyle w:val="11"/>
                <w:sz w:val="24"/>
                <w:szCs w:val="24"/>
              </w:rPr>
              <w:t>ю</w:t>
            </w:r>
            <w:r w:rsidR="00C10063" w:rsidRPr="00026902">
              <w:rPr>
                <w:rStyle w:val="11"/>
                <w:sz w:val="24"/>
                <w:szCs w:val="24"/>
              </w:rPr>
              <w:t xml:space="preserve">чены договоры) </w:t>
            </w:r>
            <w:r w:rsidR="00667C26" w:rsidRPr="00026902">
              <w:rPr>
                <w:rStyle w:val="11"/>
                <w:sz w:val="24"/>
                <w:szCs w:val="24"/>
              </w:rPr>
              <w:t>(</w:t>
            </w:r>
            <w:r w:rsidR="0085741F" w:rsidRPr="00026902">
              <w:rPr>
                <w:rStyle w:val="11"/>
                <w:sz w:val="24"/>
                <w:szCs w:val="24"/>
              </w:rPr>
              <w:t xml:space="preserve">по </w:t>
            </w:r>
            <w:r w:rsidR="00667C26" w:rsidRPr="00026902">
              <w:rPr>
                <w:rStyle w:val="11"/>
                <w:sz w:val="24"/>
                <w:szCs w:val="24"/>
              </w:rPr>
              <w:t>состоянию на 01.01.20</w:t>
            </w:r>
            <w:r w:rsidR="0085741F" w:rsidRPr="00026902">
              <w:rPr>
                <w:rStyle w:val="11"/>
                <w:sz w:val="24"/>
                <w:szCs w:val="24"/>
              </w:rPr>
              <w:t>16 г</w:t>
            </w:r>
            <w:r w:rsidR="00667C26" w:rsidRPr="00026902">
              <w:rPr>
                <w:rStyle w:val="11"/>
                <w:sz w:val="24"/>
                <w:szCs w:val="24"/>
              </w:rPr>
              <w:t xml:space="preserve">. </w:t>
            </w:r>
            <w:r w:rsidR="00C10063" w:rsidRPr="00026902">
              <w:rPr>
                <w:rStyle w:val="11"/>
                <w:sz w:val="24"/>
                <w:szCs w:val="24"/>
              </w:rPr>
              <w:t xml:space="preserve">данный показатель был равен </w:t>
            </w:r>
            <w:r w:rsidR="0085741F" w:rsidRPr="00026902">
              <w:rPr>
                <w:rStyle w:val="11"/>
                <w:rFonts w:eastAsia="Courier New"/>
                <w:sz w:val="24"/>
                <w:szCs w:val="24"/>
              </w:rPr>
              <w:t>3090 человек</w:t>
            </w:r>
            <w:r w:rsidR="00667C26" w:rsidRPr="00026902">
              <w:rPr>
                <w:rStyle w:val="11"/>
                <w:rFonts w:eastAsia="Courier New"/>
                <w:sz w:val="24"/>
                <w:szCs w:val="24"/>
              </w:rPr>
              <w:t>)</w:t>
            </w:r>
            <w:r w:rsidR="0085741F" w:rsidRPr="00026902">
              <w:rPr>
                <w:rStyle w:val="11"/>
                <w:rFonts w:eastAsia="Courier New"/>
                <w:sz w:val="24"/>
                <w:szCs w:val="24"/>
              </w:rPr>
              <w:t>,</w:t>
            </w:r>
            <w:r w:rsidR="00667C26" w:rsidRPr="00026902">
              <w:rPr>
                <w:rStyle w:val="11"/>
                <w:rFonts w:eastAsia="Courier New"/>
                <w:sz w:val="24"/>
                <w:szCs w:val="24"/>
              </w:rPr>
              <w:t xml:space="preserve"> что состав</w:t>
            </w:r>
            <w:r w:rsidR="00C10063" w:rsidRPr="00026902">
              <w:rPr>
                <w:rStyle w:val="11"/>
                <w:rFonts w:eastAsia="Courier New"/>
                <w:sz w:val="24"/>
                <w:szCs w:val="24"/>
              </w:rPr>
              <w:t xml:space="preserve">ляет </w:t>
            </w:r>
            <w:r w:rsidR="00026902" w:rsidRPr="00026902">
              <w:rPr>
                <w:rStyle w:val="11"/>
                <w:rFonts w:eastAsia="Courier New"/>
                <w:sz w:val="24"/>
                <w:szCs w:val="24"/>
              </w:rPr>
              <w:t>110</w:t>
            </w:r>
            <w:r w:rsidR="00C10063" w:rsidRPr="00026902">
              <w:rPr>
                <w:rStyle w:val="11"/>
                <w:rFonts w:eastAsia="Courier New"/>
                <w:sz w:val="24"/>
                <w:szCs w:val="24"/>
              </w:rPr>
              <w:t>%</w:t>
            </w:r>
            <w:r w:rsidR="0011263A" w:rsidRPr="00026902">
              <w:rPr>
                <w:rStyle w:val="11"/>
                <w:rFonts w:eastAsia="Courier New"/>
                <w:sz w:val="24"/>
                <w:szCs w:val="24"/>
              </w:rPr>
              <w:t xml:space="preserve"> по отношению к 1 января 2016 года</w:t>
            </w:r>
            <w:r w:rsidR="00C10063" w:rsidRPr="00026902">
              <w:rPr>
                <w:rStyle w:val="11"/>
                <w:rFonts w:eastAsia="Courier New"/>
                <w:sz w:val="24"/>
                <w:szCs w:val="24"/>
              </w:rPr>
              <w:t>.</w:t>
            </w:r>
            <w:r w:rsidR="000E3C62" w:rsidRPr="00026902">
              <w:rPr>
                <w:rStyle w:val="11"/>
                <w:rFonts w:eastAsia="Courier New"/>
                <w:sz w:val="24"/>
                <w:szCs w:val="24"/>
              </w:rPr>
              <w:t xml:space="preserve"> Это </w:t>
            </w:r>
            <w:r w:rsidR="00026902" w:rsidRPr="00026902">
              <w:rPr>
                <w:rStyle w:val="11"/>
                <w:rFonts w:eastAsia="Courier New"/>
                <w:sz w:val="24"/>
                <w:szCs w:val="24"/>
              </w:rPr>
              <w:t>8</w:t>
            </w:r>
            <w:r w:rsidR="000E3C62" w:rsidRPr="00026902">
              <w:rPr>
                <w:rStyle w:val="11"/>
                <w:rFonts w:eastAsia="Courier New"/>
                <w:sz w:val="24"/>
                <w:szCs w:val="24"/>
              </w:rPr>
              <w:t xml:space="preserve"> место среди муниципальных образ</w:t>
            </w:r>
            <w:r w:rsidR="000E3C62" w:rsidRPr="00026902">
              <w:rPr>
                <w:rStyle w:val="11"/>
                <w:rFonts w:eastAsia="Courier New"/>
                <w:sz w:val="24"/>
                <w:szCs w:val="24"/>
              </w:rPr>
              <w:t>о</w:t>
            </w:r>
            <w:r w:rsidR="000E3C62" w:rsidRPr="00026902">
              <w:rPr>
                <w:rStyle w:val="11"/>
                <w:rFonts w:eastAsia="Courier New"/>
                <w:sz w:val="24"/>
                <w:szCs w:val="24"/>
              </w:rPr>
              <w:t>ваний в крае</w:t>
            </w:r>
            <w:r w:rsidR="00026902" w:rsidRPr="00026902">
              <w:rPr>
                <w:rStyle w:val="11"/>
                <w:rFonts w:eastAsia="Courier New"/>
                <w:sz w:val="24"/>
                <w:szCs w:val="24"/>
              </w:rPr>
              <w:t xml:space="preserve"> (по состоянию на 01.07.2016</w:t>
            </w:r>
            <w:r w:rsidR="00456831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="00026902" w:rsidRPr="00026902">
              <w:rPr>
                <w:rStyle w:val="11"/>
                <w:rFonts w:eastAsia="Courier New"/>
                <w:sz w:val="24"/>
                <w:szCs w:val="24"/>
              </w:rPr>
              <w:t>г. МО Темрюкский район занимал 34 место)</w:t>
            </w:r>
            <w:r w:rsidR="000E3C62" w:rsidRPr="00026902">
              <w:rPr>
                <w:rStyle w:val="11"/>
                <w:rFonts w:eastAsia="Courier New"/>
                <w:sz w:val="24"/>
                <w:szCs w:val="24"/>
              </w:rPr>
              <w:t>.</w:t>
            </w:r>
            <w:r w:rsidR="00C10063" w:rsidRPr="00026902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45252E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Поддержка отдельных отраслей экономики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45252E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2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министерством сел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ского хозяйства и пер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рабатывающей пр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мышленности и мин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стерства курортов и т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ризма Краснодарского края «</w:t>
            </w:r>
            <w:proofErr w:type="spellStart"/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Инфотура</w:t>
            </w:r>
            <w:proofErr w:type="spellEnd"/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». Пр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водимого с целью и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ключения звена пер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купщиков, предоста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ления возможности прямых поставок от сельхозпроизводителей в торговые сети, пре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приятия санаторно-курортного комплекса, в учреждения бюдже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ной сферы и оптовые рынки на взаимовыго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ных условиях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5741F" w:rsidRPr="000E3C62" w:rsidRDefault="00121B2F" w:rsidP="00733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Style w:val="11"/>
                <w:rFonts w:eastAsiaTheme="minorHAnsi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 xml:space="preserve"> течение 2016 - 2017 г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>о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>дов</w:t>
            </w:r>
          </w:p>
        </w:tc>
        <w:tc>
          <w:tcPr>
            <w:tcW w:w="2126" w:type="dxa"/>
          </w:tcPr>
          <w:p w:rsidR="0085741F" w:rsidRPr="0045252E" w:rsidRDefault="0085741F" w:rsidP="0045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Управление сел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ского хозяйства и перерабатыва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щей промышле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</w:p>
          <w:p w:rsidR="0045252E" w:rsidRDefault="0085741F" w:rsidP="0045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5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41F" w:rsidRPr="0045252E" w:rsidRDefault="0085741F" w:rsidP="00452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санаторно-курортному ко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плексу и туризму</w:t>
            </w:r>
          </w:p>
        </w:tc>
        <w:tc>
          <w:tcPr>
            <w:tcW w:w="1559" w:type="dxa"/>
          </w:tcPr>
          <w:p w:rsidR="0085741F" w:rsidRPr="0045252E" w:rsidRDefault="0085741F" w:rsidP="005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85741F" w:rsidRPr="0045252E" w:rsidRDefault="000D18EE" w:rsidP="000D18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93D8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октября </w:t>
            </w:r>
            <w:r w:rsidR="00C045ED" w:rsidRPr="00593D81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  <w:r w:rsidR="00AF7054" w:rsidRPr="00593D81">
              <w:rPr>
                <w:rFonts w:ascii="Times New Roman" w:hAnsi="Times New Roman" w:cs="Times New Roman"/>
                <w:sz w:val="24"/>
                <w:szCs w:val="24"/>
              </w:rPr>
              <w:t>«Инфотур» не проводился, согласно планам министерства сельского хозяйства и перерабатывающей пр</w:t>
            </w:r>
            <w:r w:rsidR="00AF7054" w:rsidRPr="00593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7054" w:rsidRPr="00593D81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 Краснодарского края проведение данного мероприятия запланировано на </w:t>
            </w:r>
            <w:r w:rsidR="00AA5A6C" w:rsidRPr="00593D81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AF7054" w:rsidRPr="00593D81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  <w:r w:rsidR="00AA5A6C" w:rsidRPr="0059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Содействие в продв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жении прогрессивных технологий в сфере производства сельск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хозяйственной проду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41F" w:rsidRPr="000E3C62" w:rsidRDefault="00121B2F" w:rsidP="00733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Style w:val="11"/>
                <w:rFonts w:eastAsiaTheme="minorHAnsi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 xml:space="preserve"> течение 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lastRenderedPageBreak/>
              <w:t>2016 - 2017 г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>о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>дов</w:t>
            </w:r>
          </w:p>
        </w:tc>
        <w:tc>
          <w:tcPr>
            <w:tcW w:w="2126" w:type="dxa"/>
          </w:tcPr>
          <w:p w:rsidR="0085741F" w:rsidRPr="004D0EA6" w:rsidRDefault="0085741F" w:rsidP="0046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сел</w:t>
            </w:r>
            <w:r w:rsidRPr="004D0E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хозяйства и перерабатыва</w:t>
            </w:r>
            <w:r w:rsidRPr="004D0E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0EA6">
              <w:rPr>
                <w:rFonts w:ascii="Times New Roman" w:hAnsi="Times New Roman" w:cs="Times New Roman"/>
                <w:sz w:val="24"/>
                <w:szCs w:val="24"/>
              </w:rPr>
              <w:t>щей промышле</w:t>
            </w:r>
            <w:r w:rsidRPr="004D0E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0EA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85741F" w:rsidRPr="004D0EA6" w:rsidRDefault="0085741F" w:rsidP="005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387" w:type="dxa"/>
          </w:tcPr>
          <w:p w:rsidR="004662F5" w:rsidRPr="00B07C8A" w:rsidRDefault="008C18BE" w:rsidP="0046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8A">
              <w:rPr>
                <w:rFonts w:ascii="Times New Roman" w:hAnsi="Times New Roman" w:cs="Times New Roman"/>
                <w:sz w:val="24"/>
                <w:szCs w:val="24"/>
              </w:rPr>
              <w:t>Оказано содействие сельхоз товаропроизводит</w:t>
            </w:r>
            <w:r w:rsidRPr="00B07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лям, п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>роведены совещания по вопросам</w:t>
            </w:r>
            <w:r w:rsidR="004662F5" w:rsidRPr="00B07C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2F5" w:rsidRPr="00B07C8A" w:rsidRDefault="004662F5" w:rsidP="0046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>заготовки кормов на зимовку скота в 2016-17 г. с использование</w:t>
            </w:r>
            <w:r w:rsidRPr="00B07C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технологий ко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>сервации кормовых культур;</w:t>
            </w:r>
          </w:p>
          <w:p w:rsidR="004662F5" w:rsidRPr="00B07C8A" w:rsidRDefault="004662F5" w:rsidP="0046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8A">
              <w:rPr>
                <w:rFonts w:ascii="Times New Roman" w:hAnsi="Times New Roman" w:cs="Times New Roman"/>
                <w:sz w:val="24"/>
                <w:szCs w:val="24"/>
              </w:rPr>
              <w:t>- предоставления земельных участков из фонда перераспределения Краснодарского края с целью расширения сельскохозяйственного произво</w:t>
            </w:r>
            <w:r w:rsidRPr="00B07C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7C8A">
              <w:rPr>
                <w:rFonts w:ascii="Times New Roman" w:hAnsi="Times New Roman" w:cs="Times New Roman"/>
                <w:sz w:val="24"/>
                <w:szCs w:val="24"/>
              </w:rPr>
              <w:t xml:space="preserve">ства; </w:t>
            </w:r>
          </w:p>
          <w:p w:rsidR="0085741F" w:rsidRPr="0045252E" w:rsidRDefault="004662F5" w:rsidP="00466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B07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съезда ассоциации </w:t>
            </w:r>
            <w:r w:rsidRPr="00B07C8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>рассмотрены предложения по увеличению производства пл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 xml:space="preserve">дов и развитию садоводства на территории </w:t>
            </w:r>
            <w:r w:rsidRPr="00B07C8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>Темрюкский рай</w:t>
            </w:r>
            <w:r w:rsidRPr="00B07C8A">
              <w:rPr>
                <w:rFonts w:ascii="Times New Roman" w:hAnsi="Times New Roman" w:cs="Times New Roman"/>
                <w:sz w:val="24"/>
                <w:szCs w:val="24"/>
              </w:rPr>
              <w:t xml:space="preserve">он. Кроме того, 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>проведено сов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>щание с руководителями зерносеющих хозяйств, по вопросам сокращения сроков уборки озимых колосовых и зернобобовых культур за счет о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>новления парка сельскохозяйственной техники и применения современного уборочного и посл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054" w:rsidRPr="00B07C8A">
              <w:rPr>
                <w:rFonts w:ascii="Times New Roman" w:hAnsi="Times New Roman" w:cs="Times New Roman"/>
                <w:sz w:val="24"/>
                <w:szCs w:val="24"/>
              </w:rPr>
              <w:t>уборочного комплекса.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Обеспечение консул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тационных меропри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получение субсидий из федерального бюджета предприятиями пр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мышленности Темрю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ского района Красн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дарского края, реал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 xml:space="preserve">зующим проекты </w:t>
            </w:r>
            <w:proofErr w:type="spellStart"/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портозамещения</w:t>
            </w:r>
            <w:proofErr w:type="spellEnd"/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, на компенсацию части з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трат на в уплату пр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центов по кредитам, привлечёнными в ро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сийских кредитных 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ганизациях на пополн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 xml:space="preserve">ние оборотных средств 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финансирование текущей произво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</w:t>
            </w:r>
            <w:proofErr w:type="gramEnd"/>
          </w:p>
        </w:tc>
        <w:tc>
          <w:tcPr>
            <w:tcW w:w="1559" w:type="dxa"/>
          </w:tcPr>
          <w:p w:rsidR="0085741F" w:rsidRPr="000E3C62" w:rsidRDefault="0085741F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41F" w:rsidRPr="000E3C62" w:rsidRDefault="00121B2F" w:rsidP="00733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Style w:val="11"/>
                <w:rFonts w:eastAsiaTheme="minorHAnsi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 xml:space="preserve"> течение 2016 - 2017 г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>о</w:t>
            </w:r>
            <w:r w:rsidR="0085741F" w:rsidRPr="000E3C62">
              <w:rPr>
                <w:rStyle w:val="11"/>
                <w:rFonts w:eastAsiaTheme="minorHAnsi"/>
                <w:sz w:val="24"/>
                <w:szCs w:val="24"/>
              </w:rPr>
              <w:t>дов</w:t>
            </w:r>
          </w:p>
        </w:tc>
        <w:tc>
          <w:tcPr>
            <w:tcW w:w="2126" w:type="dxa"/>
          </w:tcPr>
          <w:p w:rsidR="0085741F" w:rsidRPr="00EE604E" w:rsidRDefault="0085741F" w:rsidP="00755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Управление сел</w:t>
            </w: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ского хозяйства и перерабатыва</w:t>
            </w: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щей промышле</w:t>
            </w: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85741F" w:rsidRPr="00EE604E" w:rsidRDefault="0085741F" w:rsidP="005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85741F" w:rsidRPr="00AB1A83" w:rsidRDefault="00755A43" w:rsidP="003C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управления сельского хозяйства и перерабатывающей промышленности совместно с </w:t>
            </w:r>
            <w:r w:rsidR="003C1452" w:rsidRPr="00AB1A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БУ ИКЦ «Темрюкский» про</w:t>
            </w:r>
            <w:r w:rsidR="003C1452" w:rsidRPr="00AB1A83">
              <w:rPr>
                <w:rFonts w:ascii="Times New Roman" w:hAnsi="Times New Roman" w:cs="Times New Roman"/>
                <w:sz w:val="24"/>
                <w:szCs w:val="24"/>
              </w:rPr>
              <w:t xml:space="preserve">водится 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ежедне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ный прием граждан, индивидуальных предпр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нимателей, глав крестьянских (фермерских) х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зяйств</w:t>
            </w:r>
            <w:r w:rsidR="00EE2D8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EE2D8D">
              <w:rPr>
                <w:rFonts w:ascii="Times New Roman" w:hAnsi="Times New Roman" w:cs="Times New Roman"/>
                <w:sz w:val="24"/>
                <w:szCs w:val="24"/>
              </w:rPr>
              <w:t>ния в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 xml:space="preserve"> 2016 году мер государственной поддержки малых форм х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зяйствования.</w:t>
            </w:r>
          </w:p>
          <w:p w:rsidR="00EE604E" w:rsidRPr="0045252E" w:rsidRDefault="00AB1A83" w:rsidP="00AB1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604E" w:rsidRPr="00AB1A83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состоянию на 01.10.2016 года на поддержку сельскохозяйственного производства в малых формах хозяйствования 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604E" w:rsidRPr="00AB1A83">
              <w:rPr>
                <w:rFonts w:ascii="Times New Roman" w:hAnsi="Times New Roman" w:cs="Times New Roman"/>
                <w:sz w:val="24"/>
                <w:szCs w:val="24"/>
              </w:rPr>
              <w:t>КФХ, ЛПХ, ИП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604E" w:rsidRPr="00AB1A83">
              <w:rPr>
                <w:rFonts w:ascii="Times New Roman" w:hAnsi="Times New Roman" w:cs="Times New Roman"/>
                <w:sz w:val="24"/>
                <w:szCs w:val="24"/>
              </w:rPr>
              <w:t xml:space="preserve"> выдано субсидий из сре</w:t>
            </w:r>
            <w:proofErr w:type="gramStart"/>
            <w:r w:rsidR="00EE604E" w:rsidRPr="00AB1A83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="00EE604E" w:rsidRPr="00AB1A83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на сумму </w:t>
            </w:r>
            <w:r w:rsidRPr="00AB1A83">
              <w:rPr>
                <w:rFonts w:ascii="Times New Roman" w:hAnsi="Times New Roman" w:cs="Times New Roman"/>
                <w:sz w:val="24"/>
                <w:szCs w:val="24"/>
              </w:rPr>
              <w:t xml:space="preserve">6,1 млн.руб. 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45252E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452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Санаторно-курортный и туристический комплекс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pacing w:after="0" w:line="274" w:lineRule="exact"/>
              <w:ind w:left="80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Продвижение санато</w:t>
            </w:r>
            <w:r w:rsidRPr="000E3C62">
              <w:rPr>
                <w:rStyle w:val="11"/>
                <w:sz w:val="24"/>
                <w:szCs w:val="24"/>
              </w:rPr>
              <w:t>р</w:t>
            </w:r>
            <w:r w:rsidRPr="000E3C62">
              <w:rPr>
                <w:rStyle w:val="11"/>
                <w:sz w:val="24"/>
                <w:szCs w:val="24"/>
              </w:rPr>
              <w:t>но-курортных и т</w:t>
            </w:r>
            <w:r w:rsidRPr="000E3C62">
              <w:rPr>
                <w:rStyle w:val="11"/>
                <w:sz w:val="24"/>
                <w:szCs w:val="24"/>
              </w:rPr>
              <w:t>у</w:t>
            </w:r>
            <w:r w:rsidRPr="000E3C62">
              <w:rPr>
                <w:rStyle w:val="11"/>
                <w:sz w:val="24"/>
                <w:szCs w:val="24"/>
              </w:rPr>
              <w:t>ристских возможн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стей муниципального образования Темрю</w:t>
            </w:r>
            <w:r w:rsidRPr="000E3C62">
              <w:rPr>
                <w:rStyle w:val="11"/>
                <w:sz w:val="24"/>
                <w:szCs w:val="24"/>
              </w:rPr>
              <w:t>к</w:t>
            </w:r>
            <w:r w:rsidRPr="000E3C62">
              <w:rPr>
                <w:rStyle w:val="11"/>
                <w:sz w:val="24"/>
                <w:szCs w:val="24"/>
              </w:rPr>
              <w:t>ский район с примен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нием рекламно-информационных те</w:t>
            </w:r>
            <w:r w:rsidRPr="000E3C62">
              <w:rPr>
                <w:rStyle w:val="11"/>
                <w:sz w:val="24"/>
                <w:szCs w:val="24"/>
              </w:rPr>
              <w:t>х</w:t>
            </w:r>
            <w:r w:rsidRPr="000E3C62">
              <w:rPr>
                <w:rStyle w:val="11"/>
                <w:sz w:val="24"/>
                <w:szCs w:val="24"/>
              </w:rPr>
              <w:t>нологий в рамках ре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лизации меро</w:t>
            </w:r>
            <w:r w:rsidRPr="000E3C62">
              <w:rPr>
                <w:rStyle w:val="11"/>
                <w:sz w:val="24"/>
                <w:szCs w:val="24"/>
              </w:rPr>
              <w:softHyphen/>
              <w:t>приятий муниципальной пр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граммы</w:t>
            </w:r>
          </w:p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«Развитие санаторно-курортного и турис</w:t>
            </w:r>
            <w:r w:rsidRPr="000E3C62">
              <w:rPr>
                <w:rStyle w:val="11"/>
                <w:sz w:val="24"/>
                <w:szCs w:val="24"/>
              </w:rPr>
              <w:t>т</w:t>
            </w:r>
            <w:r w:rsidRPr="000E3C62">
              <w:rPr>
                <w:rStyle w:val="11"/>
                <w:sz w:val="24"/>
                <w:szCs w:val="24"/>
              </w:rPr>
              <w:t>ского комплекса мун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ципального образов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ния Темрюкский ра</w:t>
            </w:r>
            <w:r w:rsidRPr="000E3C62">
              <w:rPr>
                <w:rStyle w:val="11"/>
                <w:sz w:val="24"/>
                <w:szCs w:val="24"/>
              </w:rPr>
              <w:t>й</w:t>
            </w:r>
            <w:r w:rsidRPr="000E3C62">
              <w:rPr>
                <w:rStyle w:val="11"/>
                <w:sz w:val="24"/>
                <w:szCs w:val="24"/>
              </w:rPr>
              <w:t>он»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81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3C62" w:rsidRPr="000E3C62" w:rsidRDefault="00121B2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</w:p>
          <w:p w:rsidR="000E3C62" w:rsidRPr="000E3C62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течение</w:t>
            </w:r>
          </w:p>
          <w:p w:rsidR="000E3C62" w:rsidRPr="000E3C62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2016</w:t>
            </w:r>
          </w:p>
          <w:p w:rsidR="0085741F" w:rsidRPr="000E3C62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0E3C62" w:rsidRPr="0045252E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45252E">
              <w:rPr>
                <w:sz w:val="24"/>
                <w:szCs w:val="24"/>
              </w:rPr>
              <w:t>Управление</w:t>
            </w:r>
          </w:p>
          <w:p w:rsidR="0085741F" w:rsidRPr="0045252E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45252E">
              <w:rPr>
                <w:sz w:val="24"/>
                <w:szCs w:val="24"/>
              </w:rPr>
              <w:t>по санаторно-курортному ко</w:t>
            </w:r>
            <w:r w:rsidRPr="0045252E">
              <w:rPr>
                <w:sz w:val="24"/>
                <w:szCs w:val="24"/>
              </w:rPr>
              <w:t>м</w:t>
            </w:r>
            <w:r w:rsidRPr="0045252E">
              <w:rPr>
                <w:sz w:val="24"/>
                <w:szCs w:val="24"/>
              </w:rPr>
              <w:t>плексу и  туризму</w:t>
            </w:r>
          </w:p>
        </w:tc>
        <w:tc>
          <w:tcPr>
            <w:tcW w:w="1559" w:type="dxa"/>
          </w:tcPr>
          <w:p w:rsidR="00733113" w:rsidRPr="0045252E" w:rsidRDefault="000E6873" w:rsidP="00733113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"/>
                <w:rFonts w:eastAsiaTheme="minorHAnsi"/>
                <w:sz w:val="24"/>
                <w:szCs w:val="24"/>
              </w:rPr>
            </w:pPr>
            <w:r w:rsidRPr="0045252E">
              <w:rPr>
                <w:rStyle w:val="11"/>
                <w:rFonts w:eastAsiaTheme="minorHAnsi"/>
                <w:sz w:val="24"/>
                <w:szCs w:val="24"/>
              </w:rPr>
              <w:t>0,</w:t>
            </w:r>
            <w:r w:rsidR="0045252E" w:rsidRPr="0045252E">
              <w:rPr>
                <w:rStyle w:val="11"/>
                <w:rFonts w:eastAsiaTheme="minorHAnsi"/>
                <w:sz w:val="24"/>
                <w:szCs w:val="24"/>
              </w:rPr>
              <w:t>4</w:t>
            </w:r>
            <w:r w:rsidRPr="0045252E">
              <w:rPr>
                <w:rStyle w:val="11"/>
                <w:rFonts w:eastAsiaTheme="minorHAnsi"/>
                <w:sz w:val="24"/>
                <w:szCs w:val="24"/>
              </w:rPr>
              <w:t>7 млн. руб.</w:t>
            </w:r>
          </w:p>
          <w:p w:rsidR="00733113" w:rsidRPr="0045252E" w:rsidRDefault="00733113" w:rsidP="00733113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"/>
                <w:rFonts w:eastAsiaTheme="minorHAnsi"/>
                <w:sz w:val="24"/>
                <w:szCs w:val="24"/>
              </w:rPr>
            </w:pPr>
            <w:proofErr w:type="gramStart"/>
            <w:r w:rsidRPr="0045252E">
              <w:rPr>
                <w:rStyle w:val="11"/>
                <w:rFonts w:eastAsiaTheme="minorHAnsi"/>
                <w:sz w:val="24"/>
                <w:szCs w:val="24"/>
              </w:rPr>
              <w:t>(средства</w:t>
            </w:r>
            <w:proofErr w:type="gramEnd"/>
          </w:p>
          <w:p w:rsidR="00733113" w:rsidRPr="0045252E" w:rsidRDefault="00733113" w:rsidP="00733113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"/>
                <w:rFonts w:eastAsiaTheme="minorHAnsi"/>
                <w:sz w:val="24"/>
                <w:szCs w:val="24"/>
              </w:rPr>
            </w:pPr>
            <w:r w:rsidRPr="0045252E">
              <w:rPr>
                <w:rStyle w:val="11"/>
                <w:rFonts w:eastAsiaTheme="minorHAnsi"/>
                <w:sz w:val="24"/>
                <w:szCs w:val="24"/>
              </w:rPr>
              <w:t xml:space="preserve">местного </w:t>
            </w:r>
          </w:p>
          <w:p w:rsidR="0085741F" w:rsidRPr="0045252E" w:rsidRDefault="00733113" w:rsidP="0073311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45252E">
              <w:rPr>
                <w:rStyle w:val="11"/>
                <w:rFonts w:eastAsiaTheme="minorHAnsi"/>
                <w:sz w:val="24"/>
                <w:szCs w:val="24"/>
              </w:rPr>
              <w:t>бюджета)</w:t>
            </w:r>
          </w:p>
        </w:tc>
        <w:tc>
          <w:tcPr>
            <w:tcW w:w="5387" w:type="dxa"/>
          </w:tcPr>
          <w:p w:rsidR="000E6873" w:rsidRPr="0045252E" w:rsidRDefault="000E6873" w:rsidP="000E6873">
            <w:pPr>
              <w:pStyle w:val="1"/>
              <w:spacing w:after="0" w:line="274" w:lineRule="exact"/>
              <w:rPr>
                <w:sz w:val="24"/>
                <w:szCs w:val="24"/>
              </w:rPr>
            </w:pPr>
            <w:r w:rsidRPr="0045252E">
              <w:rPr>
                <w:sz w:val="24"/>
                <w:szCs w:val="24"/>
              </w:rPr>
              <w:t>За отчетный период администрация муниципал</w:t>
            </w:r>
            <w:r w:rsidRPr="0045252E">
              <w:rPr>
                <w:sz w:val="24"/>
                <w:szCs w:val="24"/>
              </w:rPr>
              <w:t>ь</w:t>
            </w:r>
            <w:r w:rsidRPr="0045252E">
              <w:rPr>
                <w:sz w:val="24"/>
                <w:szCs w:val="24"/>
              </w:rPr>
              <w:t>ного образования Темрюкский район в рамках выполнения мероприятий муниципальной пр</w:t>
            </w:r>
            <w:r w:rsidRPr="0045252E">
              <w:rPr>
                <w:sz w:val="24"/>
                <w:szCs w:val="24"/>
              </w:rPr>
              <w:t>о</w:t>
            </w:r>
            <w:r w:rsidRPr="0045252E">
              <w:rPr>
                <w:sz w:val="24"/>
                <w:szCs w:val="24"/>
              </w:rPr>
              <w:t>граммы приняла участие:</w:t>
            </w:r>
          </w:p>
          <w:p w:rsidR="000E6873" w:rsidRPr="0045252E" w:rsidRDefault="000E6873" w:rsidP="000E6873">
            <w:pPr>
              <w:pStyle w:val="1"/>
              <w:spacing w:after="0" w:line="274" w:lineRule="exact"/>
              <w:rPr>
                <w:sz w:val="24"/>
                <w:szCs w:val="24"/>
              </w:rPr>
            </w:pPr>
            <w:r w:rsidRPr="0045252E">
              <w:rPr>
                <w:sz w:val="24"/>
                <w:szCs w:val="24"/>
              </w:rPr>
              <w:t>в выставке-ярмарке «Анапа – самое яркое солнце России 2016» г. Анапа (февраль) – 80,0 тыс. ру</w:t>
            </w:r>
            <w:r w:rsidRPr="0045252E">
              <w:rPr>
                <w:sz w:val="24"/>
                <w:szCs w:val="24"/>
              </w:rPr>
              <w:t>б</w:t>
            </w:r>
            <w:r w:rsidRPr="0045252E">
              <w:rPr>
                <w:sz w:val="24"/>
                <w:szCs w:val="24"/>
              </w:rPr>
              <w:t xml:space="preserve">лей;                                                                                                       </w:t>
            </w:r>
          </w:p>
          <w:p w:rsidR="000E6873" w:rsidRPr="0045252E" w:rsidRDefault="000E6873" w:rsidP="000E6873">
            <w:pPr>
              <w:pStyle w:val="1"/>
              <w:spacing w:after="0" w:line="274" w:lineRule="exact"/>
              <w:rPr>
                <w:sz w:val="24"/>
                <w:szCs w:val="24"/>
              </w:rPr>
            </w:pPr>
            <w:r w:rsidRPr="0045252E">
              <w:rPr>
                <w:sz w:val="24"/>
                <w:szCs w:val="24"/>
              </w:rPr>
              <w:t>в Международной туристской выставке «Инту</w:t>
            </w:r>
            <w:r w:rsidRPr="0045252E">
              <w:rPr>
                <w:sz w:val="24"/>
                <w:szCs w:val="24"/>
              </w:rPr>
              <w:t>р</w:t>
            </w:r>
            <w:r w:rsidRPr="0045252E">
              <w:rPr>
                <w:sz w:val="24"/>
                <w:szCs w:val="24"/>
              </w:rPr>
              <w:t>маркет-2016» г. Москва (март) – 100,0 тыс. ру</w:t>
            </w:r>
            <w:r w:rsidRPr="0045252E">
              <w:rPr>
                <w:sz w:val="24"/>
                <w:szCs w:val="24"/>
              </w:rPr>
              <w:t>б</w:t>
            </w:r>
            <w:r w:rsidRPr="0045252E">
              <w:rPr>
                <w:sz w:val="24"/>
                <w:szCs w:val="24"/>
              </w:rPr>
              <w:t>лей;</w:t>
            </w:r>
          </w:p>
          <w:p w:rsidR="0045252E" w:rsidRDefault="000E6873" w:rsidP="000E6873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5252E">
              <w:rPr>
                <w:sz w:val="24"/>
                <w:szCs w:val="24"/>
              </w:rPr>
              <w:t xml:space="preserve">в Международном фестивале туризма и отдыха «Мир без границ» г. Ростов-на-Дону (апрель) – 50,0 тыс. рублей. </w:t>
            </w:r>
          </w:p>
          <w:p w:rsidR="0045252E" w:rsidRDefault="0045252E" w:rsidP="000E6873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Закуплены ценные подарки на сумму 63,7 тыс.руб. для награждения победителей районного конкурса по итогам курортного сезона «Лидер туристкой индустрии Темрюкского района».</w:t>
            </w:r>
          </w:p>
          <w:p w:rsidR="0085741F" w:rsidRPr="0045252E" w:rsidRDefault="000E6873" w:rsidP="0074364C">
            <w:pPr>
              <w:pStyle w:val="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  <w:highlight w:val="green"/>
              </w:rPr>
            </w:pPr>
            <w:proofErr w:type="gramStart"/>
            <w:r w:rsidRPr="0074364C">
              <w:rPr>
                <w:sz w:val="24"/>
                <w:szCs w:val="24"/>
              </w:rPr>
              <w:t>Изготовлены</w:t>
            </w:r>
            <w:proofErr w:type="gramEnd"/>
            <w:r w:rsidRPr="0074364C">
              <w:rPr>
                <w:sz w:val="24"/>
                <w:szCs w:val="24"/>
              </w:rPr>
              <w:t xml:space="preserve"> и размещены 4 рекламно-информационных баннера на сумму 41,1 тыс. рублей</w:t>
            </w:r>
            <w:r w:rsidR="0074364C" w:rsidRPr="0074364C">
              <w:rPr>
                <w:sz w:val="24"/>
                <w:szCs w:val="24"/>
              </w:rPr>
              <w:t>, изготовлены и установлены 25 информ</w:t>
            </w:r>
            <w:r w:rsidR="0074364C" w:rsidRPr="0074364C">
              <w:rPr>
                <w:sz w:val="24"/>
                <w:szCs w:val="24"/>
              </w:rPr>
              <w:t>а</w:t>
            </w:r>
            <w:r w:rsidR="0074364C" w:rsidRPr="0074364C">
              <w:rPr>
                <w:sz w:val="24"/>
                <w:szCs w:val="24"/>
              </w:rPr>
              <w:t>ционных знаков «Купание запрещено» - на сумму 131,9 тыс.</w:t>
            </w:r>
            <w:r w:rsidR="0074364C">
              <w:rPr>
                <w:sz w:val="24"/>
                <w:szCs w:val="24"/>
              </w:rPr>
              <w:t xml:space="preserve"> </w:t>
            </w:r>
            <w:r w:rsidR="0074364C" w:rsidRPr="0074364C">
              <w:rPr>
                <w:sz w:val="24"/>
                <w:szCs w:val="24"/>
              </w:rPr>
              <w:t>рублей.</w:t>
            </w:r>
          </w:p>
        </w:tc>
      </w:tr>
      <w:tr w:rsidR="0085741F" w:rsidRPr="000E3C62" w:rsidTr="00652BBF">
        <w:trPr>
          <w:trHeight w:val="3190"/>
        </w:trPr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719" w:type="dxa"/>
          </w:tcPr>
          <w:p w:rsidR="0085741F" w:rsidRPr="000E3C62" w:rsidRDefault="0085741F" w:rsidP="00F12DB5">
            <w:pPr>
              <w:pStyle w:val="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Развитие туризма в м</w:t>
            </w:r>
            <w:r w:rsidRPr="000E3C62">
              <w:rPr>
                <w:rStyle w:val="11"/>
                <w:sz w:val="24"/>
                <w:szCs w:val="24"/>
              </w:rPr>
              <w:t>у</w:t>
            </w:r>
            <w:r w:rsidRPr="000E3C62">
              <w:rPr>
                <w:rStyle w:val="11"/>
                <w:sz w:val="24"/>
                <w:szCs w:val="24"/>
              </w:rPr>
              <w:t>ниципальном образов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нии Темрюкский район</w:t>
            </w:r>
            <w:r w:rsidR="00F12DB5">
              <w:rPr>
                <w:rStyle w:val="11"/>
                <w:sz w:val="24"/>
                <w:szCs w:val="24"/>
              </w:rPr>
              <w:t xml:space="preserve"> </w:t>
            </w:r>
            <w:r w:rsidRPr="000E3C62">
              <w:rPr>
                <w:rStyle w:val="11"/>
                <w:sz w:val="24"/>
                <w:szCs w:val="24"/>
              </w:rPr>
              <w:t>за счет диверсифи</w:t>
            </w:r>
            <w:r w:rsidRPr="000E3C62">
              <w:rPr>
                <w:rStyle w:val="11"/>
                <w:sz w:val="24"/>
                <w:szCs w:val="24"/>
              </w:rPr>
              <w:softHyphen/>
              <w:t>кации туристского продукта путем развития новых видов туриз</w:t>
            </w:r>
            <w:r w:rsidRPr="000E3C62">
              <w:rPr>
                <w:rStyle w:val="11"/>
                <w:sz w:val="24"/>
                <w:szCs w:val="24"/>
              </w:rPr>
              <w:softHyphen/>
              <w:t>ма на те</w:t>
            </w:r>
            <w:r w:rsidRPr="000E3C62">
              <w:rPr>
                <w:rStyle w:val="11"/>
                <w:sz w:val="24"/>
                <w:szCs w:val="24"/>
              </w:rPr>
              <w:t>р</w:t>
            </w:r>
            <w:r w:rsidRPr="000E3C62">
              <w:rPr>
                <w:rStyle w:val="11"/>
                <w:sz w:val="24"/>
                <w:szCs w:val="24"/>
              </w:rPr>
              <w:t>ритории района (сель</w:t>
            </w:r>
            <w:r w:rsidRPr="000E3C62">
              <w:rPr>
                <w:rStyle w:val="11"/>
                <w:sz w:val="24"/>
                <w:szCs w:val="24"/>
              </w:rPr>
              <w:softHyphen/>
              <w:t>ский (</w:t>
            </w:r>
            <w:proofErr w:type="spellStart"/>
            <w:r w:rsidRPr="000E3C62">
              <w:rPr>
                <w:rStyle w:val="11"/>
                <w:sz w:val="24"/>
                <w:szCs w:val="24"/>
              </w:rPr>
              <w:t>агротуризм</w:t>
            </w:r>
            <w:proofErr w:type="spellEnd"/>
            <w:r w:rsidRPr="000E3C62">
              <w:rPr>
                <w:rStyle w:val="11"/>
                <w:sz w:val="24"/>
                <w:szCs w:val="24"/>
              </w:rPr>
              <w:t>), ви</w:t>
            </w:r>
            <w:r w:rsidRPr="000E3C62">
              <w:rPr>
                <w:rStyle w:val="11"/>
                <w:sz w:val="24"/>
                <w:szCs w:val="24"/>
              </w:rPr>
              <w:t>н</w:t>
            </w:r>
            <w:r w:rsidRPr="000E3C62">
              <w:rPr>
                <w:rStyle w:val="11"/>
                <w:sz w:val="24"/>
                <w:szCs w:val="24"/>
              </w:rPr>
              <w:t>ный, этнографический).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3C62" w:rsidRPr="000E3C62" w:rsidRDefault="00121B2F" w:rsidP="00DF54B8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</w:t>
            </w:r>
          </w:p>
          <w:p w:rsidR="000E3C62" w:rsidRPr="000E3C62" w:rsidRDefault="0085741F" w:rsidP="00DF54B8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 xml:space="preserve">течение 2016-2017 </w:t>
            </w:r>
          </w:p>
          <w:p w:rsidR="0085741F" w:rsidRPr="000E3C62" w:rsidRDefault="0085741F" w:rsidP="00DF54B8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0E3C62" w:rsidRPr="0074364C" w:rsidRDefault="0085741F" w:rsidP="00DF54B8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74364C">
              <w:rPr>
                <w:sz w:val="24"/>
                <w:szCs w:val="24"/>
              </w:rPr>
              <w:t xml:space="preserve">Управление </w:t>
            </w:r>
          </w:p>
          <w:p w:rsidR="0085741F" w:rsidRPr="0074364C" w:rsidRDefault="0085741F" w:rsidP="00F12DB5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74364C">
              <w:rPr>
                <w:sz w:val="24"/>
                <w:szCs w:val="24"/>
              </w:rPr>
              <w:t>по санаторно-</w:t>
            </w:r>
            <w:r w:rsidR="00F12DB5">
              <w:rPr>
                <w:sz w:val="24"/>
                <w:szCs w:val="24"/>
              </w:rPr>
              <w:t>к</w:t>
            </w:r>
            <w:r w:rsidRPr="0074364C">
              <w:rPr>
                <w:sz w:val="24"/>
                <w:szCs w:val="24"/>
              </w:rPr>
              <w:t>урортному ко</w:t>
            </w:r>
            <w:r w:rsidRPr="0074364C">
              <w:rPr>
                <w:sz w:val="24"/>
                <w:szCs w:val="24"/>
              </w:rPr>
              <w:t>м</w:t>
            </w:r>
            <w:r w:rsidRPr="0074364C">
              <w:rPr>
                <w:sz w:val="24"/>
                <w:szCs w:val="24"/>
              </w:rPr>
              <w:t>плексу и  туризму</w:t>
            </w:r>
          </w:p>
        </w:tc>
        <w:tc>
          <w:tcPr>
            <w:tcW w:w="1559" w:type="dxa"/>
          </w:tcPr>
          <w:p w:rsidR="0085741F" w:rsidRPr="0074364C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054A45" w:rsidRPr="0074364C" w:rsidRDefault="00054A45" w:rsidP="00054A45">
            <w:pPr>
              <w:pStyle w:val="1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74364C">
              <w:rPr>
                <w:rStyle w:val="11"/>
                <w:sz w:val="24"/>
                <w:szCs w:val="24"/>
              </w:rPr>
              <w:t>В апреле  2016 года открыт новый маршрут сел</w:t>
            </w:r>
            <w:r w:rsidRPr="0074364C">
              <w:rPr>
                <w:rStyle w:val="11"/>
                <w:sz w:val="24"/>
                <w:szCs w:val="24"/>
              </w:rPr>
              <w:t>ь</w:t>
            </w:r>
            <w:r w:rsidRPr="0074364C">
              <w:rPr>
                <w:rStyle w:val="11"/>
                <w:sz w:val="24"/>
                <w:szCs w:val="24"/>
              </w:rPr>
              <w:t xml:space="preserve">ского (аграрного) туризма «Сады Рыжевских». </w:t>
            </w:r>
          </w:p>
          <w:p w:rsidR="00054A45" w:rsidRPr="0074364C" w:rsidRDefault="00054A45" w:rsidP="00054A45">
            <w:pPr>
              <w:pStyle w:val="1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74364C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Pr="0074364C">
              <w:rPr>
                <w:rStyle w:val="11"/>
                <w:sz w:val="24"/>
                <w:szCs w:val="24"/>
              </w:rPr>
              <w:t>Начинается маршрут в саду КФХ «Гермес» Юрия Алексеевича Рыжевского, в ст</w:t>
            </w:r>
            <w:r w:rsidR="001A1269" w:rsidRPr="0074364C">
              <w:rPr>
                <w:rStyle w:val="11"/>
                <w:sz w:val="24"/>
                <w:szCs w:val="24"/>
              </w:rPr>
              <w:t>.</w:t>
            </w:r>
            <w:r w:rsidRPr="0074364C">
              <w:rPr>
                <w:rStyle w:val="11"/>
                <w:sz w:val="24"/>
                <w:szCs w:val="24"/>
              </w:rPr>
              <w:t xml:space="preserve"> Выш</w:t>
            </w:r>
            <w:r w:rsidRPr="0074364C">
              <w:rPr>
                <w:rStyle w:val="11"/>
                <w:sz w:val="24"/>
                <w:szCs w:val="24"/>
              </w:rPr>
              <w:t>е</w:t>
            </w:r>
            <w:r w:rsidRPr="0074364C">
              <w:rPr>
                <w:rStyle w:val="11"/>
                <w:sz w:val="24"/>
                <w:szCs w:val="24"/>
              </w:rPr>
              <w:t>стеблиевск</w:t>
            </w:r>
            <w:r w:rsidR="001A1269" w:rsidRPr="0074364C">
              <w:rPr>
                <w:rStyle w:val="11"/>
                <w:sz w:val="24"/>
                <w:szCs w:val="24"/>
              </w:rPr>
              <w:t>ая</w:t>
            </w:r>
            <w:r w:rsidRPr="0074364C">
              <w:rPr>
                <w:rStyle w:val="11"/>
                <w:sz w:val="24"/>
                <w:szCs w:val="24"/>
              </w:rPr>
              <w:t>, где туристам расскажут об особе</w:t>
            </w:r>
            <w:r w:rsidRPr="0074364C">
              <w:rPr>
                <w:rStyle w:val="11"/>
                <w:sz w:val="24"/>
                <w:szCs w:val="24"/>
              </w:rPr>
              <w:t>н</w:t>
            </w:r>
            <w:r w:rsidRPr="0074364C">
              <w:rPr>
                <w:rStyle w:val="11"/>
                <w:sz w:val="24"/>
                <w:szCs w:val="24"/>
              </w:rPr>
              <w:t>ностях выращивания персиков, черешни и вин</w:t>
            </w:r>
            <w:r w:rsidRPr="0074364C">
              <w:rPr>
                <w:rStyle w:val="11"/>
                <w:sz w:val="24"/>
                <w:szCs w:val="24"/>
              </w:rPr>
              <w:t>о</w:t>
            </w:r>
            <w:r w:rsidRPr="0074364C">
              <w:rPr>
                <w:rStyle w:val="11"/>
                <w:sz w:val="24"/>
                <w:szCs w:val="24"/>
              </w:rPr>
              <w:t>града, проведут дегустацию продукции (персики, виноград, черешня, в межсезонье – соки, комп</w:t>
            </w:r>
            <w:r w:rsidRPr="0074364C">
              <w:rPr>
                <w:rStyle w:val="11"/>
                <w:sz w:val="24"/>
                <w:szCs w:val="24"/>
              </w:rPr>
              <w:t>о</w:t>
            </w:r>
            <w:r w:rsidRPr="0074364C">
              <w:rPr>
                <w:rStyle w:val="11"/>
                <w:sz w:val="24"/>
                <w:szCs w:val="24"/>
              </w:rPr>
              <w:t>ты, пастила, изюм).</w:t>
            </w:r>
            <w:proofErr w:type="gramEnd"/>
            <w:r w:rsidRPr="0074364C">
              <w:rPr>
                <w:rStyle w:val="11"/>
                <w:sz w:val="24"/>
                <w:szCs w:val="24"/>
              </w:rPr>
              <w:t xml:space="preserve"> Затем посещение двух винз</w:t>
            </w:r>
            <w:r w:rsidRPr="0074364C">
              <w:rPr>
                <w:rStyle w:val="11"/>
                <w:sz w:val="24"/>
                <w:szCs w:val="24"/>
              </w:rPr>
              <w:t>а</w:t>
            </w:r>
            <w:r w:rsidRPr="0074364C">
              <w:rPr>
                <w:rStyle w:val="11"/>
                <w:sz w:val="24"/>
                <w:szCs w:val="24"/>
              </w:rPr>
              <w:t>водов: ООО АПК «Мильстрим</w:t>
            </w:r>
            <w:r w:rsidR="001A1269" w:rsidRPr="0074364C">
              <w:rPr>
                <w:rStyle w:val="11"/>
                <w:sz w:val="24"/>
                <w:szCs w:val="24"/>
              </w:rPr>
              <w:t xml:space="preserve"> </w:t>
            </w:r>
            <w:r w:rsidRPr="0074364C">
              <w:rPr>
                <w:rStyle w:val="11"/>
                <w:sz w:val="24"/>
                <w:szCs w:val="24"/>
              </w:rPr>
              <w:t>-</w:t>
            </w:r>
            <w:r w:rsidR="00F12DB5">
              <w:rPr>
                <w:rStyle w:val="11"/>
                <w:sz w:val="24"/>
                <w:szCs w:val="24"/>
              </w:rPr>
              <w:t xml:space="preserve"> </w:t>
            </w:r>
            <w:r w:rsidRPr="0074364C">
              <w:rPr>
                <w:rStyle w:val="11"/>
                <w:sz w:val="24"/>
                <w:szCs w:val="24"/>
              </w:rPr>
              <w:t>Черноморские вина в пос. Виноградный и ЗАО МПБК «Очак</w:t>
            </w:r>
            <w:r w:rsidRPr="0074364C">
              <w:rPr>
                <w:rStyle w:val="11"/>
                <w:sz w:val="24"/>
                <w:szCs w:val="24"/>
              </w:rPr>
              <w:t>о</w:t>
            </w:r>
            <w:r w:rsidRPr="0074364C">
              <w:rPr>
                <w:rStyle w:val="11"/>
                <w:sz w:val="24"/>
                <w:szCs w:val="24"/>
              </w:rPr>
              <w:t>во» в ст</w:t>
            </w:r>
            <w:r w:rsidR="001A1269" w:rsidRPr="0074364C">
              <w:rPr>
                <w:rStyle w:val="11"/>
                <w:sz w:val="24"/>
                <w:szCs w:val="24"/>
              </w:rPr>
              <w:t>.</w:t>
            </w:r>
            <w:r w:rsidRPr="0074364C">
              <w:rPr>
                <w:rStyle w:val="11"/>
                <w:sz w:val="24"/>
                <w:szCs w:val="24"/>
              </w:rPr>
              <w:t xml:space="preserve"> Вышестеблиевск</w:t>
            </w:r>
            <w:r w:rsidR="001A1269" w:rsidRPr="0074364C">
              <w:rPr>
                <w:rStyle w:val="11"/>
                <w:sz w:val="24"/>
                <w:szCs w:val="24"/>
              </w:rPr>
              <w:t>ая</w:t>
            </w:r>
            <w:r w:rsidRPr="0074364C">
              <w:rPr>
                <w:rStyle w:val="11"/>
                <w:sz w:val="24"/>
                <w:szCs w:val="24"/>
              </w:rPr>
              <w:t>.</w:t>
            </w:r>
          </w:p>
          <w:p w:rsidR="0085741F" w:rsidRPr="0045252E" w:rsidRDefault="00054A45" w:rsidP="00054A45">
            <w:pPr>
              <w:pStyle w:val="1"/>
              <w:shd w:val="clear" w:color="auto" w:fill="auto"/>
              <w:spacing w:after="0" w:line="277" w:lineRule="exact"/>
              <w:rPr>
                <w:sz w:val="24"/>
                <w:szCs w:val="24"/>
                <w:highlight w:val="green"/>
              </w:rPr>
            </w:pPr>
            <w:r w:rsidRPr="0074364C">
              <w:rPr>
                <w:rStyle w:val="11"/>
                <w:rFonts w:eastAsiaTheme="minorHAnsi"/>
                <w:sz w:val="24"/>
                <w:szCs w:val="24"/>
              </w:rPr>
              <w:t>На открытии маршрута присутствовали турфи</w:t>
            </w:r>
            <w:r w:rsidRPr="0074364C">
              <w:rPr>
                <w:rStyle w:val="11"/>
                <w:rFonts w:eastAsiaTheme="minorHAnsi"/>
                <w:sz w:val="24"/>
                <w:szCs w:val="24"/>
              </w:rPr>
              <w:t>р</w:t>
            </w:r>
            <w:r w:rsidRPr="0074364C">
              <w:rPr>
                <w:rStyle w:val="11"/>
                <w:rFonts w:eastAsiaTheme="minorHAnsi"/>
                <w:sz w:val="24"/>
                <w:szCs w:val="24"/>
              </w:rPr>
              <w:t>мы и туроператоры Южного Федерального окр</w:t>
            </w:r>
            <w:r w:rsidRPr="0074364C">
              <w:rPr>
                <w:rStyle w:val="11"/>
                <w:rFonts w:eastAsiaTheme="minorHAnsi"/>
                <w:sz w:val="24"/>
                <w:szCs w:val="24"/>
              </w:rPr>
              <w:t>у</w:t>
            </w:r>
            <w:r w:rsidRPr="0074364C">
              <w:rPr>
                <w:rStyle w:val="11"/>
                <w:rFonts w:eastAsiaTheme="minorHAnsi"/>
                <w:sz w:val="24"/>
                <w:szCs w:val="24"/>
              </w:rPr>
              <w:t>га.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Содействие провед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нию клас</w:t>
            </w:r>
            <w:r w:rsidRPr="000E3C62">
              <w:rPr>
                <w:rStyle w:val="11"/>
                <w:sz w:val="24"/>
                <w:szCs w:val="24"/>
              </w:rPr>
              <w:softHyphen/>
              <w:t>сификации гостиниц и иных средств размещения с целью повышения к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чества обслу</w:t>
            </w:r>
            <w:r w:rsidRPr="000E3C62">
              <w:rPr>
                <w:rStyle w:val="11"/>
                <w:sz w:val="24"/>
                <w:szCs w:val="24"/>
              </w:rPr>
              <w:softHyphen/>
              <w:t>живания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81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3C62" w:rsidRPr="000E3C62" w:rsidRDefault="00121B2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</w:p>
          <w:p w:rsidR="000E3C62" w:rsidRPr="000E3C62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течение</w:t>
            </w:r>
          </w:p>
          <w:p w:rsidR="000E3C62" w:rsidRPr="000E3C62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 xml:space="preserve">2016 - 2017 </w:t>
            </w:r>
          </w:p>
          <w:p w:rsidR="0085741F" w:rsidRPr="000E3C62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0E3C62" w:rsidRPr="0074364C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74364C">
              <w:rPr>
                <w:sz w:val="24"/>
                <w:szCs w:val="24"/>
              </w:rPr>
              <w:t>Управление</w:t>
            </w:r>
          </w:p>
          <w:p w:rsidR="0085741F" w:rsidRPr="0045252E" w:rsidRDefault="0085741F" w:rsidP="000E3C62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  <w:highlight w:val="green"/>
              </w:rPr>
            </w:pPr>
            <w:r w:rsidRPr="0074364C">
              <w:rPr>
                <w:sz w:val="24"/>
                <w:szCs w:val="24"/>
              </w:rPr>
              <w:t>по санаторно-курортному ко</w:t>
            </w:r>
            <w:r w:rsidRPr="0074364C">
              <w:rPr>
                <w:sz w:val="24"/>
                <w:szCs w:val="24"/>
              </w:rPr>
              <w:t>м</w:t>
            </w:r>
            <w:r w:rsidRPr="0074364C">
              <w:rPr>
                <w:sz w:val="24"/>
                <w:szCs w:val="24"/>
              </w:rPr>
              <w:t>плексу и  туризму</w:t>
            </w:r>
          </w:p>
        </w:tc>
        <w:tc>
          <w:tcPr>
            <w:tcW w:w="1559" w:type="dxa"/>
          </w:tcPr>
          <w:p w:rsidR="0085741F" w:rsidRPr="0045252E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4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054A45" w:rsidRPr="0074364C" w:rsidRDefault="00054A45" w:rsidP="00054A45">
            <w:pPr>
              <w:pStyle w:val="1"/>
              <w:spacing w:after="0" w:line="274" w:lineRule="exact"/>
              <w:rPr>
                <w:rStyle w:val="11"/>
                <w:sz w:val="24"/>
                <w:szCs w:val="24"/>
              </w:rPr>
            </w:pPr>
            <w:r w:rsidRPr="0074364C">
              <w:rPr>
                <w:rStyle w:val="11"/>
                <w:sz w:val="24"/>
                <w:szCs w:val="24"/>
              </w:rPr>
              <w:t>По состоянию на 01.07.2016 года из 2</w:t>
            </w:r>
            <w:r w:rsidR="0074364C" w:rsidRPr="0074364C">
              <w:rPr>
                <w:rStyle w:val="11"/>
                <w:sz w:val="24"/>
                <w:szCs w:val="24"/>
              </w:rPr>
              <w:t>38</w:t>
            </w:r>
            <w:r w:rsidRPr="0074364C">
              <w:rPr>
                <w:rStyle w:val="11"/>
                <w:sz w:val="24"/>
                <w:szCs w:val="24"/>
              </w:rPr>
              <w:t xml:space="preserve"> средств размещения прошли классификацию 16</w:t>
            </w:r>
            <w:r w:rsidR="0074364C" w:rsidRPr="0074364C">
              <w:rPr>
                <w:rStyle w:val="11"/>
                <w:sz w:val="24"/>
                <w:szCs w:val="24"/>
              </w:rPr>
              <w:t>5</w:t>
            </w:r>
            <w:r w:rsidRPr="0074364C">
              <w:rPr>
                <w:rStyle w:val="11"/>
                <w:sz w:val="24"/>
                <w:szCs w:val="24"/>
              </w:rPr>
              <w:t xml:space="preserve"> объе</w:t>
            </w:r>
            <w:r w:rsidRPr="0074364C">
              <w:rPr>
                <w:rStyle w:val="11"/>
                <w:sz w:val="24"/>
                <w:szCs w:val="24"/>
              </w:rPr>
              <w:t>к</w:t>
            </w:r>
            <w:r w:rsidRPr="0074364C">
              <w:rPr>
                <w:rStyle w:val="11"/>
                <w:sz w:val="24"/>
                <w:szCs w:val="24"/>
              </w:rPr>
              <w:t>тов (или 6</w:t>
            </w:r>
            <w:r w:rsidR="0074364C" w:rsidRPr="0074364C">
              <w:rPr>
                <w:rStyle w:val="11"/>
                <w:sz w:val="24"/>
                <w:szCs w:val="24"/>
              </w:rPr>
              <w:t>9</w:t>
            </w:r>
            <w:r w:rsidRPr="0074364C">
              <w:rPr>
                <w:rStyle w:val="11"/>
                <w:sz w:val="24"/>
                <w:szCs w:val="24"/>
              </w:rPr>
              <w:t xml:space="preserve"> % от общего количества).</w:t>
            </w:r>
          </w:p>
          <w:p w:rsidR="0085741F" w:rsidRPr="0045252E" w:rsidRDefault="0074364C" w:rsidP="0074364C">
            <w:pPr>
              <w:pStyle w:val="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  <w:highlight w:val="green"/>
              </w:rPr>
            </w:pPr>
            <w:r w:rsidRPr="0074364C">
              <w:rPr>
                <w:rStyle w:val="11"/>
                <w:rFonts w:eastAsiaTheme="minorHAnsi"/>
                <w:sz w:val="24"/>
                <w:szCs w:val="24"/>
              </w:rPr>
              <w:t>1</w:t>
            </w:r>
            <w:r w:rsidR="00054A45" w:rsidRPr="0074364C">
              <w:rPr>
                <w:rStyle w:val="11"/>
                <w:rFonts w:eastAsiaTheme="minorHAnsi"/>
                <w:sz w:val="24"/>
                <w:szCs w:val="24"/>
              </w:rPr>
              <w:t>0 организаций обследованы экспертными орг</w:t>
            </w:r>
            <w:r w:rsidR="00054A45" w:rsidRPr="0074364C">
              <w:rPr>
                <w:rStyle w:val="11"/>
                <w:rFonts w:eastAsiaTheme="minorHAnsi"/>
                <w:sz w:val="24"/>
                <w:szCs w:val="24"/>
              </w:rPr>
              <w:t>а</w:t>
            </w:r>
            <w:r w:rsidR="00054A45" w:rsidRPr="0074364C">
              <w:rPr>
                <w:rStyle w:val="11"/>
                <w:rFonts w:eastAsiaTheme="minorHAnsi"/>
                <w:sz w:val="24"/>
                <w:szCs w:val="24"/>
              </w:rPr>
              <w:t>низациями и выданы документы для подготовки к прохождению классификации.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45252E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gramStart"/>
            <w:r w:rsidRPr="0049543B">
              <w:rPr>
                <w:rFonts w:ascii="Times New Roman" w:hAnsi="Times New Roman" w:cs="Times New Roman"/>
                <w:b/>
                <w:sz w:val="24"/>
                <w:szCs w:val="24"/>
              </w:rPr>
              <w:t>Жилое строительство</w:t>
            </w:r>
            <w:proofErr w:type="gramEnd"/>
            <w:r w:rsidRPr="0049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ЖКХ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0E3C62">
              <w:rPr>
                <w:sz w:val="24"/>
                <w:szCs w:val="24"/>
              </w:rPr>
              <w:t>Обеспечение реализ</w:t>
            </w:r>
            <w:r w:rsidRPr="000E3C62">
              <w:rPr>
                <w:sz w:val="24"/>
                <w:szCs w:val="24"/>
              </w:rPr>
              <w:t>а</w:t>
            </w:r>
            <w:r w:rsidRPr="000E3C62">
              <w:rPr>
                <w:sz w:val="24"/>
                <w:szCs w:val="24"/>
              </w:rPr>
              <w:t>ции мероприятий по оказанию поддержки отдельным категориям граждан на улучшение жилищных условий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0E3C62">
              <w:rPr>
                <w:sz w:val="24"/>
                <w:szCs w:val="24"/>
              </w:rPr>
              <w:t>Приказ д</w:t>
            </w:r>
            <w:r w:rsidRPr="000E3C62">
              <w:rPr>
                <w:sz w:val="24"/>
                <w:szCs w:val="24"/>
              </w:rPr>
              <w:t>е</w:t>
            </w:r>
            <w:r w:rsidRPr="000E3C62">
              <w:rPr>
                <w:sz w:val="24"/>
                <w:szCs w:val="24"/>
              </w:rPr>
              <w:t>партамента ЖКХ Кра</w:t>
            </w:r>
            <w:r w:rsidRPr="000E3C62">
              <w:rPr>
                <w:sz w:val="24"/>
                <w:szCs w:val="24"/>
              </w:rPr>
              <w:t>с</w:t>
            </w:r>
            <w:r w:rsidRPr="000E3C62">
              <w:rPr>
                <w:sz w:val="24"/>
                <w:szCs w:val="24"/>
              </w:rPr>
              <w:t>нодарского края от 17.12.2015 г., Закон Краснода</w:t>
            </w:r>
            <w:r w:rsidRPr="000E3C62">
              <w:rPr>
                <w:sz w:val="24"/>
                <w:szCs w:val="24"/>
              </w:rPr>
              <w:t>р</w:t>
            </w:r>
            <w:r w:rsidRPr="000E3C62">
              <w:rPr>
                <w:sz w:val="24"/>
                <w:szCs w:val="24"/>
              </w:rPr>
              <w:t>ского края от 21.07.2008 г. №1535-КЗ</w:t>
            </w:r>
          </w:p>
        </w:tc>
        <w:tc>
          <w:tcPr>
            <w:tcW w:w="1276" w:type="dxa"/>
          </w:tcPr>
          <w:p w:rsidR="0085741F" w:rsidRPr="000E3C62" w:rsidRDefault="0085741F" w:rsidP="00054A45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sz w:val="24"/>
                <w:szCs w:val="24"/>
              </w:rPr>
              <w:t>В теч</w:t>
            </w:r>
            <w:r w:rsidRPr="000E3C62">
              <w:rPr>
                <w:sz w:val="24"/>
                <w:szCs w:val="24"/>
              </w:rPr>
              <w:t>е</w:t>
            </w:r>
            <w:r w:rsidRPr="000E3C62">
              <w:rPr>
                <w:sz w:val="24"/>
                <w:szCs w:val="24"/>
              </w:rPr>
              <w:t>ни</w:t>
            </w:r>
            <w:r w:rsidR="00054A45" w:rsidRPr="000E3C62">
              <w:rPr>
                <w:sz w:val="24"/>
                <w:szCs w:val="24"/>
              </w:rPr>
              <w:t>е</w:t>
            </w:r>
            <w:r w:rsidRPr="000E3C62"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2126" w:type="dxa"/>
          </w:tcPr>
          <w:p w:rsidR="000E3C62" w:rsidRPr="00A87D78" w:rsidRDefault="0085741F" w:rsidP="00054A45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A87D78">
              <w:rPr>
                <w:rStyle w:val="11"/>
                <w:sz w:val="24"/>
                <w:szCs w:val="24"/>
              </w:rPr>
              <w:t xml:space="preserve">Управление </w:t>
            </w:r>
          </w:p>
          <w:p w:rsidR="0085741F" w:rsidRPr="0045252E" w:rsidRDefault="0085741F" w:rsidP="00054A45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  <w:highlight w:val="green"/>
              </w:rPr>
            </w:pPr>
            <w:r w:rsidRPr="00A87D78">
              <w:rPr>
                <w:rStyle w:val="11"/>
                <w:sz w:val="24"/>
                <w:szCs w:val="24"/>
              </w:rPr>
              <w:t>жилищно-коммунального хозяйства и охр</w:t>
            </w:r>
            <w:r w:rsidRPr="00A87D78">
              <w:rPr>
                <w:rStyle w:val="11"/>
                <w:sz w:val="24"/>
                <w:szCs w:val="24"/>
              </w:rPr>
              <w:t>а</w:t>
            </w:r>
            <w:r w:rsidRPr="00A87D78">
              <w:rPr>
                <w:rStyle w:val="11"/>
                <w:sz w:val="24"/>
                <w:szCs w:val="24"/>
              </w:rPr>
              <w:t>ны окружающей среды</w:t>
            </w:r>
          </w:p>
        </w:tc>
        <w:tc>
          <w:tcPr>
            <w:tcW w:w="1559" w:type="dxa"/>
          </w:tcPr>
          <w:p w:rsidR="00DE271A" w:rsidRPr="00E74041" w:rsidRDefault="00D37BAD" w:rsidP="00DE27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5,6 млн. руб. (средства </w:t>
            </w:r>
            <w:proofErr w:type="gramEnd"/>
          </w:p>
          <w:p w:rsidR="0085741F" w:rsidRPr="00E74041" w:rsidRDefault="00054A45" w:rsidP="00DE271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 w:rsidRPr="00E7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бюджета</w:t>
            </w:r>
            <w:r w:rsidR="00D37BAD" w:rsidRPr="00E7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5387" w:type="dxa"/>
          </w:tcPr>
          <w:p w:rsidR="00DE271A" w:rsidRPr="00E74041" w:rsidRDefault="00DE271A" w:rsidP="00DE271A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E74041">
              <w:rPr>
                <w:sz w:val="24"/>
                <w:szCs w:val="24"/>
              </w:rPr>
              <w:t>По состоянию на 01.</w:t>
            </w:r>
            <w:r w:rsidR="00A87D78" w:rsidRPr="00E74041">
              <w:rPr>
                <w:sz w:val="24"/>
                <w:szCs w:val="24"/>
              </w:rPr>
              <w:t>1</w:t>
            </w:r>
            <w:r w:rsidRPr="00E74041">
              <w:rPr>
                <w:sz w:val="24"/>
                <w:szCs w:val="24"/>
              </w:rPr>
              <w:t>0.2016 года на улучшение жилищных условий отдельным категориям гра</w:t>
            </w:r>
            <w:r w:rsidRPr="00E74041">
              <w:rPr>
                <w:sz w:val="24"/>
                <w:szCs w:val="24"/>
              </w:rPr>
              <w:t>ж</w:t>
            </w:r>
            <w:r w:rsidRPr="00E74041">
              <w:rPr>
                <w:sz w:val="24"/>
                <w:szCs w:val="24"/>
              </w:rPr>
              <w:t xml:space="preserve">дан выдано 2 сертификата. </w:t>
            </w:r>
          </w:p>
          <w:p w:rsidR="00054A45" w:rsidRPr="00E74041" w:rsidRDefault="00054A45" w:rsidP="005974CC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Координация реализ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lastRenderedPageBreak/>
              <w:t>ции про</w:t>
            </w:r>
            <w:r w:rsidRPr="000E3C62">
              <w:rPr>
                <w:rStyle w:val="11"/>
                <w:sz w:val="24"/>
                <w:szCs w:val="24"/>
              </w:rPr>
              <w:softHyphen/>
              <w:t>граммы «Обе</w:t>
            </w:r>
            <w:r w:rsidRPr="000E3C62">
              <w:rPr>
                <w:rStyle w:val="11"/>
                <w:sz w:val="24"/>
                <w:szCs w:val="24"/>
              </w:rPr>
              <w:t>с</w:t>
            </w:r>
            <w:r w:rsidRPr="000E3C62">
              <w:rPr>
                <w:rStyle w:val="11"/>
                <w:sz w:val="24"/>
                <w:szCs w:val="24"/>
              </w:rPr>
              <w:t>печение жильём мол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дых семей» на терр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тории муниципального образования Темрю</w:t>
            </w:r>
            <w:r w:rsidRPr="000E3C62">
              <w:rPr>
                <w:rStyle w:val="11"/>
                <w:sz w:val="24"/>
                <w:szCs w:val="24"/>
              </w:rPr>
              <w:t>к</w:t>
            </w:r>
            <w:r w:rsidRPr="000E3C62">
              <w:rPr>
                <w:rStyle w:val="11"/>
                <w:sz w:val="24"/>
                <w:szCs w:val="24"/>
              </w:rPr>
              <w:t>ский район в целях п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вышения дос</w:t>
            </w:r>
            <w:r w:rsidRPr="000E3C62">
              <w:rPr>
                <w:rStyle w:val="11"/>
                <w:sz w:val="24"/>
                <w:szCs w:val="24"/>
              </w:rPr>
              <w:softHyphen/>
              <w:t>тупности жилья.</w:t>
            </w:r>
          </w:p>
        </w:tc>
        <w:tc>
          <w:tcPr>
            <w:tcW w:w="1559" w:type="dxa"/>
          </w:tcPr>
          <w:p w:rsidR="0085741F" w:rsidRPr="000E3C62" w:rsidRDefault="0085741F" w:rsidP="00054A45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sz w:val="24"/>
                <w:szCs w:val="24"/>
              </w:rPr>
              <w:lastRenderedPageBreak/>
              <w:t>Постано</w:t>
            </w:r>
            <w:r w:rsidRPr="000E3C62">
              <w:rPr>
                <w:sz w:val="24"/>
                <w:szCs w:val="24"/>
              </w:rPr>
              <w:t>в</w:t>
            </w:r>
            <w:r w:rsidRPr="000E3C62">
              <w:rPr>
                <w:sz w:val="24"/>
                <w:szCs w:val="24"/>
              </w:rPr>
              <w:lastRenderedPageBreak/>
              <w:t>ление а</w:t>
            </w:r>
            <w:r w:rsidRPr="000E3C62">
              <w:rPr>
                <w:sz w:val="24"/>
                <w:szCs w:val="24"/>
              </w:rPr>
              <w:t>д</w:t>
            </w:r>
            <w:r w:rsidRPr="000E3C62">
              <w:rPr>
                <w:sz w:val="24"/>
                <w:szCs w:val="24"/>
              </w:rPr>
              <w:t>министр</w:t>
            </w:r>
            <w:r w:rsidRPr="000E3C62">
              <w:rPr>
                <w:sz w:val="24"/>
                <w:szCs w:val="24"/>
              </w:rPr>
              <w:t>а</w:t>
            </w:r>
            <w:r w:rsidRPr="000E3C62">
              <w:rPr>
                <w:sz w:val="24"/>
                <w:szCs w:val="24"/>
              </w:rPr>
              <w:t>ции мун</w:t>
            </w:r>
            <w:r w:rsidRPr="000E3C62">
              <w:rPr>
                <w:sz w:val="24"/>
                <w:szCs w:val="24"/>
              </w:rPr>
              <w:t>и</w:t>
            </w:r>
            <w:r w:rsidRPr="000E3C62">
              <w:rPr>
                <w:sz w:val="24"/>
                <w:szCs w:val="24"/>
              </w:rPr>
              <w:t>ципального образования Темрю</w:t>
            </w:r>
            <w:r w:rsidRPr="000E3C62">
              <w:rPr>
                <w:sz w:val="24"/>
                <w:szCs w:val="24"/>
              </w:rPr>
              <w:t>к</w:t>
            </w:r>
            <w:r w:rsidRPr="000E3C62">
              <w:rPr>
                <w:sz w:val="24"/>
                <w:szCs w:val="24"/>
              </w:rPr>
              <w:t>ский район №</w:t>
            </w:r>
            <w:r w:rsidR="00BD4002" w:rsidRPr="000E3C62">
              <w:rPr>
                <w:sz w:val="24"/>
                <w:szCs w:val="24"/>
              </w:rPr>
              <w:t xml:space="preserve"> </w:t>
            </w:r>
            <w:r w:rsidRPr="000E3C62">
              <w:rPr>
                <w:sz w:val="24"/>
                <w:szCs w:val="24"/>
              </w:rPr>
              <w:t>804 от 05.11.2015 г.</w:t>
            </w:r>
          </w:p>
        </w:tc>
        <w:tc>
          <w:tcPr>
            <w:tcW w:w="1276" w:type="dxa"/>
          </w:tcPr>
          <w:p w:rsidR="0085741F" w:rsidRPr="000E3C62" w:rsidRDefault="00121B2F" w:rsidP="005974C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lastRenderedPageBreak/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lastRenderedPageBreak/>
              <w:t>ние 2017 года</w:t>
            </w:r>
          </w:p>
        </w:tc>
        <w:tc>
          <w:tcPr>
            <w:tcW w:w="2126" w:type="dxa"/>
          </w:tcPr>
          <w:p w:rsidR="0085741F" w:rsidRPr="000C356C" w:rsidRDefault="0085741F" w:rsidP="00054A45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C356C">
              <w:rPr>
                <w:rStyle w:val="11"/>
                <w:sz w:val="24"/>
                <w:szCs w:val="24"/>
              </w:rPr>
              <w:lastRenderedPageBreak/>
              <w:t>Управление ж</w:t>
            </w:r>
            <w:r w:rsidRPr="000C356C">
              <w:rPr>
                <w:rStyle w:val="11"/>
                <w:sz w:val="24"/>
                <w:szCs w:val="24"/>
              </w:rPr>
              <w:t>и</w:t>
            </w:r>
            <w:r w:rsidRPr="000C356C">
              <w:rPr>
                <w:rStyle w:val="11"/>
                <w:sz w:val="24"/>
                <w:szCs w:val="24"/>
              </w:rPr>
              <w:lastRenderedPageBreak/>
              <w:t>лищно-коммунального хозяйства и охр</w:t>
            </w:r>
            <w:r w:rsidRPr="000C356C">
              <w:rPr>
                <w:rStyle w:val="11"/>
                <w:sz w:val="24"/>
                <w:szCs w:val="24"/>
              </w:rPr>
              <w:t>а</w:t>
            </w:r>
            <w:r w:rsidRPr="000C356C">
              <w:rPr>
                <w:rStyle w:val="11"/>
                <w:sz w:val="24"/>
                <w:szCs w:val="24"/>
              </w:rPr>
              <w:t>ны окружающей среды</w:t>
            </w:r>
          </w:p>
        </w:tc>
        <w:tc>
          <w:tcPr>
            <w:tcW w:w="1559" w:type="dxa"/>
          </w:tcPr>
          <w:p w:rsidR="0085741F" w:rsidRPr="000C356C" w:rsidRDefault="00DE271A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5387" w:type="dxa"/>
          </w:tcPr>
          <w:p w:rsidR="000C356C" w:rsidRPr="00C57B89" w:rsidRDefault="002E3BCA" w:rsidP="000C356C">
            <w:pPr>
              <w:pStyle w:val="1"/>
              <w:shd w:val="clear" w:color="auto" w:fill="auto"/>
              <w:spacing w:after="0" w:line="274" w:lineRule="exact"/>
              <w:rPr>
                <w:rStyle w:val="11"/>
                <w:sz w:val="24"/>
                <w:szCs w:val="24"/>
              </w:rPr>
            </w:pPr>
            <w:r w:rsidRPr="00E74041">
              <w:rPr>
                <w:rStyle w:val="11"/>
                <w:sz w:val="24"/>
                <w:szCs w:val="24"/>
              </w:rPr>
              <w:t xml:space="preserve">Реализация программы </w:t>
            </w:r>
            <w:r w:rsidR="000C356C" w:rsidRPr="00E74041">
              <w:rPr>
                <w:rStyle w:val="11"/>
                <w:sz w:val="24"/>
                <w:szCs w:val="24"/>
              </w:rPr>
              <w:t xml:space="preserve">«Обеспечение жильем </w:t>
            </w:r>
            <w:r w:rsidR="000C356C" w:rsidRPr="00E74041">
              <w:rPr>
                <w:rStyle w:val="11"/>
                <w:sz w:val="24"/>
                <w:szCs w:val="24"/>
              </w:rPr>
              <w:lastRenderedPageBreak/>
              <w:t xml:space="preserve">молодых семей» на территории МО Темрюкский район в 2016 году не представляется возможным, по причине </w:t>
            </w:r>
            <w:r w:rsidRPr="00E74041">
              <w:rPr>
                <w:rStyle w:val="11"/>
                <w:sz w:val="24"/>
                <w:szCs w:val="24"/>
              </w:rPr>
              <w:t>отсутстви</w:t>
            </w:r>
            <w:r w:rsidR="000C356C" w:rsidRPr="00E74041">
              <w:rPr>
                <w:rStyle w:val="11"/>
                <w:sz w:val="24"/>
                <w:szCs w:val="24"/>
              </w:rPr>
              <w:t xml:space="preserve">я </w:t>
            </w:r>
            <w:r w:rsidRPr="00E74041">
              <w:rPr>
                <w:rStyle w:val="11"/>
                <w:sz w:val="24"/>
                <w:szCs w:val="24"/>
              </w:rPr>
              <w:t xml:space="preserve">семей, соответствующих </w:t>
            </w:r>
            <w:r w:rsidRPr="00C57B89">
              <w:rPr>
                <w:rStyle w:val="11"/>
                <w:sz w:val="24"/>
                <w:szCs w:val="24"/>
              </w:rPr>
              <w:t>условиям настоящей программы</w:t>
            </w:r>
            <w:r w:rsidR="000C356C" w:rsidRPr="00C57B89">
              <w:rPr>
                <w:rStyle w:val="11"/>
                <w:sz w:val="24"/>
                <w:szCs w:val="24"/>
              </w:rPr>
              <w:t xml:space="preserve">. </w:t>
            </w:r>
          </w:p>
          <w:p w:rsidR="0085741F" w:rsidRPr="0045252E" w:rsidRDefault="00DE271A" w:rsidP="00C57B89">
            <w:pPr>
              <w:jc w:val="both"/>
              <w:rPr>
                <w:sz w:val="24"/>
                <w:szCs w:val="24"/>
                <w:highlight w:val="green"/>
              </w:rPr>
            </w:pPr>
            <w:r w:rsidRPr="00C57B89">
              <w:rPr>
                <w:rStyle w:val="11"/>
                <w:rFonts w:eastAsiaTheme="minorHAnsi"/>
                <w:sz w:val="24"/>
                <w:szCs w:val="24"/>
              </w:rPr>
              <w:t xml:space="preserve">В целях обеспечения жильем молодых семей в 2017 году </w:t>
            </w:r>
            <w:r w:rsidR="00C57B89">
              <w:rPr>
                <w:rStyle w:val="11"/>
                <w:rFonts w:eastAsiaTheme="minorHAnsi"/>
                <w:sz w:val="24"/>
                <w:szCs w:val="24"/>
              </w:rPr>
              <w:t xml:space="preserve">по состоянию на 01.10.2016 года </w:t>
            </w:r>
            <w:r w:rsidR="00E74041" w:rsidRPr="00C57B89">
              <w:rPr>
                <w:rStyle w:val="11"/>
                <w:rFonts w:eastAsiaTheme="minorHAnsi"/>
                <w:sz w:val="24"/>
                <w:szCs w:val="24"/>
              </w:rPr>
              <w:t>с</w:t>
            </w:r>
            <w:r w:rsidRPr="00C57B89">
              <w:rPr>
                <w:rStyle w:val="11"/>
                <w:rFonts w:eastAsiaTheme="minorHAnsi"/>
                <w:sz w:val="24"/>
                <w:szCs w:val="24"/>
              </w:rPr>
              <w:t>фо</w:t>
            </w:r>
            <w:r w:rsidRPr="00C57B89">
              <w:rPr>
                <w:rStyle w:val="11"/>
                <w:rFonts w:eastAsiaTheme="minorHAnsi"/>
                <w:sz w:val="24"/>
                <w:szCs w:val="24"/>
              </w:rPr>
              <w:t>р</w:t>
            </w:r>
            <w:r w:rsidRPr="00C57B89">
              <w:rPr>
                <w:rStyle w:val="11"/>
                <w:rFonts w:eastAsiaTheme="minorHAnsi"/>
                <w:sz w:val="24"/>
                <w:szCs w:val="24"/>
              </w:rPr>
              <w:t>мирован</w:t>
            </w:r>
            <w:r w:rsidR="00E74041" w:rsidRPr="00C57B89">
              <w:rPr>
                <w:rStyle w:val="11"/>
                <w:rFonts w:eastAsiaTheme="minorHAnsi"/>
                <w:sz w:val="24"/>
                <w:szCs w:val="24"/>
              </w:rPr>
              <w:t xml:space="preserve">ы </w:t>
            </w:r>
            <w:r w:rsidRPr="00C57B89">
              <w:rPr>
                <w:rStyle w:val="11"/>
                <w:rFonts w:eastAsiaTheme="minorHAnsi"/>
                <w:sz w:val="24"/>
                <w:szCs w:val="24"/>
              </w:rPr>
              <w:t>списк</w:t>
            </w:r>
            <w:r w:rsidR="00E74041" w:rsidRPr="00C57B89">
              <w:rPr>
                <w:rStyle w:val="11"/>
                <w:rFonts w:eastAsiaTheme="minorHAnsi"/>
                <w:sz w:val="24"/>
                <w:szCs w:val="24"/>
              </w:rPr>
              <w:t>и</w:t>
            </w:r>
            <w:r w:rsidRPr="00C57B89">
              <w:rPr>
                <w:rStyle w:val="11"/>
                <w:rFonts w:eastAsiaTheme="minorHAnsi"/>
                <w:sz w:val="24"/>
                <w:szCs w:val="24"/>
              </w:rPr>
              <w:t xml:space="preserve"> нуждающихся</w:t>
            </w:r>
            <w:r w:rsidR="00E74041" w:rsidRPr="00C57B89">
              <w:rPr>
                <w:rStyle w:val="11"/>
                <w:rFonts w:eastAsiaTheme="minorHAnsi"/>
                <w:sz w:val="24"/>
                <w:szCs w:val="24"/>
              </w:rPr>
              <w:t xml:space="preserve"> в жилье</w:t>
            </w:r>
            <w:r w:rsidR="00C57B89">
              <w:rPr>
                <w:rStyle w:val="11"/>
                <w:rFonts w:eastAsiaTheme="minorHAnsi"/>
                <w:sz w:val="24"/>
                <w:szCs w:val="24"/>
              </w:rPr>
              <w:t xml:space="preserve"> (в спи</w:t>
            </w:r>
            <w:r w:rsidR="00C57B89">
              <w:rPr>
                <w:rStyle w:val="11"/>
                <w:rFonts w:eastAsiaTheme="minorHAnsi"/>
                <w:sz w:val="24"/>
                <w:szCs w:val="24"/>
              </w:rPr>
              <w:t>с</w:t>
            </w:r>
            <w:r w:rsidR="00C57B89">
              <w:rPr>
                <w:rStyle w:val="11"/>
                <w:rFonts w:eastAsiaTheme="minorHAnsi"/>
                <w:sz w:val="24"/>
                <w:szCs w:val="24"/>
              </w:rPr>
              <w:t>ке значится 2 семьи)</w:t>
            </w:r>
            <w:r w:rsidR="00E74041" w:rsidRPr="00C57B89">
              <w:rPr>
                <w:rStyle w:val="11"/>
                <w:rFonts w:eastAsiaTheme="minorHAnsi"/>
                <w:sz w:val="24"/>
                <w:szCs w:val="24"/>
              </w:rPr>
              <w:t>. Постановлением админ</w:t>
            </w:r>
            <w:r w:rsidR="00E74041" w:rsidRPr="00C57B89">
              <w:rPr>
                <w:rStyle w:val="11"/>
                <w:rFonts w:eastAsiaTheme="minorHAnsi"/>
                <w:sz w:val="24"/>
                <w:szCs w:val="24"/>
              </w:rPr>
              <w:t>и</w:t>
            </w:r>
            <w:r w:rsidR="00E74041" w:rsidRPr="00C57B89">
              <w:rPr>
                <w:rStyle w:val="11"/>
                <w:rFonts w:eastAsiaTheme="minorHAnsi"/>
                <w:sz w:val="24"/>
                <w:szCs w:val="24"/>
              </w:rPr>
              <w:t>страции муниципального образования Темрю</w:t>
            </w:r>
            <w:r w:rsidR="00E74041" w:rsidRPr="00C57B89">
              <w:rPr>
                <w:rStyle w:val="11"/>
                <w:rFonts w:eastAsiaTheme="minorHAnsi"/>
                <w:sz w:val="24"/>
                <w:szCs w:val="24"/>
              </w:rPr>
              <w:t>к</w:t>
            </w:r>
            <w:r w:rsidR="00E74041" w:rsidRPr="00C57B89">
              <w:rPr>
                <w:rStyle w:val="11"/>
                <w:rFonts w:eastAsiaTheme="minorHAnsi"/>
                <w:sz w:val="24"/>
                <w:szCs w:val="24"/>
              </w:rPr>
              <w:t>ский район от 30 августа 2016 года № 702 «</w:t>
            </w:r>
            <w:r w:rsidR="00C57B89" w:rsidRPr="00C57B89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 молодых семей - участников подпрограммы «Обеспечение жильем молодых семей» федеральной целевой программы «Жил</w:t>
            </w:r>
            <w:r w:rsidR="00C57B89" w:rsidRPr="00C57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7B89" w:rsidRPr="00C57B89">
              <w:rPr>
                <w:rFonts w:ascii="Times New Roman" w:hAnsi="Times New Roman" w:cs="Times New Roman"/>
                <w:sz w:val="24"/>
                <w:szCs w:val="24"/>
              </w:rPr>
              <w:t xml:space="preserve">ще» на 2015 - 2020 годы, изъявивших желание получить социальную выплату в  2017 году». 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667E11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Малое и среднее предпринимательство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Оказание мер госуда</w:t>
            </w:r>
            <w:r w:rsidRPr="000E3C62">
              <w:rPr>
                <w:rStyle w:val="11"/>
                <w:sz w:val="24"/>
                <w:szCs w:val="24"/>
              </w:rPr>
              <w:t>р</w:t>
            </w:r>
            <w:r w:rsidRPr="000E3C62">
              <w:rPr>
                <w:rStyle w:val="11"/>
                <w:sz w:val="24"/>
                <w:szCs w:val="24"/>
              </w:rPr>
              <w:t>ствен</w:t>
            </w:r>
            <w:r w:rsidRPr="000E3C62">
              <w:rPr>
                <w:rStyle w:val="11"/>
                <w:sz w:val="24"/>
                <w:szCs w:val="24"/>
              </w:rPr>
              <w:softHyphen/>
              <w:t>ной поддержки, оказываемой субъектам малого и среднего предпринимательства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5741F" w:rsidRPr="000E3C62" w:rsidRDefault="00121B2F" w:rsidP="00DC1B09">
            <w:pPr>
              <w:pStyle w:val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течение 2016 года</w:t>
            </w:r>
          </w:p>
        </w:tc>
        <w:tc>
          <w:tcPr>
            <w:tcW w:w="2126" w:type="dxa"/>
          </w:tcPr>
          <w:p w:rsidR="00DC1B09" w:rsidRPr="00667E11" w:rsidRDefault="0085741F" w:rsidP="00DC1B09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667E11">
              <w:rPr>
                <w:rStyle w:val="11"/>
                <w:sz w:val="24"/>
                <w:szCs w:val="24"/>
              </w:rPr>
              <w:t xml:space="preserve">Управление </w:t>
            </w:r>
          </w:p>
          <w:p w:rsidR="0085741F" w:rsidRPr="00667E11" w:rsidRDefault="0085741F" w:rsidP="00DC1B09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667E11">
              <w:rPr>
                <w:rStyle w:val="11"/>
                <w:sz w:val="24"/>
                <w:szCs w:val="24"/>
              </w:rPr>
              <w:t>экономики</w:t>
            </w:r>
          </w:p>
        </w:tc>
        <w:tc>
          <w:tcPr>
            <w:tcW w:w="1559" w:type="dxa"/>
          </w:tcPr>
          <w:p w:rsidR="0085741F" w:rsidRPr="00667E11" w:rsidRDefault="0085741F" w:rsidP="005974CC">
            <w:pPr>
              <w:pStyle w:val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667E11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456831" w:rsidRPr="00456831" w:rsidRDefault="00770A97" w:rsidP="00456831">
            <w:pPr>
              <w:pStyle w:val="1"/>
              <w:shd w:val="clear" w:color="auto" w:fill="auto"/>
              <w:spacing w:after="0" w:line="277" w:lineRule="exact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67E11">
              <w:rPr>
                <w:rStyle w:val="11"/>
                <w:rFonts w:eastAsiaTheme="minorHAnsi"/>
                <w:sz w:val="24"/>
                <w:szCs w:val="24"/>
              </w:rPr>
              <w:t>Субсидирование субъектов малого и среднего предпри</w:t>
            </w:r>
            <w:r w:rsidRPr="00667E11">
              <w:rPr>
                <w:rStyle w:val="11"/>
                <w:rFonts w:eastAsiaTheme="minorHAnsi"/>
                <w:sz w:val="24"/>
                <w:szCs w:val="24"/>
              </w:rPr>
              <w:softHyphen/>
              <w:t xml:space="preserve">нимательства запланировано на </w:t>
            </w:r>
            <w:r w:rsidR="00456831">
              <w:rPr>
                <w:rStyle w:val="11"/>
                <w:rFonts w:eastAsiaTheme="minorHAnsi"/>
                <w:sz w:val="24"/>
                <w:szCs w:val="24"/>
                <w:lang w:val="en-US"/>
              </w:rPr>
              <w:t>IV</w:t>
            </w:r>
            <w:r w:rsidR="00456831" w:rsidRPr="00456831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="00456831">
              <w:rPr>
                <w:rStyle w:val="11"/>
                <w:rFonts w:eastAsiaTheme="minorHAnsi"/>
                <w:sz w:val="24"/>
                <w:szCs w:val="24"/>
              </w:rPr>
              <w:t>ква</w:t>
            </w:r>
            <w:r w:rsidR="00456831">
              <w:rPr>
                <w:rStyle w:val="11"/>
                <w:rFonts w:eastAsiaTheme="minorHAnsi"/>
                <w:sz w:val="24"/>
                <w:szCs w:val="24"/>
              </w:rPr>
              <w:t>р</w:t>
            </w:r>
            <w:r w:rsidR="00456831">
              <w:rPr>
                <w:rStyle w:val="11"/>
                <w:rFonts w:eastAsiaTheme="minorHAnsi"/>
                <w:sz w:val="24"/>
                <w:szCs w:val="24"/>
              </w:rPr>
              <w:t>тал 2016 года. Отбор планируется начать после подписания  соглашения « О предоставлении су</w:t>
            </w:r>
            <w:r w:rsidR="00456831">
              <w:rPr>
                <w:rStyle w:val="11"/>
                <w:rFonts w:eastAsiaTheme="minorHAnsi"/>
                <w:sz w:val="24"/>
                <w:szCs w:val="24"/>
              </w:rPr>
              <w:t>б</w:t>
            </w:r>
            <w:r w:rsidR="00456831">
              <w:rPr>
                <w:rStyle w:val="11"/>
                <w:rFonts w:eastAsiaTheme="minorHAnsi"/>
                <w:sz w:val="24"/>
                <w:szCs w:val="24"/>
              </w:rPr>
              <w:t>сидий в 2016 году из краевого бюджета бюджету МО Темрюкский район в целях софинансиров</w:t>
            </w:r>
            <w:r w:rsidR="00456831">
              <w:rPr>
                <w:rStyle w:val="11"/>
                <w:rFonts w:eastAsiaTheme="minorHAnsi"/>
                <w:sz w:val="24"/>
                <w:szCs w:val="24"/>
              </w:rPr>
              <w:t>а</w:t>
            </w:r>
            <w:r w:rsidR="00456831">
              <w:rPr>
                <w:rStyle w:val="11"/>
                <w:rFonts w:eastAsiaTheme="minorHAnsi"/>
                <w:sz w:val="24"/>
                <w:szCs w:val="24"/>
              </w:rPr>
              <w:t>ния расходных обязательств МО Темрюкский район, связанных с созданием условий для разв</w:t>
            </w:r>
            <w:r w:rsidR="00456831">
              <w:rPr>
                <w:rStyle w:val="11"/>
                <w:rFonts w:eastAsiaTheme="minorHAnsi"/>
                <w:sz w:val="24"/>
                <w:szCs w:val="24"/>
              </w:rPr>
              <w:t>и</w:t>
            </w:r>
            <w:r w:rsidR="00456831">
              <w:rPr>
                <w:rStyle w:val="11"/>
                <w:rFonts w:eastAsiaTheme="minorHAnsi"/>
                <w:sz w:val="24"/>
                <w:szCs w:val="24"/>
              </w:rPr>
              <w:t xml:space="preserve">тия малого и среднего предпринимательства» 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667E11" w:rsidRDefault="0085741F" w:rsidP="005974CC">
            <w:pPr>
              <w:pStyle w:val="aa"/>
              <w:numPr>
                <w:ilvl w:val="0"/>
                <w:numId w:val="2"/>
              </w:numPr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меры, направленные на обеспечение устойчивого социально – экономического развития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667E11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благоприятных условий для инвестиций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9" w:type="dxa"/>
          </w:tcPr>
          <w:p w:rsidR="0085741F" w:rsidRPr="000E3C62" w:rsidRDefault="0085741F" w:rsidP="004D0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альтернативной торг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вой сети (розничные рынки, агропромы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ленные выставки-ярмарки, ярмарки «в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ходного дня», эле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тронные торговые пл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щадки, торговые порт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лы, </w:t>
            </w:r>
            <w:proofErr w:type="gramStart"/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  <w:r w:rsidRPr="000E3C62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559" w:type="dxa"/>
          </w:tcPr>
          <w:p w:rsidR="0085741F" w:rsidRPr="000E3C62" w:rsidRDefault="0085741F" w:rsidP="000C2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ные прав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вые акты</w:t>
            </w:r>
          </w:p>
        </w:tc>
        <w:tc>
          <w:tcPr>
            <w:tcW w:w="1276" w:type="dxa"/>
          </w:tcPr>
          <w:p w:rsidR="000E3C62" w:rsidRPr="000E3C62" w:rsidRDefault="00121B2F" w:rsidP="000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741F" w:rsidRPr="000E3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C62" w:rsidRPr="000E3C62" w:rsidRDefault="0085741F" w:rsidP="000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0E3C62" w:rsidRPr="000E3C62" w:rsidRDefault="0085741F" w:rsidP="000C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 xml:space="preserve">2016- 2017 </w:t>
            </w:r>
          </w:p>
          <w:p w:rsidR="0085741F" w:rsidRPr="000E3C62" w:rsidRDefault="0085741F" w:rsidP="000C2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85741F" w:rsidRPr="00667E11" w:rsidRDefault="0085741F" w:rsidP="000C2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Управление п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требительской сферы,  управл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ние сельского х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зяйства и перер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батывающей пр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1559" w:type="dxa"/>
          </w:tcPr>
          <w:p w:rsidR="0085741F" w:rsidRPr="00667E11" w:rsidRDefault="0085741F" w:rsidP="005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F633E4" w:rsidRPr="00667E11" w:rsidRDefault="00667E11" w:rsidP="00F633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633E4" w:rsidRPr="00667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полного удовлетворения услугами торговли жителей и гостей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летний сезон, </w:t>
            </w:r>
            <w:r w:rsidR="00F633E4" w:rsidRPr="00667E1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</w:t>
            </w:r>
            <w:r w:rsidR="00F633E4" w:rsidRPr="00667E1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633E4" w:rsidRPr="00667E11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 осуществля</w:t>
            </w:r>
            <w:r w:rsidRPr="00667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="00F633E4" w:rsidRPr="00667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  <w:r w:rsidR="00F633E4" w:rsidRPr="00667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</w:t>
            </w:r>
            <w:r w:rsidR="00F633E4" w:rsidRPr="00667E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633E4" w:rsidRPr="00667E1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ционарный объект торговли по реализации пр</w:t>
            </w:r>
            <w:r w:rsidR="00F633E4" w:rsidRPr="00667E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633E4" w:rsidRPr="00667E11">
              <w:rPr>
                <w:rFonts w:ascii="Times New Roman" w:eastAsia="Times New Roman" w:hAnsi="Times New Roman" w:cs="Times New Roman"/>
                <w:sz w:val="24"/>
                <w:szCs w:val="24"/>
              </w:rPr>
              <w:t>хладительных напитков, кваса, мороженного, с</w:t>
            </w:r>
            <w:r w:rsidR="00F633E4" w:rsidRPr="00667E1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633E4" w:rsidRPr="00667E11">
              <w:rPr>
                <w:rFonts w:ascii="Times New Roman" w:eastAsia="Times New Roman" w:hAnsi="Times New Roman" w:cs="Times New Roman"/>
                <w:sz w:val="24"/>
                <w:szCs w:val="24"/>
              </w:rPr>
              <w:t>вениров, товаров курортного ассортимента</w:t>
            </w:r>
            <w:r w:rsid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391 объект размещен на земельных учас</w:t>
            </w:r>
            <w:r w:rsid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ках муниципальной собственности</w:t>
            </w:r>
            <w:r w:rsidR="00F633E4" w:rsidRPr="00667E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741F" w:rsidRPr="00667E11" w:rsidRDefault="007D0669" w:rsidP="00667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1 октября на территории района  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осуществляет деятельность 64 ярмарки на 3161 торговое место (45-сельскохозяйственные (из них 26 сезонные), 17-универсальные, 2-промышленные). На территории Темрюкского городского поселения еженедельно по субботам проводится ярмарка «выходного дня». Для реал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сельскохозяйственной продукции, выр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щенной на личных приусадебных участках, в п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селениях организованы «социальные ряды» (вс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го на территории района – 15).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Организация сезонной торговли  собственно выращенной  плод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овощной продукцией и бахчевыми культурами.</w:t>
            </w:r>
          </w:p>
        </w:tc>
        <w:tc>
          <w:tcPr>
            <w:tcW w:w="1559" w:type="dxa"/>
          </w:tcPr>
          <w:p w:rsidR="0085741F" w:rsidRPr="000E3C62" w:rsidRDefault="0085741F" w:rsidP="000C2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5741F" w:rsidRPr="000E3C62" w:rsidRDefault="0085741F" w:rsidP="000C2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С 01 июня по 30 октя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ря 2016 года</w:t>
            </w:r>
          </w:p>
        </w:tc>
        <w:tc>
          <w:tcPr>
            <w:tcW w:w="2126" w:type="dxa"/>
          </w:tcPr>
          <w:p w:rsidR="0085741F" w:rsidRPr="00667E11" w:rsidRDefault="0085741F" w:rsidP="000C2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Управление п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требительской сферы,  управл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ние сельского х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зяйства и перер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батывающей пр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1559" w:type="dxa"/>
          </w:tcPr>
          <w:p w:rsidR="0085741F" w:rsidRPr="00667E11" w:rsidRDefault="0085741F" w:rsidP="00597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7D0669" w:rsidRPr="007D0669" w:rsidRDefault="007D0669" w:rsidP="007D0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сельского хозяйства совместно с </w:t>
            </w:r>
            <w:r w:rsidRPr="007D0669">
              <w:rPr>
                <w:rFonts w:ascii="Times New Roman" w:hAnsi="Times New Roman" w:cs="Times New Roman"/>
                <w:sz w:val="24"/>
                <w:szCs w:val="24"/>
              </w:rPr>
              <w:t>управлением потребительской сферы проведены совещания с индивидуальными предпринимат</w:t>
            </w:r>
            <w:r w:rsidRPr="007D0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669">
              <w:rPr>
                <w:rFonts w:ascii="Times New Roman" w:hAnsi="Times New Roman" w:cs="Times New Roman"/>
                <w:sz w:val="24"/>
                <w:szCs w:val="24"/>
              </w:rPr>
              <w:t>лями и главами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0669">
              <w:rPr>
                <w:rFonts w:ascii="Times New Roman" w:hAnsi="Times New Roman" w:cs="Times New Roman"/>
                <w:sz w:val="24"/>
                <w:szCs w:val="24"/>
              </w:rPr>
              <w:t>на которых доведены тр</w:t>
            </w:r>
            <w:r w:rsidRPr="007D0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669">
              <w:rPr>
                <w:rFonts w:ascii="Times New Roman" w:hAnsi="Times New Roman" w:cs="Times New Roman"/>
                <w:sz w:val="24"/>
                <w:szCs w:val="24"/>
              </w:rPr>
              <w:t>бования по организации и проведению сезонной придорожной торговли.</w:t>
            </w:r>
          </w:p>
          <w:p w:rsidR="001C6154" w:rsidRPr="0045252E" w:rsidRDefault="007D0669" w:rsidP="007D0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 и по настоящее время, ос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ществляет деятельность 44  придорожные пл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щадки  для реализации сельскохозяйственной продукции и бахчевых культур, выращенных местными товаропроизводителями на 320 торг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мест. Ярмарки  оформлены в соответствии с требованиями единого краевого стандарта.  </w:t>
            </w:r>
          </w:p>
        </w:tc>
      </w:tr>
      <w:tr w:rsidR="0085741F" w:rsidRPr="000E3C62" w:rsidTr="00652BBF">
        <w:tc>
          <w:tcPr>
            <w:tcW w:w="15276" w:type="dxa"/>
            <w:gridSpan w:val="7"/>
          </w:tcPr>
          <w:p w:rsidR="0085741F" w:rsidRPr="00667E11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1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 xml:space="preserve">Проведение </w:t>
            </w:r>
            <w:proofErr w:type="gramStart"/>
            <w:r w:rsidRPr="000E3C62">
              <w:rPr>
                <w:rStyle w:val="11"/>
                <w:sz w:val="24"/>
                <w:szCs w:val="24"/>
              </w:rPr>
              <w:t>оценки р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гули</w:t>
            </w:r>
            <w:r w:rsidRPr="000E3C62">
              <w:rPr>
                <w:rStyle w:val="11"/>
                <w:sz w:val="24"/>
                <w:szCs w:val="24"/>
              </w:rPr>
              <w:softHyphen/>
              <w:t>рующего возде</w:t>
            </w:r>
            <w:r w:rsidRPr="000E3C62">
              <w:rPr>
                <w:rStyle w:val="11"/>
                <w:sz w:val="24"/>
                <w:szCs w:val="24"/>
              </w:rPr>
              <w:t>й</w:t>
            </w:r>
            <w:r w:rsidRPr="000E3C62">
              <w:rPr>
                <w:rStyle w:val="11"/>
                <w:sz w:val="24"/>
                <w:szCs w:val="24"/>
              </w:rPr>
              <w:t>ствия проек</w:t>
            </w:r>
            <w:r w:rsidRPr="000E3C62">
              <w:rPr>
                <w:rStyle w:val="11"/>
                <w:sz w:val="24"/>
                <w:szCs w:val="24"/>
              </w:rPr>
              <w:softHyphen/>
              <w:t>тов норм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тивных правовых актов муниципального обр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зования</w:t>
            </w:r>
            <w:proofErr w:type="gramEnd"/>
            <w:r w:rsidRPr="000E3C62">
              <w:rPr>
                <w:rStyle w:val="11"/>
                <w:sz w:val="24"/>
                <w:szCs w:val="24"/>
              </w:rPr>
              <w:t xml:space="preserve"> Темрюкский район (в рамках соо</w:t>
            </w:r>
            <w:r w:rsidRPr="000E3C62">
              <w:rPr>
                <w:rStyle w:val="11"/>
                <w:sz w:val="24"/>
                <w:szCs w:val="24"/>
              </w:rPr>
              <w:t>т</w:t>
            </w:r>
            <w:r w:rsidRPr="000E3C62">
              <w:rPr>
                <w:rStyle w:val="11"/>
                <w:sz w:val="24"/>
                <w:szCs w:val="24"/>
              </w:rPr>
              <w:t>ветствующих регул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рующих направлений, и поступающих на эк</w:t>
            </w:r>
            <w:r w:rsidRPr="000E3C62">
              <w:rPr>
                <w:rStyle w:val="11"/>
                <w:sz w:val="24"/>
                <w:szCs w:val="24"/>
              </w:rPr>
              <w:t>с</w:t>
            </w:r>
            <w:r w:rsidRPr="000E3C62">
              <w:rPr>
                <w:rStyle w:val="11"/>
                <w:sz w:val="24"/>
                <w:szCs w:val="24"/>
              </w:rPr>
              <w:t>пертизу проектов)</w:t>
            </w:r>
            <w:r w:rsidR="009B4B79" w:rsidRPr="000E3C62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sz w:val="24"/>
                <w:szCs w:val="24"/>
              </w:rPr>
              <w:t>Постано</w:t>
            </w:r>
            <w:r w:rsidRPr="000E3C62">
              <w:rPr>
                <w:sz w:val="24"/>
                <w:szCs w:val="24"/>
              </w:rPr>
              <w:t>в</w:t>
            </w:r>
            <w:r w:rsidRPr="000E3C62">
              <w:rPr>
                <w:sz w:val="24"/>
                <w:szCs w:val="24"/>
              </w:rPr>
              <w:t>ление а</w:t>
            </w:r>
            <w:r w:rsidRPr="000E3C62">
              <w:rPr>
                <w:sz w:val="24"/>
                <w:szCs w:val="24"/>
              </w:rPr>
              <w:t>д</w:t>
            </w:r>
            <w:r w:rsidRPr="000E3C62">
              <w:rPr>
                <w:sz w:val="24"/>
                <w:szCs w:val="24"/>
              </w:rPr>
              <w:t>министр</w:t>
            </w:r>
            <w:r w:rsidRPr="000E3C62">
              <w:rPr>
                <w:sz w:val="24"/>
                <w:szCs w:val="24"/>
              </w:rPr>
              <w:t>а</w:t>
            </w:r>
            <w:r w:rsidRPr="000E3C62">
              <w:rPr>
                <w:sz w:val="24"/>
                <w:szCs w:val="24"/>
              </w:rPr>
              <w:t>ции мун</w:t>
            </w:r>
            <w:r w:rsidRPr="000E3C62">
              <w:rPr>
                <w:sz w:val="24"/>
                <w:szCs w:val="24"/>
              </w:rPr>
              <w:t>и</w:t>
            </w:r>
            <w:r w:rsidRPr="000E3C62">
              <w:rPr>
                <w:sz w:val="24"/>
                <w:szCs w:val="24"/>
              </w:rPr>
              <w:t>ципального образования Темрю</w:t>
            </w:r>
            <w:r w:rsidRPr="000E3C62">
              <w:rPr>
                <w:sz w:val="24"/>
                <w:szCs w:val="24"/>
              </w:rPr>
              <w:t>к</w:t>
            </w:r>
            <w:r w:rsidRPr="000E3C62">
              <w:rPr>
                <w:sz w:val="24"/>
                <w:szCs w:val="24"/>
              </w:rPr>
              <w:t>ский район №</w:t>
            </w:r>
            <w:r w:rsidR="00A97CF0" w:rsidRPr="000E3C62">
              <w:rPr>
                <w:sz w:val="24"/>
                <w:szCs w:val="24"/>
              </w:rPr>
              <w:t xml:space="preserve"> </w:t>
            </w:r>
            <w:r w:rsidRPr="000E3C62">
              <w:rPr>
                <w:sz w:val="24"/>
                <w:szCs w:val="24"/>
              </w:rPr>
              <w:t>614 от 04.08.2015 г.</w:t>
            </w:r>
          </w:p>
        </w:tc>
        <w:tc>
          <w:tcPr>
            <w:tcW w:w="1276" w:type="dxa"/>
          </w:tcPr>
          <w:p w:rsidR="0085741F" w:rsidRPr="00667E11" w:rsidRDefault="00121B2F" w:rsidP="000C26EA">
            <w:pPr>
              <w:pStyle w:val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667E11">
              <w:rPr>
                <w:rStyle w:val="11"/>
                <w:sz w:val="24"/>
                <w:szCs w:val="24"/>
              </w:rPr>
              <w:t>В</w:t>
            </w:r>
            <w:r w:rsidR="0085741F" w:rsidRPr="00667E11">
              <w:rPr>
                <w:rStyle w:val="11"/>
                <w:sz w:val="24"/>
                <w:szCs w:val="24"/>
              </w:rPr>
              <w:t xml:space="preserve"> течение 2016 года</w:t>
            </w:r>
          </w:p>
        </w:tc>
        <w:tc>
          <w:tcPr>
            <w:tcW w:w="2126" w:type="dxa"/>
          </w:tcPr>
          <w:p w:rsidR="00667E11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667E11">
              <w:rPr>
                <w:rStyle w:val="11"/>
                <w:sz w:val="24"/>
                <w:szCs w:val="24"/>
              </w:rPr>
              <w:t xml:space="preserve">Управление </w:t>
            </w:r>
          </w:p>
          <w:p w:rsidR="0085741F" w:rsidRPr="00667E11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667E11">
              <w:rPr>
                <w:rStyle w:val="11"/>
                <w:sz w:val="24"/>
                <w:szCs w:val="24"/>
              </w:rPr>
              <w:t>экономики</w:t>
            </w:r>
          </w:p>
        </w:tc>
        <w:tc>
          <w:tcPr>
            <w:tcW w:w="1559" w:type="dxa"/>
          </w:tcPr>
          <w:p w:rsidR="0085741F" w:rsidRPr="00AD21EE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85741F" w:rsidRPr="00AD21EE" w:rsidRDefault="00667E11" w:rsidP="00667E11">
            <w:pPr>
              <w:jc w:val="both"/>
              <w:rPr>
                <w:sz w:val="24"/>
                <w:szCs w:val="24"/>
              </w:rPr>
            </w:pPr>
            <w:r w:rsidRPr="00AD21EE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2016 года проведены 2 оценки </w:t>
            </w:r>
            <w:r w:rsidR="00DC1B09" w:rsidRPr="00AD21E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DC1B09" w:rsidRPr="00AD21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1B09" w:rsidRPr="00AD21EE">
              <w:rPr>
                <w:rFonts w:ascii="Times New Roman" w:hAnsi="Times New Roman" w:cs="Times New Roman"/>
                <w:sz w:val="24"/>
                <w:szCs w:val="24"/>
              </w:rPr>
              <w:t xml:space="preserve">лирующего воздействия </w:t>
            </w:r>
            <w:r w:rsidRPr="00AD21EE">
              <w:rPr>
                <w:rFonts w:ascii="Times New Roman" w:hAnsi="Times New Roman" w:cs="Times New Roman"/>
                <w:sz w:val="24"/>
                <w:szCs w:val="24"/>
              </w:rPr>
              <w:t>(далее – ОРВ) муниц</w:t>
            </w:r>
            <w:r w:rsidRPr="00AD21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1EE">
              <w:rPr>
                <w:rFonts w:ascii="Times New Roman" w:hAnsi="Times New Roman" w:cs="Times New Roman"/>
                <w:sz w:val="24"/>
                <w:szCs w:val="24"/>
              </w:rPr>
              <w:t xml:space="preserve">пальных нормативно-правовых актов </w:t>
            </w:r>
            <w:r w:rsidR="00AD21EE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МНПА) </w:t>
            </w:r>
            <w:r w:rsidRPr="00AD21EE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проектов </w:t>
            </w:r>
            <w:r w:rsidR="00DC1B09" w:rsidRPr="00AD21EE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Pr="00AD21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C1B09" w:rsidRPr="00AD21E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Темрюкский район «Об утверждении Порядка размещения нестациона</w:t>
            </w:r>
            <w:r w:rsidR="00DC1B09" w:rsidRPr="00AD21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1B09" w:rsidRPr="00AD21EE">
              <w:rPr>
                <w:rFonts w:ascii="Times New Roman" w:hAnsi="Times New Roman" w:cs="Times New Roman"/>
                <w:sz w:val="24"/>
                <w:szCs w:val="24"/>
              </w:rPr>
              <w:t>ных торговых объектов на территории Темрю</w:t>
            </w:r>
            <w:r w:rsidR="00DC1B09" w:rsidRPr="00AD21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1B09" w:rsidRPr="00AD21EE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района» </w:t>
            </w:r>
            <w:r w:rsidRPr="00AD21EE">
              <w:rPr>
                <w:rFonts w:ascii="Times New Roman" w:hAnsi="Times New Roman" w:cs="Times New Roman"/>
                <w:sz w:val="24"/>
                <w:szCs w:val="24"/>
              </w:rPr>
              <w:t>и «Об утверждении муниципал</w:t>
            </w:r>
            <w:r w:rsidRPr="00AD21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1EE">
              <w:rPr>
                <w:rFonts w:ascii="Times New Roman" w:hAnsi="Times New Roman" w:cs="Times New Roman"/>
                <w:sz w:val="24"/>
                <w:szCs w:val="24"/>
              </w:rPr>
              <w:t>ной программы «Развитие экономики в Темрю</w:t>
            </w:r>
            <w:r w:rsidRPr="00AD21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21EE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районе». По итогам </w:t>
            </w:r>
            <w:r w:rsidR="00DC1B09" w:rsidRPr="00AD21EE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Pr="00AD2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B09" w:rsidRPr="00AD21E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Pr="00AD21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C1B09" w:rsidRPr="00AD2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Проведение эксперт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lastRenderedPageBreak/>
              <w:t>зы нор</w:t>
            </w:r>
            <w:r w:rsidRPr="000E3C62">
              <w:rPr>
                <w:rStyle w:val="11"/>
                <w:sz w:val="24"/>
                <w:szCs w:val="24"/>
              </w:rPr>
              <w:softHyphen/>
              <w:t>мативных пр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вовых актов муниц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пального образования Темрюкский район, з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тра</w:t>
            </w:r>
            <w:r w:rsidRPr="000E3C62">
              <w:rPr>
                <w:rStyle w:val="11"/>
                <w:sz w:val="24"/>
                <w:szCs w:val="24"/>
              </w:rPr>
              <w:softHyphen/>
              <w:t>гивающих вопросы осуществ</w:t>
            </w:r>
            <w:r w:rsidRPr="000E3C62">
              <w:rPr>
                <w:rStyle w:val="11"/>
                <w:sz w:val="24"/>
                <w:szCs w:val="24"/>
              </w:rPr>
              <w:softHyphen/>
              <w:t>ления пре</w:t>
            </w:r>
            <w:r w:rsidRPr="000E3C62">
              <w:rPr>
                <w:rStyle w:val="11"/>
                <w:sz w:val="24"/>
                <w:szCs w:val="24"/>
              </w:rPr>
              <w:t>д</w:t>
            </w:r>
            <w:r w:rsidRPr="000E3C62">
              <w:rPr>
                <w:rStyle w:val="11"/>
                <w:sz w:val="24"/>
                <w:szCs w:val="24"/>
              </w:rPr>
              <w:t xml:space="preserve">принимательской и 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t>и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t>н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t>вестиционной деятел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t>ь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t>но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softHyphen/>
              <w:t>сти, в рамках утве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t>р</w:t>
            </w:r>
            <w:r w:rsidRPr="000E3C62">
              <w:rPr>
                <w:rStyle w:val="11"/>
                <w:rFonts w:eastAsia="Courier New"/>
                <w:sz w:val="24"/>
                <w:szCs w:val="24"/>
              </w:rPr>
              <w:t>ждаемого плана</w:t>
            </w:r>
          </w:p>
        </w:tc>
        <w:tc>
          <w:tcPr>
            <w:tcW w:w="1559" w:type="dxa"/>
          </w:tcPr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sz w:val="24"/>
                <w:szCs w:val="24"/>
              </w:rPr>
              <w:lastRenderedPageBreak/>
              <w:t>Постано</w:t>
            </w:r>
            <w:r w:rsidRPr="000E3C62">
              <w:rPr>
                <w:sz w:val="24"/>
                <w:szCs w:val="24"/>
              </w:rPr>
              <w:t>в</w:t>
            </w:r>
            <w:r w:rsidRPr="000E3C62">
              <w:rPr>
                <w:sz w:val="24"/>
                <w:szCs w:val="24"/>
              </w:rPr>
              <w:lastRenderedPageBreak/>
              <w:t>ление а</w:t>
            </w:r>
            <w:r w:rsidRPr="000E3C62">
              <w:rPr>
                <w:sz w:val="24"/>
                <w:szCs w:val="24"/>
              </w:rPr>
              <w:t>д</w:t>
            </w:r>
            <w:r w:rsidRPr="000E3C62">
              <w:rPr>
                <w:sz w:val="24"/>
                <w:szCs w:val="24"/>
              </w:rPr>
              <w:t>министр</w:t>
            </w:r>
            <w:r w:rsidRPr="000E3C62">
              <w:rPr>
                <w:sz w:val="24"/>
                <w:szCs w:val="24"/>
              </w:rPr>
              <w:t>а</w:t>
            </w:r>
            <w:r w:rsidRPr="000E3C62">
              <w:rPr>
                <w:sz w:val="24"/>
                <w:szCs w:val="24"/>
              </w:rPr>
              <w:t>ции мун</w:t>
            </w:r>
            <w:r w:rsidRPr="000E3C62">
              <w:rPr>
                <w:sz w:val="24"/>
                <w:szCs w:val="24"/>
              </w:rPr>
              <w:t>и</w:t>
            </w:r>
            <w:r w:rsidRPr="000E3C62">
              <w:rPr>
                <w:sz w:val="24"/>
                <w:szCs w:val="24"/>
              </w:rPr>
              <w:t>ципального образования Темрю</w:t>
            </w:r>
            <w:r w:rsidRPr="000E3C62">
              <w:rPr>
                <w:sz w:val="24"/>
                <w:szCs w:val="24"/>
              </w:rPr>
              <w:t>к</w:t>
            </w:r>
            <w:r w:rsidRPr="000E3C62">
              <w:rPr>
                <w:sz w:val="24"/>
                <w:szCs w:val="24"/>
              </w:rPr>
              <w:t>ский район №</w:t>
            </w:r>
            <w:r w:rsidR="0071658E">
              <w:rPr>
                <w:sz w:val="24"/>
                <w:szCs w:val="24"/>
              </w:rPr>
              <w:t xml:space="preserve"> </w:t>
            </w:r>
            <w:r w:rsidRPr="000E3C62">
              <w:rPr>
                <w:sz w:val="24"/>
                <w:szCs w:val="24"/>
              </w:rPr>
              <w:t>614 от 04.08.2015 г.</w:t>
            </w:r>
          </w:p>
        </w:tc>
        <w:tc>
          <w:tcPr>
            <w:tcW w:w="1276" w:type="dxa"/>
          </w:tcPr>
          <w:p w:rsidR="0085741F" w:rsidRPr="000E3C62" w:rsidRDefault="00121B2F" w:rsidP="000C26EA">
            <w:pPr>
              <w:pStyle w:val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lastRenderedPageBreak/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течение </w:t>
            </w:r>
            <w:r w:rsidR="0085741F" w:rsidRPr="000E3C62">
              <w:rPr>
                <w:rStyle w:val="11"/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2126" w:type="dxa"/>
          </w:tcPr>
          <w:p w:rsidR="00733113" w:rsidRPr="00AD21EE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AD21EE">
              <w:rPr>
                <w:rStyle w:val="11"/>
                <w:sz w:val="24"/>
                <w:szCs w:val="24"/>
              </w:rPr>
              <w:lastRenderedPageBreak/>
              <w:t xml:space="preserve">Управление </w:t>
            </w:r>
          </w:p>
          <w:p w:rsidR="0085741F" w:rsidRPr="00AD21EE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AD21EE">
              <w:rPr>
                <w:rStyle w:val="11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559" w:type="dxa"/>
          </w:tcPr>
          <w:p w:rsidR="0085741F" w:rsidRPr="00AD21EE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5387" w:type="dxa"/>
          </w:tcPr>
          <w:p w:rsidR="00300B1C" w:rsidRDefault="00AD21EE" w:rsidP="003B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EE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2016 года проведены 2 экспертизы </w:t>
            </w:r>
            <w:r w:rsidRPr="00AD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МНПА: </w:t>
            </w:r>
          </w:p>
          <w:p w:rsidR="00300B1C" w:rsidRPr="004669A1" w:rsidRDefault="00300B1C" w:rsidP="0030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3964DD" w:rsidRPr="004669A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МО Темрюкский район от 31 декабря 2015 года № 1062 «Об утверждении Порядка предоставления субсидий на возмещение части затрат лицам, осуществляющим пассажирские перевозки гра</w:t>
            </w:r>
            <w:r w:rsidR="003964DD" w:rsidRPr="004669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964DD" w:rsidRPr="004669A1">
              <w:rPr>
                <w:rFonts w:ascii="Times New Roman" w:hAnsi="Times New Roman" w:cs="Times New Roman"/>
                <w:sz w:val="24"/>
                <w:szCs w:val="24"/>
              </w:rPr>
              <w:t>дан автомобильным транспортом на муниципал</w:t>
            </w:r>
            <w:r w:rsidR="003964DD" w:rsidRPr="00466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64DD" w:rsidRPr="004669A1">
              <w:rPr>
                <w:rFonts w:ascii="Times New Roman" w:hAnsi="Times New Roman" w:cs="Times New Roman"/>
                <w:sz w:val="24"/>
                <w:szCs w:val="24"/>
              </w:rPr>
              <w:t>ных пригородных и муниципальных междуг</w:t>
            </w:r>
            <w:r w:rsidR="003964DD" w:rsidRPr="00466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64DD" w:rsidRPr="004669A1">
              <w:rPr>
                <w:rFonts w:ascii="Times New Roman" w:hAnsi="Times New Roman" w:cs="Times New Roman"/>
                <w:sz w:val="24"/>
                <w:szCs w:val="24"/>
              </w:rPr>
              <w:t>родних маршрутах регулярного сообщения мун</w:t>
            </w:r>
            <w:r w:rsidR="003964DD" w:rsidRPr="00466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64DD" w:rsidRPr="004669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Темрюкский район, по обретению автобусов, работающих на газомото</w:t>
            </w:r>
            <w:r w:rsidR="003964DD" w:rsidRPr="00466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64DD" w:rsidRPr="004669A1">
              <w:rPr>
                <w:rFonts w:ascii="Times New Roman" w:hAnsi="Times New Roman" w:cs="Times New Roman"/>
                <w:sz w:val="24"/>
                <w:szCs w:val="24"/>
              </w:rPr>
              <w:t>ном топливе»</w:t>
            </w:r>
            <w:r w:rsidRPr="004669A1">
              <w:rPr>
                <w:rFonts w:ascii="Times New Roman" w:hAnsi="Times New Roman" w:cs="Times New Roman"/>
                <w:sz w:val="24"/>
                <w:szCs w:val="24"/>
              </w:rPr>
              <w:t xml:space="preserve">, в результате </w:t>
            </w:r>
            <w:r w:rsidR="003B42A6" w:rsidRPr="004669A1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3964DD" w:rsidRPr="004669A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4669A1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рекомендациями;</w:t>
            </w:r>
            <w:proofErr w:type="gramEnd"/>
          </w:p>
          <w:p w:rsidR="0085741F" w:rsidRPr="0045252E" w:rsidRDefault="00300B1C" w:rsidP="00300B1C">
            <w:pPr>
              <w:jc w:val="both"/>
              <w:rPr>
                <w:sz w:val="24"/>
                <w:szCs w:val="24"/>
                <w:highlight w:val="green"/>
              </w:rPr>
            </w:pPr>
            <w:r w:rsidRPr="00466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4DD" w:rsidRPr="0046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9A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постановления администрации МО Темрюкский район от 28 марта 2016 года № 268 «Об утверждении порядка размещения нестаци</w:t>
            </w:r>
            <w:r w:rsidRPr="00466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9A1">
              <w:rPr>
                <w:rFonts w:ascii="Times New Roman" w:hAnsi="Times New Roman" w:cs="Times New Roman"/>
                <w:sz w:val="24"/>
                <w:szCs w:val="24"/>
              </w:rPr>
              <w:t>нарных торговых об</w:t>
            </w:r>
            <w:r w:rsidR="000713AB" w:rsidRPr="004669A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669A1">
              <w:rPr>
                <w:rFonts w:ascii="Times New Roman" w:hAnsi="Times New Roman" w:cs="Times New Roman"/>
                <w:sz w:val="24"/>
                <w:szCs w:val="24"/>
              </w:rPr>
              <w:t>ектов на территории мун</w:t>
            </w:r>
            <w:r w:rsidRPr="00466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9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Темрюкский район», выдано заключение с рекомендациями по внес</w:t>
            </w:r>
            <w:r w:rsidRPr="00466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9A1">
              <w:rPr>
                <w:rFonts w:ascii="Times New Roman" w:hAnsi="Times New Roman" w:cs="Times New Roman"/>
                <w:sz w:val="24"/>
                <w:szCs w:val="24"/>
              </w:rPr>
              <w:t>нию изменений в МНПА.</w:t>
            </w:r>
            <w:r w:rsidR="00466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Рекомендовать мун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ципальным заказ</w:t>
            </w:r>
            <w:r w:rsidRPr="000E3C62">
              <w:rPr>
                <w:rStyle w:val="11"/>
                <w:sz w:val="24"/>
                <w:szCs w:val="24"/>
              </w:rPr>
              <w:softHyphen/>
              <w:t>чикам, бюджетным учрежде</w:t>
            </w:r>
            <w:r w:rsidRPr="000E3C62">
              <w:rPr>
                <w:rStyle w:val="11"/>
                <w:sz w:val="24"/>
                <w:szCs w:val="24"/>
              </w:rPr>
              <w:softHyphen/>
              <w:t>ниям осуществлять з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купки у субъ</w:t>
            </w:r>
            <w:r w:rsidRPr="000E3C62">
              <w:rPr>
                <w:rStyle w:val="11"/>
                <w:sz w:val="24"/>
                <w:szCs w:val="24"/>
              </w:rPr>
              <w:softHyphen/>
              <w:t>ектов м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лого предпринима</w:t>
            </w:r>
            <w:r w:rsidRPr="000E3C62">
              <w:rPr>
                <w:rStyle w:val="11"/>
                <w:sz w:val="24"/>
                <w:szCs w:val="24"/>
              </w:rPr>
              <w:softHyphen/>
              <w:t>тельства и социально ориен</w:t>
            </w:r>
            <w:r w:rsidRPr="000E3C62">
              <w:rPr>
                <w:rStyle w:val="11"/>
                <w:sz w:val="24"/>
                <w:szCs w:val="24"/>
              </w:rPr>
              <w:softHyphen/>
              <w:t>тированных н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коммерческих орган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заций в объеме не ме</w:t>
            </w:r>
            <w:r w:rsidRPr="000E3C62">
              <w:rPr>
                <w:rStyle w:val="11"/>
                <w:sz w:val="24"/>
                <w:szCs w:val="24"/>
              </w:rPr>
              <w:softHyphen/>
              <w:t>нее чем 25 % совоку</w:t>
            </w:r>
            <w:r w:rsidRPr="000E3C62">
              <w:rPr>
                <w:rStyle w:val="11"/>
                <w:sz w:val="24"/>
                <w:szCs w:val="24"/>
              </w:rPr>
              <w:t>п</w:t>
            </w:r>
            <w:r w:rsidRPr="000E3C62">
              <w:rPr>
                <w:rStyle w:val="11"/>
                <w:sz w:val="24"/>
                <w:szCs w:val="24"/>
              </w:rPr>
              <w:t>ного го</w:t>
            </w:r>
            <w:r w:rsidRPr="000E3C62">
              <w:rPr>
                <w:rStyle w:val="11"/>
                <w:sz w:val="24"/>
                <w:szCs w:val="24"/>
              </w:rPr>
              <w:softHyphen/>
              <w:t>дового объема закупок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741F" w:rsidRPr="000E3C62" w:rsidRDefault="00121B2F" w:rsidP="00D72D42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t>ние 2016 года</w:t>
            </w:r>
          </w:p>
        </w:tc>
        <w:tc>
          <w:tcPr>
            <w:tcW w:w="2126" w:type="dxa"/>
          </w:tcPr>
          <w:p w:rsidR="0085741F" w:rsidRPr="004669A1" w:rsidRDefault="0085741F" w:rsidP="00EC411A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669A1">
              <w:rPr>
                <w:rStyle w:val="11"/>
                <w:sz w:val="24"/>
                <w:szCs w:val="24"/>
              </w:rPr>
              <w:t>Муниципальные за</w:t>
            </w:r>
            <w:r w:rsidRPr="004669A1">
              <w:rPr>
                <w:rStyle w:val="11"/>
                <w:sz w:val="24"/>
                <w:szCs w:val="24"/>
              </w:rPr>
              <w:softHyphen/>
              <w:t>казчики, бю</w:t>
            </w:r>
            <w:r w:rsidRPr="004669A1">
              <w:rPr>
                <w:rStyle w:val="11"/>
                <w:sz w:val="24"/>
                <w:szCs w:val="24"/>
              </w:rPr>
              <w:t>д</w:t>
            </w:r>
            <w:r w:rsidRPr="004669A1">
              <w:rPr>
                <w:rStyle w:val="11"/>
                <w:sz w:val="24"/>
                <w:szCs w:val="24"/>
              </w:rPr>
              <w:t>жетные учрежд</w:t>
            </w:r>
            <w:r w:rsidRPr="004669A1">
              <w:rPr>
                <w:rStyle w:val="11"/>
                <w:sz w:val="24"/>
                <w:szCs w:val="24"/>
              </w:rPr>
              <w:t>е</w:t>
            </w:r>
            <w:r w:rsidRPr="004669A1">
              <w:rPr>
                <w:rStyle w:val="11"/>
                <w:sz w:val="24"/>
                <w:szCs w:val="24"/>
              </w:rPr>
              <w:t>ния Красно</w:t>
            </w:r>
            <w:r w:rsidRPr="004669A1">
              <w:rPr>
                <w:rStyle w:val="11"/>
                <w:sz w:val="24"/>
                <w:szCs w:val="24"/>
              </w:rPr>
              <w:softHyphen/>
              <w:t>дарского края (по со</w:t>
            </w:r>
            <w:r w:rsidRPr="004669A1">
              <w:rPr>
                <w:rStyle w:val="11"/>
                <w:sz w:val="24"/>
                <w:szCs w:val="24"/>
              </w:rPr>
              <w:softHyphen/>
              <w:t>гласованию), управление эк</w:t>
            </w:r>
            <w:r w:rsidRPr="004669A1">
              <w:rPr>
                <w:rStyle w:val="11"/>
                <w:sz w:val="24"/>
                <w:szCs w:val="24"/>
              </w:rPr>
              <w:t>о</w:t>
            </w:r>
            <w:r w:rsidRPr="004669A1">
              <w:rPr>
                <w:rStyle w:val="11"/>
                <w:sz w:val="24"/>
                <w:szCs w:val="24"/>
              </w:rPr>
              <w:t>номики</w:t>
            </w:r>
          </w:p>
        </w:tc>
        <w:tc>
          <w:tcPr>
            <w:tcW w:w="1559" w:type="dxa"/>
          </w:tcPr>
          <w:p w:rsidR="0085741F" w:rsidRPr="004669A1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85741F" w:rsidRPr="004669A1" w:rsidRDefault="00585083" w:rsidP="005974CC">
            <w:pPr>
              <w:pStyle w:val="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</w:rPr>
            </w:pPr>
            <w:r w:rsidRPr="004669A1">
              <w:rPr>
                <w:rStyle w:val="11"/>
                <w:sz w:val="24"/>
                <w:szCs w:val="24"/>
              </w:rPr>
              <w:t>Ежеквартально</w:t>
            </w:r>
            <w:r w:rsidR="003F582B" w:rsidRPr="004669A1">
              <w:rPr>
                <w:rStyle w:val="11"/>
                <w:sz w:val="24"/>
                <w:szCs w:val="24"/>
              </w:rPr>
              <w:t xml:space="preserve"> в МКУ «Муниципальный заказ»</w:t>
            </w:r>
            <w:r w:rsidRPr="004669A1">
              <w:rPr>
                <w:rStyle w:val="11"/>
                <w:sz w:val="24"/>
                <w:szCs w:val="24"/>
              </w:rPr>
              <w:t xml:space="preserve"> заказчиками предоставляется информация о з</w:t>
            </w:r>
            <w:r w:rsidRPr="004669A1">
              <w:rPr>
                <w:rStyle w:val="11"/>
                <w:sz w:val="24"/>
                <w:szCs w:val="24"/>
              </w:rPr>
              <w:t>а</w:t>
            </w:r>
            <w:r w:rsidRPr="004669A1">
              <w:rPr>
                <w:rStyle w:val="11"/>
                <w:sz w:val="24"/>
                <w:szCs w:val="24"/>
              </w:rPr>
              <w:t>купках у СМП и СОНО.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D939B8" w:rsidRDefault="0085741F" w:rsidP="005974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39B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граждан и развитие социальных институтов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color w:val="auto"/>
                <w:sz w:val="24"/>
                <w:szCs w:val="24"/>
              </w:rPr>
              <w:t>Увеличение доли граждан, использу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ю</w:t>
            </w:r>
            <w:r w:rsidRPr="000E3C62">
              <w:rPr>
                <w:rStyle w:val="11"/>
                <w:color w:val="auto"/>
                <w:sz w:val="24"/>
                <w:szCs w:val="24"/>
              </w:rPr>
              <w:lastRenderedPageBreak/>
              <w:t>щих механизм по</w:t>
            </w:r>
            <w:r w:rsidRPr="000E3C62">
              <w:rPr>
                <w:rStyle w:val="11"/>
                <w:color w:val="auto"/>
                <w:sz w:val="24"/>
                <w:szCs w:val="24"/>
              </w:rPr>
              <w:softHyphen/>
              <w:t>лучения государстве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н</w:t>
            </w:r>
            <w:r w:rsidRPr="000E3C62">
              <w:rPr>
                <w:rStyle w:val="11"/>
                <w:color w:val="auto"/>
                <w:sz w:val="24"/>
                <w:szCs w:val="24"/>
              </w:rPr>
              <w:t xml:space="preserve">ных и муниципальных услуг </w:t>
            </w:r>
            <w:r w:rsidRPr="000E3C62">
              <w:rPr>
                <w:rStyle w:val="11"/>
                <w:rFonts w:eastAsia="Courier New"/>
                <w:color w:val="auto"/>
                <w:sz w:val="24"/>
                <w:szCs w:val="24"/>
              </w:rPr>
              <w:t>в электронной форме</w:t>
            </w:r>
          </w:p>
        </w:tc>
        <w:tc>
          <w:tcPr>
            <w:tcW w:w="1559" w:type="dxa"/>
          </w:tcPr>
          <w:p w:rsidR="0085741F" w:rsidRPr="00D939B8" w:rsidRDefault="0085741F" w:rsidP="005974C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741F" w:rsidRPr="00D939B8" w:rsidRDefault="00121B2F" w:rsidP="005974C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D939B8">
              <w:rPr>
                <w:rStyle w:val="11"/>
                <w:color w:val="auto"/>
                <w:sz w:val="24"/>
                <w:szCs w:val="24"/>
              </w:rPr>
              <w:t>В</w:t>
            </w:r>
            <w:r w:rsidR="0085741F" w:rsidRPr="00D939B8">
              <w:rPr>
                <w:rStyle w:val="11"/>
                <w:color w:val="auto"/>
                <w:sz w:val="24"/>
                <w:szCs w:val="24"/>
              </w:rPr>
              <w:t xml:space="preserve"> теч</w:t>
            </w:r>
            <w:r w:rsidR="0085741F" w:rsidRPr="00D939B8">
              <w:rPr>
                <w:rStyle w:val="11"/>
                <w:color w:val="auto"/>
                <w:sz w:val="24"/>
                <w:szCs w:val="24"/>
              </w:rPr>
              <w:t>е</w:t>
            </w:r>
            <w:r w:rsidR="0085741F" w:rsidRPr="00D939B8">
              <w:rPr>
                <w:rStyle w:val="11"/>
                <w:color w:val="auto"/>
                <w:sz w:val="24"/>
                <w:szCs w:val="24"/>
              </w:rPr>
              <w:t xml:space="preserve">ние 2016 </w:t>
            </w:r>
            <w:r w:rsidR="0085741F" w:rsidRPr="00D939B8">
              <w:rPr>
                <w:rStyle w:val="11"/>
                <w:color w:val="auto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</w:tcPr>
          <w:p w:rsidR="0085741F" w:rsidRPr="00D939B8" w:rsidRDefault="00515C9B" w:rsidP="00C045ED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D939B8">
              <w:rPr>
                <w:rStyle w:val="11"/>
                <w:color w:val="auto"/>
                <w:sz w:val="24"/>
                <w:szCs w:val="24"/>
              </w:rPr>
              <w:lastRenderedPageBreak/>
              <w:t>Управление и</w:t>
            </w:r>
            <w:r w:rsidRPr="00D939B8">
              <w:rPr>
                <w:rStyle w:val="11"/>
                <w:color w:val="auto"/>
                <w:sz w:val="24"/>
                <w:szCs w:val="24"/>
              </w:rPr>
              <w:t>н</w:t>
            </w:r>
            <w:r w:rsidRPr="00D939B8">
              <w:rPr>
                <w:rStyle w:val="11"/>
                <w:color w:val="auto"/>
                <w:sz w:val="24"/>
                <w:szCs w:val="24"/>
              </w:rPr>
              <w:t xml:space="preserve">форматизации, </w:t>
            </w:r>
            <w:r w:rsidRPr="00D939B8">
              <w:rPr>
                <w:rStyle w:val="11"/>
                <w:color w:val="auto"/>
                <w:sz w:val="24"/>
                <w:szCs w:val="24"/>
              </w:rPr>
              <w:lastRenderedPageBreak/>
              <w:t>у</w:t>
            </w:r>
            <w:r w:rsidR="0085741F" w:rsidRPr="00D939B8">
              <w:rPr>
                <w:rStyle w:val="11"/>
                <w:color w:val="auto"/>
                <w:sz w:val="24"/>
                <w:szCs w:val="24"/>
              </w:rPr>
              <w:t>правление эк</w:t>
            </w:r>
            <w:r w:rsidR="0085741F" w:rsidRPr="00D939B8">
              <w:rPr>
                <w:rStyle w:val="11"/>
                <w:color w:val="auto"/>
                <w:sz w:val="24"/>
                <w:szCs w:val="24"/>
              </w:rPr>
              <w:t>о</w:t>
            </w:r>
            <w:r w:rsidR="0085741F" w:rsidRPr="00D939B8">
              <w:rPr>
                <w:rStyle w:val="11"/>
                <w:color w:val="auto"/>
                <w:sz w:val="24"/>
                <w:szCs w:val="24"/>
              </w:rPr>
              <w:t>номики</w:t>
            </w:r>
            <w:r w:rsidR="00AB3C73" w:rsidRPr="00D939B8">
              <w:rPr>
                <w:rStyle w:val="11"/>
                <w:color w:val="auto"/>
                <w:sz w:val="24"/>
                <w:szCs w:val="24"/>
              </w:rPr>
              <w:t>, МБУ «Многофункци</w:t>
            </w:r>
            <w:r w:rsidR="00AB3C73" w:rsidRPr="00D939B8">
              <w:rPr>
                <w:rStyle w:val="11"/>
                <w:color w:val="auto"/>
                <w:sz w:val="24"/>
                <w:szCs w:val="24"/>
              </w:rPr>
              <w:t>о</w:t>
            </w:r>
            <w:r w:rsidR="00AB3C73" w:rsidRPr="00D939B8">
              <w:rPr>
                <w:rStyle w:val="11"/>
                <w:color w:val="auto"/>
                <w:sz w:val="24"/>
                <w:szCs w:val="24"/>
              </w:rPr>
              <w:t>нальный центр»</w:t>
            </w:r>
          </w:p>
        </w:tc>
        <w:tc>
          <w:tcPr>
            <w:tcW w:w="1559" w:type="dxa"/>
          </w:tcPr>
          <w:p w:rsidR="0085741F" w:rsidRPr="0045252E" w:rsidRDefault="0085741F" w:rsidP="005974CC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  <w:highlight w:val="green"/>
              </w:rPr>
            </w:pPr>
            <w:r w:rsidRPr="00D939B8">
              <w:rPr>
                <w:rStyle w:val="11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5387" w:type="dxa"/>
          </w:tcPr>
          <w:p w:rsidR="00D939B8" w:rsidRPr="00D939B8" w:rsidRDefault="00D939B8" w:rsidP="00D939B8">
            <w:pPr>
              <w:pStyle w:val="1"/>
              <w:spacing w:after="0" w:line="274" w:lineRule="exact"/>
              <w:rPr>
                <w:sz w:val="24"/>
                <w:szCs w:val="24"/>
              </w:rPr>
            </w:pPr>
            <w:r w:rsidRPr="00D939B8">
              <w:rPr>
                <w:sz w:val="24"/>
                <w:szCs w:val="24"/>
              </w:rPr>
              <w:t xml:space="preserve">На сайте администрации МО Темрюкский район находится баннер ссылка на «Единый портал </w:t>
            </w:r>
            <w:proofErr w:type="spellStart"/>
            <w:r w:rsidRPr="00D939B8">
              <w:rPr>
                <w:sz w:val="24"/>
                <w:szCs w:val="24"/>
              </w:rPr>
              <w:t>го</w:t>
            </w:r>
            <w:r w:rsidRPr="00D939B8">
              <w:rPr>
                <w:sz w:val="24"/>
                <w:szCs w:val="24"/>
              </w:rPr>
              <w:t>с</w:t>
            </w:r>
            <w:r w:rsidRPr="00D939B8">
              <w:rPr>
                <w:sz w:val="24"/>
                <w:szCs w:val="24"/>
              </w:rPr>
              <w:lastRenderedPageBreak/>
              <w:t>услуг</w:t>
            </w:r>
            <w:proofErr w:type="spellEnd"/>
            <w:r w:rsidRPr="00D939B8">
              <w:rPr>
                <w:sz w:val="24"/>
                <w:szCs w:val="24"/>
              </w:rPr>
              <w:t>», а также создан специальный раздел «Предоставление государственных и муниц</w:t>
            </w:r>
            <w:r w:rsidRPr="00D939B8">
              <w:rPr>
                <w:sz w:val="24"/>
                <w:szCs w:val="24"/>
              </w:rPr>
              <w:t>и</w:t>
            </w:r>
            <w:r w:rsidRPr="00D939B8">
              <w:rPr>
                <w:sz w:val="24"/>
                <w:szCs w:val="24"/>
              </w:rPr>
              <w:t>пальных услуг» (http://www.temryuk.ru/region/predostavlenie-gosudarstvennyh-i-municipalnyh-uslug/), в котором размещены информационные материалы и в</w:t>
            </w:r>
            <w:r w:rsidRPr="00D939B8">
              <w:rPr>
                <w:sz w:val="24"/>
                <w:szCs w:val="24"/>
              </w:rPr>
              <w:t>и</w:t>
            </w:r>
            <w:r w:rsidRPr="00D939B8">
              <w:rPr>
                <w:sz w:val="24"/>
                <w:szCs w:val="24"/>
              </w:rPr>
              <w:t>деоролики о государственных и муниципальных услугах, предоставляемых в электронной форме.</w:t>
            </w:r>
          </w:p>
          <w:p w:rsidR="0085741F" w:rsidRPr="0045252E" w:rsidRDefault="00D939B8" w:rsidP="00D939B8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  <w:highlight w:val="green"/>
              </w:rPr>
            </w:pPr>
            <w:proofErr w:type="gramStart"/>
            <w:r w:rsidRPr="00D939B8">
              <w:rPr>
                <w:sz w:val="24"/>
                <w:szCs w:val="24"/>
              </w:rPr>
              <w:t>МФЦ заключ</w:t>
            </w:r>
            <w:r>
              <w:rPr>
                <w:sz w:val="24"/>
                <w:szCs w:val="24"/>
              </w:rPr>
              <w:t>ен</w:t>
            </w:r>
            <w:r w:rsidRPr="00D939B8">
              <w:rPr>
                <w:sz w:val="24"/>
                <w:szCs w:val="24"/>
              </w:rPr>
              <w:t xml:space="preserve"> договор с МУП «Центральный рынок» на оказание услуг по вещанию информ</w:t>
            </w:r>
            <w:r w:rsidRPr="00D939B8">
              <w:rPr>
                <w:sz w:val="24"/>
                <w:szCs w:val="24"/>
              </w:rPr>
              <w:t>а</w:t>
            </w:r>
            <w:r w:rsidRPr="00D939B8">
              <w:rPr>
                <w:sz w:val="24"/>
                <w:szCs w:val="24"/>
              </w:rPr>
              <w:t>ционного материала через радиоузел и регулярно направляют информацию для размещения в сре</w:t>
            </w:r>
            <w:r w:rsidRPr="00D939B8">
              <w:rPr>
                <w:sz w:val="24"/>
                <w:szCs w:val="24"/>
              </w:rPr>
              <w:t>д</w:t>
            </w:r>
            <w:r w:rsidRPr="00D939B8">
              <w:rPr>
                <w:sz w:val="24"/>
                <w:szCs w:val="24"/>
              </w:rPr>
              <w:t xml:space="preserve">ствах СМИ (последнее обновление в сентябре </w:t>
            </w:r>
            <w:r>
              <w:rPr>
                <w:sz w:val="24"/>
                <w:szCs w:val="24"/>
              </w:rPr>
              <w:t xml:space="preserve">2016г. </w:t>
            </w:r>
            <w:r w:rsidRPr="00D939B8">
              <w:rPr>
                <w:sz w:val="24"/>
                <w:szCs w:val="24"/>
              </w:rPr>
              <w:t>на сайте муниципального образования Т</w:t>
            </w:r>
            <w:r w:rsidRPr="00D939B8">
              <w:rPr>
                <w:sz w:val="24"/>
                <w:szCs w:val="24"/>
              </w:rPr>
              <w:t>е</w:t>
            </w:r>
            <w:r w:rsidRPr="00D939B8">
              <w:rPr>
                <w:sz w:val="24"/>
                <w:szCs w:val="24"/>
              </w:rPr>
              <w:t xml:space="preserve">мрюкский район </w:t>
            </w:r>
            <w:hyperlink r:id="rId9" w:history="1">
              <w:r w:rsidRPr="00D939B8">
                <w:rPr>
                  <w:rStyle w:val="ac"/>
                  <w:sz w:val="24"/>
                  <w:szCs w:val="24"/>
                </w:rPr>
                <w:t>http://www.temryuk.ru/news</w:t>
              </w:r>
            </w:hyperlink>
            <w:r w:rsidRPr="00D939B8">
              <w:rPr>
                <w:sz w:val="24"/>
                <w:szCs w:val="24"/>
              </w:rPr>
              <w:t>, так же ролики о преимуществах получения в эле</w:t>
            </w:r>
            <w:r w:rsidRPr="00D939B8">
              <w:rPr>
                <w:sz w:val="24"/>
                <w:szCs w:val="24"/>
              </w:rPr>
              <w:t>к</w:t>
            </w:r>
            <w:r w:rsidRPr="00D939B8">
              <w:rPr>
                <w:sz w:val="24"/>
                <w:szCs w:val="24"/>
              </w:rPr>
              <w:t xml:space="preserve">тронной форме демонстрируются на </w:t>
            </w:r>
            <w:r w:rsidRPr="00D939B8">
              <w:rPr>
                <w:sz w:val="24"/>
                <w:szCs w:val="24"/>
                <w:lang w:val="en-US"/>
              </w:rPr>
              <w:t>LET</w:t>
            </w:r>
            <w:r w:rsidRPr="00D939B8">
              <w:rPr>
                <w:sz w:val="24"/>
                <w:szCs w:val="24"/>
              </w:rPr>
              <w:t>экранах города.</w:t>
            </w:r>
            <w:proofErr w:type="gramEnd"/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Осуществление мон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торинга соблюдения сроков выплаты зар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ботной платы работн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кам хозяйствующих субъектов края, выя</w:t>
            </w:r>
            <w:r w:rsidRPr="000E3C62">
              <w:rPr>
                <w:rStyle w:val="11"/>
                <w:sz w:val="24"/>
                <w:szCs w:val="24"/>
              </w:rPr>
              <w:t>в</w:t>
            </w:r>
            <w:r w:rsidRPr="000E3C62">
              <w:rPr>
                <w:rStyle w:val="11"/>
                <w:sz w:val="24"/>
                <w:szCs w:val="24"/>
              </w:rPr>
              <w:t>ление просрочен</w:t>
            </w:r>
            <w:r w:rsidRPr="000E3C62">
              <w:rPr>
                <w:rStyle w:val="11"/>
                <w:sz w:val="24"/>
                <w:szCs w:val="24"/>
              </w:rPr>
              <w:softHyphen/>
              <w:t>ной задолженности и пр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ня</w:t>
            </w:r>
            <w:r w:rsidRPr="000E3C62">
              <w:rPr>
                <w:rStyle w:val="11"/>
                <w:sz w:val="24"/>
                <w:szCs w:val="24"/>
              </w:rPr>
              <w:softHyphen/>
              <w:t>тие комплекса мер по ее по</w:t>
            </w:r>
            <w:r w:rsidRPr="000E3C62">
              <w:rPr>
                <w:rStyle w:val="11"/>
                <w:sz w:val="24"/>
                <w:szCs w:val="24"/>
              </w:rPr>
              <w:softHyphen/>
              <w:t>гашению</w:t>
            </w:r>
          </w:p>
        </w:tc>
        <w:tc>
          <w:tcPr>
            <w:tcW w:w="1559" w:type="dxa"/>
          </w:tcPr>
          <w:p w:rsidR="0085741F" w:rsidRPr="000E3C62" w:rsidRDefault="00121B2F" w:rsidP="000C26EA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Р</w:t>
            </w:r>
            <w:r w:rsidR="0085741F" w:rsidRPr="000E3C62">
              <w:rPr>
                <w:rStyle w:val="11"/>
                <w:sz w:val="24"/>
                <w:szCs w:val="24"/>
              </w:rPr>
              <w:t>аспоряж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t>ние главы админи</w:t>
            </w:r>
            <w:r w:rsidR="0085741F" w:rsidRPr="000E3C62">
              <w:rPr>
                <w:rStyle w:val="11"/>
                <w:sz w:val="24"/>
                <w:szCs w:val="24"/>
              </w:rPr>
              <w:softHyphen/>
              <w:t>страции (гу</w:t>
            </w:r>
            <w:r w:rsidR="0085741F" w:rsidRPr="000E3C62">
              <w:rPr>
                <w:rStyle w:val="11"/>
                <w:sz w:val="24"/>
                <w:szCs w:val="24"/>
              </w:rPr>
              <w:softHyphen/>
              <w:t>бернатора) Краснода</w:t>
            </w:r>
            <w:r w:rsidR="0085741F" w:rsidRPr="000E3C62">
              <w:rPr>
                <w:rStyle w:val="11"/>
                <w:sz w:val="24"/>
                <w:szCs w:val="24"/>
              </w:rPr>
              <w:t>р</w:t>
            </w:r>
            <w:r w:rsidR="0085741F" w:rsidRPr="000E3C62">
              <w:rPr>
                <w:rStyle w:val="11"/>
                <w:sz w:val="24"/>
                <w:szCs w:val="24"/>
              </w:rPr>
              <w:t>ского края от 8 июля 2004 года № 805-р «О мерах направле</w:t>
            </w:r>
            <w:r w:rsidR="0085741F" w:rsidRPr="000E3C62">
              <w:rPr>
                <w:rStyle w:val="11"/>
                <w:sz w:val="24"/>
                <w:szCs w:val="24"/>
              </w:rPr>
              <w:t>н</w:t>
            </w:r>
            <w:r w:rsidR="0085741F" w:rsidRPr="000E3C62">
              <w:rPr>
                <w:rStyle w:val="11"/>
                <w:sz w:val="24"/>
                <w:szCs w:val="24"/>
              </w:rPr>
              <w:t>ных на п</w:t>
            </w:r>
            <w:r w:rsidR="0085741F" w:rsidRPr="000E3C62">
              <w:rPr>
                <w:rStyle w:val="11"/>
                <w:sz w:val="24"/>
                <w:szCs w:val="24"/>
              </w:rPr>
              <w:t>о</w:t>
            </w:r>
            <w:r w:rsidR="0085741F" w:rsidRPr="000E3C62">
              <w:rPr>
                <w:rStyle w:val="11"/>
                <w:sz w:val="24"/>
                <w:szCs w:val="24"/>
              </w:rPr>
              <w:t>гашение о</w:t>
            </w:r>
            <w:r w:rsidR="0085741F" w:rsidRPr="000E3C62">
              <w:rPr>
                <w:rStyle w:val="11"/>
                <w:sz w:val="24"/>
                <w:szCs w:val="24"/>
              </w:rPr>
              <w:t>р</w:t>
            </w:r>
            <w:r w:rsidR="0085741F" w:rsidRPr="000E3C62">
              <w:rPr>
                <w:rStyle w:val="11"/>
                <w:sz w:val="24"/>
                <w:szCs w:val="24"/>
              </w:rPr>
              <w:t>ганизаци</w:t>
            </w:r>
            <w:r w:rsidR="0085741F" w:rsidRPr="000E3C62">
              <w:rPr>
                <w:rStyle w:val="11"/>
                <w:sz w:val="24"/>
                <w:szCs w:val="24"/>
              </w:rPr>
              <w:t>я</w:t>
            </w:r>
            <w:r w:rsidR="0085741F" w:rsidRPr="000E3C62">
              <w:rPr>
                <w:rStyle w:val="11"/>
                <w:sz w:val="24"/>
                <w:szCs w:val="24"/>
              </w:rPr>
              <w:t>ми края з</w:t>
            </w:r>
            <w:r w:rsidR="0085741F" w:rsidRPr="000E3C62">
              <w:rPr>
                <w:rStyle w:val="11"/>
                <w:sz w:val="24"/>
                <w:szCs w:val="24"/>
              </w:rPr>
              <w:t>а</w:t>
            </w:r>
            <w:r w:rsidR="0085741F" w:rsidRPr="000E3C62">
              <w:rPr>
                <w:rStyle w:val="11"/>
                <w:sz w:val="24"/>
                <w:szCs w:val="24"/>
              </w:rPr>
              <w:t>долженн</w:t>
            </w:r>
            <w:r w:rsidR="0085741F" w:rsidRPr="000E3C62">
              <w:rPr>
                <w:rStyle w:val="11"/>
                <w:sz w:val="24"/>
                <w:szCs w:val="24"/>
              </w:rPr>
              <w:t>о</w:t>
            </w:r>
            <w:r w:rsidR="0085741F" w:rsidRPr="000E3C62">
              <w:rPr>
                <w:rStyle w:val="11"/>
                <w:sz w:val="24"/>
                <w:szCs w:val="24"/>
              </w:rPr>
              <w:t>сти по зар</w:t>
            </w:r>
            <w:r w:rsidR="0085741F" w:rsidRPr="000E3C62">
              <w:rPr>
                <w:rStyle w:val="11"/>
                <w:sz w:val="24"/>
                <w:szCs w:val="24"/>
              </w:rPr>
              <w:t>а</w:t>
            </w:r>
            <w:r w:rsidR="0085741F" w:rsidRPr="000E3C62">
              <w:rPr>
                <w:rStyle w:val="11"/>
                <w:sz w:val="24"/>
                <w:szCs w:val="24"/>
              </w:rPr>
              <w:lastRenderedPageBreak/>
              <w:t>ботной пл</w:t>
            </w:r>
            <w:r w:rsidR="0085741F" w:rsidRPr="000E3C62">
              <w:rPr>
                <w:rStyle w:val="11"/>
                <w:sz w:val="24"/>
                <w:szCs w:val="24"/>
              </w:rPr>
              <w:t>а</w:t>
            </w:r>
            <w:r w:rsidR="0085741F" w:rsidRPr="000E3C62">
              <w:rPr>
                <w:rStyle w:val="11"/>
                <w:sz w:val="24"/>
                <w:szCs w:val="24"/>
              </w:rPr>
              <w:t>те»</w:t>
            </w:r>
          </w:p>
        </w:tc>
        <w:tc>
          <w:tcPr>
            <w:tcW w:w="1276" w:type="dxa"/>
          </w:tcPr>
          <w:p w:rsidR="00733113" w:rsidRPr="000E3C62" w:rsidRDefault="00121B2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lastRenderedPageBreak/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ние 2016 - 2017 </w:t>
            </w:r>
          </w:p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DE4777" w:rsidRDefault="0085741F" w:rsidP="000C26EA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DE4777">
              <w:rPr>
                <w:sz w:val="24"/>
                <w:szCs w:val="24"/>
              </w:rPr>
              <w:t>Управление эк</w:t>
            </w:r>
            <w:r w:rsidRPr="00DE4777">
              <w:rPr>
                <w:sz w:val="24"/>
                <w:szCs w:val="24"/>
              </w:rPr>
              <w:t>о</w:t>
            </w:r>
            <w:r w:rsidRPr="00DE4777">
              <w:rPr>
                <w:sz w:val="24"/>
                <w:szCs w:val="24"/>
              </w:rPr>
              <w:t>номики; Госуда</w:t>
            </w:r>
            <w:r w:rsidRPr="00DE4777">
              <w:rPr>
                <w:sz w:val="24"/>
                <w:szCs w:val="24"/>
              </w:rPr>
              <w:t>р</w:t>
            </w:r>
            <w:r w:rsidRPr="00DE4777">
              <w:rPr>
                <w:sz w:val="24"/>
                <w:szCs w:val="24"/>
              </w:rPr>
              <w:t>ственная инспе</w:t>
            </w:r>
            <w:r w:rsidRPr="00DE4777">
              <w:rPr>
                <w:sz w:val="24"/>
                <w:szCs w:val="24"/>
              </w:rPr>
              <w:t>к</w:t>
            </w:r>
            <w:r w:rsidRPr="00DE4777">
              <w:rPr>
                <w:sz w:val="24"/>
                <w:szCs w:val="24"/>
              </w:rPr>
              <w:t xml:space="preserve">ция по труду (по согласованию), ИФНС </w:t>
            </w:r>
            <w:proofErr w:type="gramStart"/>
            <w:r w:rsidRPr="00DE4777">
              <w:rPr>
                <w:sz w:val="24"/>
                <w:szCs w:val="24"/>
              </w:rPr>
              <w:t>по</w:t>
            </w:r>
            <w:proofErr w:type="gramEnd"/>
            <w:r w:rsidRPr="00DE4777">
              <w:rPr>
                <w:sz w:val="24"/>
                <w:szCs w:val="24"/>
              </w:rPr>
              <w:t xml:space="preserve"> </w:t>
            </w:r>
          </w:p>
          <w:p w:rsidR="0085741F" w:rsidRPr="0045252E" w:rsidRDefault="0085741F" w:rsidP="000C26EA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 w:rsidRPr="00DE4777">
              <w:rPr>
                <w:sz w:val="24"/>
                <w:szCs w:val="24"/>
              </w:rPr>
              <w:t>Темрюкскому району</w:t>
            </w:r>
          </w:p>
        </w:tc>
        <w:tc>
          <w:tcPr>
            <w:tcW w:w="1559" w:type="dxa"/>
          </w:tcPr>
          <w:p w:rsidR="0085741F" w:rsidRPr="0045252E" w:rsidRDefault="0085741F" w:rsidP="00F35F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5387" w:type="dxa"/>
          </w:tcPr>
          <w:p w:rsidR="00D0348D" w:rsidRPr="00DE4777" w:rsidRDefault="00DE4777" w:rsidP="00D0348D">
            <w:pPr>
              <w:pStyle w:val="1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DE4777">
              <w:rPr>
                <w:rStyle w:val="11"/>
                <w:sz w:val="24"/>
                <w:szCs w:val="24"/>
              </w:rPr>
              <w:t xml:space="preserve">По состоянию на 01.10.2016 года </w:t>
            </w:r>
            <w:r w:rsidR="00BB1538" w:rsidRPr="00DE4777">
              <w:rPr>
                <w:rStyle w:val="11"/>
                <w:sz w:val="24"/>
                <w:szCs w:val="24"/>
              </w:rPr>
              <w:t xml:space="preserve">2016 года </w:t>
            </w:r>
            <w:r w:rsidRPr="00DE4777">
              <w:rPr>
                <w:rStyle w:val="11"/>
                <w:sz w:val="24"/>
                <w:szCs w:val="24"/>
              </w:rPr>
              <w:t>на</w:t>
            </w:r>
            <w:r w:rsidR="00D0348D" w:rsidRPr="00DE4777">
              <w:rPr>
                <w:color w:val="000000"/>
                <w:sz w:val="24"/>
                <w:szCs w:val="24"/>
              </w:rPr>
              <w:t xml:space="preserve"> з</w:t>
            </w:r>
            <w:r w:rsidR="00D0348D" w:rsidRPr="00DE4777">
              <w:rPr>
                <w:color w:val="000000"/>
                <w:sz w:val="24"/>
                <w:szCs w:val="24"/>
              </w:rPr>
              <w:t>а</w:t>
            </w:r>
            <w:r w:rsidR="00D0348D" w:rsidRPr="00DE4777">
              <w:rPr>
                <w:color w:val="000000"/>
                <w:sz w:val="24"/>
                <w:szCs w:val="24"/>
              </w:rPr>
              <w:t>седани</w:t>
            </w:r>
            <w:r w:rsidRPr="00DE4777">
              <w:rPr>
                <w:color w:val="000000"/>
                <w:sz w:val="24"/>
                <w:szCs w:val="24"/>
              </w:rPr>
              <w:t>и</w:t>
            </w:r>
            <w:r w:rsidR="00D0348D" w:rsidRPr="00DE4777">
              <w:rPr>
                <w:color w:val="000000"/>
                <w:sz w:val="24"/>
                <w:szCs w:val="24"/>
              </w:rPr>
              <w:t xml:space="preserve"> районной </w:t>
            </w:r>
            <w:r w:rsidR="00705BFA" w:rsidRPr="00DE4777">
              <w:rPr>
                <w:color w:val="000000"/>
                <w:sz w:val="24"/>
                <w:szCs w:val="24"/>
              </w:rPr>
              <w:t xml:space="preserve">ЧК </w:t>
            </w:r>
            <w:r w:rsidR="00D0348D" w:rsidRPr="00DE4777">
              <w:rPr>
                <w:color w:val="000000"/>
                <w:sz w:val="24"/>
                <w:szCs w:val="24"/>
              </w:rPr>
              <w:t>по укреплению налоговой и бюджетной дисциплины</w:t>
            </w:r>
            <w:r w:rsidR="00536B1C" w:rsidRPr="00DE4777">
              <w:rPr>
                <w:color w:val="000000"/>
                <w:sz w:val="24"/>
                <w:szCs w:val="24"/>
              </w:rPr>
              <w:t xml:space="preserve"> (</w:t>
            </w:r>
            <w:r w:rsidR="00E6147B" w:rsidRPr="00DE4777">
              <w:rPr>
                <w:color w:val="000000"/>
                <w:sz w:val="24"/>
                <w:szCs w:val="24"/>
              </w:rPr>
              <w:t>29 февраля</w:t>
            </w:r>
            <w:r w:rsidR="00536B1C" w:rsidRPr="00DE4777">
              <w:rPr>
                <w:color w:val="000000"/>
                <w:sz w:val="24"/>
                <w:szCs w:val="24"/>
              </w:rPr>
              <w:t xml:space="preserve">    2016 года)</w:t>
            </w:r>
            <w:r w:rsidR="00705BFA" w:rsidRPr="00DE4777">
              <w:rPr>
                <w:rStyle w:val="11"/>
                <w:sz w:val="24"/>
                <w:szCs w:val="24"/>
              </w:rPr>
              <w:t xml:space="preserve">, рассмотрено </w:t>
            </w:r>
            <w:r w:rsidR="00D0348D" w:rsidRPr="00DE4777">
              <w:rPr>
                <w:color w:val="000000"/>
                <w:sz w:val="24"/>
                <w:szCs w:val="24"/>
              </w:rPr>
              <w:t>предприяти</w:t>
            </w:r>
            <w:r w:rsidR="00A97FBC" w:rsidRPr="00DE4777">
              <w:rPr>
                <w:color w:val="000000"/>
                <w:sz w:val="24"/>
                <w:szCs w:val="24"/>
              </w:rPr>
              <w:t>е</w:t>
            </w:r>
            <w:r w:rsidR="00D0348D" w:rsidRPr="00DE4777">
              <w:rPr>
                <w:color w:val="000000"/>
                <w:sz w:val="24"/>
                <w:szCs w:val="24"/>
              </w:rPr>
              <w:t xml:space="preserve"> ООО «Кавказморсе</w:t>
            </w:r>
            <w:r w:rsidR="00D0348D" w:rsidRPr="00DE4777">
              <w:rPr>
                <w:color w:val="000000"/>
                <w:sz w:val="24"/>
                <w:szCs w:val="24"/>
              </w:rPr>
              <w:t>р</w:t>
            </w:r>
            <w:r w:rsidR="00D0348D" w:rsidRPr="00DE4777">
              <w:rPr>
                <w:color w:val="000000"/>
                <w:sz w:val="24"/>
                <w:szCs w:val="24"/>
              </w:rPr>
              <w:t>вис»</w:t>
            </w:r>
            <w:r w:rsidRPr="00DE4777">
              <w:rPr>
                <w:color w:val="000000"/>
                <w:sz w:val="24"/>
                <w:szCs w:val="24"/>
              </w:rPr>
              <w:t xml:space="preserve"> по вопросу</w:t>
            </w:r>
            <w:r w:rsidR="00D0348D" w:rsidRPr="00DE4777">
              <w:rPr>
                <w:color w:val="000000"/>
                <w:sz w:val="24"/>
                <w:szCs w:val="24"/>
              </w:rPr>
              <w:t xml:space="preserve"> задолженност</w:t>
            </w:r>
            <w:r w:rsidRPr="00DE4777">
              <w:rPr>
                <w:color w:val="000000"/>
                <w:sz w:val="24"/>
                <w:szCs w:val="24"/>
              </w:rPr>
              <w:t>и</w:t>
            </w:r>
            <w:r w:rsidR="00D0348D" w:rsidRPr="00DE4777">
              <w:rPr>
                <w:color w:val="000000"/>
                <w:sz w:val="24"/>
                <w:szCs w:val="24"/>
              </w:rPr>
              <w:t xml:space="preserve"> по заработной пла</w:t>
            </w:r>
            <w:r w:rsidRPr="00DE4777">
              <w:rPr>
                <w:color w:val="000000"/>
                <w:sz w:val="24"/>
                <w:szCs w:val="24"/>
              </w:rPr>
              <w:t>те, которая с</w:t>
            </w:r>
            <w:r w:rsidR="00D0348D" w:rsidRPr="00DE4777">
              <w:rPr>
                <w:color w:val="000000"/>
                <w:sz w:val="24"/>
                <w:szCs w:val="24"/>
              </w:rPr>
              <w:t>остав</w:t>
            </w:r>
            <w:r w:rsidR="007D3060" w:rsidRPr="00DE4777">
              <w:rPr>
                <w:color w:val="000000"/>
                <w:sz w:val="24"/>
                <w:szCs w:val="24"/>
              </w:rPr>
              <w:t>ляла 6742,30</w:t>
            </w:r>
            <w:r w:rsidR="00D0348D" w:rsidRPr="00DE4777">
              <w:rPr>
                <w:color w:val="000000"/>
                <w:sz w:val="24"/>
                <w:szCs w:val="24"/>
              </w:rPr>
              <w:t xml:space="preserve"> тыс. руб.</w:t>
            </w:r>
            <w:r w:rsidR="00536B1C" w:rsidRPr="00DE4777">
              <w:rPr>
                <w:color w:val="000000"/>
                <w:sz w:val="24"/>
                <w:szCs w:val="24"/>
              </w:rPr>
              <w:t>, н</w:t>
            </w:r>
            <w:r w:rsidR="00D0348D" w:rsidRPr="00DE4777">
              <w:rPr>
                <w:color w:val="000000"/>
                <w:sz w:val="24"/>
                <w:szCs w:val="24"/>
              </w:rPr>
              <w:t>а 01.</w:t>
            </w:r>
            <w:r w:rsidRPr="00DE4777">
              <w:rPr>
                <w:color w:val="000000"/>
                <w:sz w:val="24"/>
                <w:szCs w:val="24"/>
              </w:rPr>
              <w:t>1</w:t>
            </w:r>
            <w:r w:rsidR="00D0348D" w:rsidRPr="00DE4777">
              <w:rPr>
                <w:color w:val="000000"/>
                <w:sz w:val="24"/>
                <w:szCs w:val="24"/>
              </w:rPr>
              <w:t>0.2016г. погашен</w:t>
            </w:r>
            <w:r w:rsidRPr="00DE4777">
              <w:rPr>
                <w:color w:val="000000"/>
                <w:sz w:val="24"/>
                <w:szCs w:val="24"/>
              </w:rPr>
              <w:t>а в полном объеме.</w:t>
            </w:r>
          </w:p>
          <w:p w:rsidR="0085741F" w:rsidRPr="0045252E" w:rsidRDefault="000E4436" w:rsidP="00DE4777">
            <w:pPr>
              <w:pStyle w:val="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  <w:highlight w:val="green"/>
              </w:rPr>
            </w:pPr>
            <w:r w:rsidRPr="00DE4777">
              <w:rPr>
                <w:rStyle w:val="11"/>
                <w:sz w:val="24"/>
                <w:szCs w:val="24"/>
              </w:rPr>
              <w:t xml:space="preserve"> На официальном сайте </w:t>
            </w:r>
            <w:r w:rsidR="00536B1C" w:rsidRPr="00DE4777">
              <w:rPr>
                <w:rStyle w:val="11"/>
                <w:sz w:val="24"/>
                <w:szCs w:val="24"/>
              </w:rPr>
              <w:t>администрации МО Т</w:t>
            </w:r>
            <w:r w:rsidR="00536B1C" w:rsidRPr="00DE4777">
              <w:rPr>
                <w:rStyle w:val="11"/>
                <w:sz w:val="24"/>
                <w:szCs w:val="24"/>
              </w:rPr>
              <w:t>е</w:t>
            </w:r>
            <w:r w:rsidR="00536B1C" w:rsidRPr="00DE4777">
              <w:rPr>
                <w:rStyle w:val="11"/>
                <w:sz w:val="24"/>
                <w:szCs w:val="24"/>
              </w:rPr>
              <w:t xml:space="preserve">мрюкский район </w:t>
            </w:r>
            <w:r w:rsidRPr="00DE4777">
              <w:rPr>
                <w:rStyle w:val="11"/>
                <w:sz w:val="24"/>
                <w:szCs w:val="24"/>
              </w:rPr>
              <w:t>размещены рекомендации по принятию мер при несвоевременной выплате р</w:t>
            </w:r>
            <w:r w:rsidRPr="00DE4777">
              <w:rPr>
                <w:rStyle w:val="11"/>
                <w:sz w:val="24"/>
                <w:szCs w:val="24"/>
              </w:rPr>
              <w:t>а</w:t>
            </w:r>
            <w:r w:rsidRPr="00DE4777">
              <w:rPr>
                <w:rStyle w:val="11"/>
                <w:sz w:val="24"/>
                <w:szCs w:val="24"/>
              </w:rPr>
              <w:t>ботникам заработной платы</w:t>
            </w:r>
            <w:hyperlink r:id="rId10" w:history="1"/>
            <w:r w:rsidR="00F35F52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и телефон </w:t>
            </w:r>
            <w:r w:rsidR="00B635E6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>«</w:t>
            </w:r>
            <w:r w:rsidR="00F35F52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>горячей линии</w:t>
            </w:r>
            <w:r w:rsidR="00B635E6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  <w:r w:rsidR="00F35F52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. </w:t>
            </w:r>
            <w:r w:rsidR="00536B1C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За </w:t>
            </w:r>
            <w:r w:rsidR="00DE4777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>9</w:t>
            </w:r>
            <w:r w:rsidR="00536B1C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месяцев 2016 года </w:t>
            </w:r>
            <w:r w:rsidR="00D0348D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>рассмотрено 6 о</w:t>
            </w:r>
            <w:r w:rsidR="00D0348D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>б</w:t>
            </w:r>
            <w:r w:rsidR="00D0348D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ращений граждан о не выплате заработной платы, </w:t>
            </w:r>
            <w:r w:rsidR="003F582B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все </w:t>
            </w:r>
            <w:r w:rsidR="00536B1C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решены </w:t>
            </w:r>
            <w:r w:rsidR="00D0348D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>положительн</w:t>
            </w:r>
            <w:r w:rsidR="00536B1C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>о</w:t>
            </w:r>
            <w:r w:rsidR="00D0348D" w:rsidRPr="00DE4777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0E3C62">
              <w:rPr>
                <w:rStyle w:val="11"/>
                <w:color w:val="auto"/>
                <w:sz w:val="24"/>
                <w:szCs w:val="24"/>
              </w:rPr>
              <w:t>Осуществление мон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и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торинга цен на соц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и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ально-значимые пр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о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дукты питания и пр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и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нятие соответству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ю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щих мер по их сдерж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и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ванию</w:t>
            </w:r>
            <w:r w:rsidR="00C112AC" w:rsidRPr="000E3C62">
              <w:rPr>
                <w:rStyle w:val="11"/>
                <w:color w:val="auto"/>
                <w:sz w:val="24"/>
                <w:szCs w:val="24"/>
              </w:rPr>
              <w:t xml:space="preserve"> в рамках по</w:t>
            </w:r>
            <w:r w:rsidR="00C112AC" w:rsidRPr="000E3C62">
              <w:rPr>
                <w:rStyle w:val="11"/>
                <w:color w:val="auto"/>
                <w:sz w:val="24"/>
                <w:szCs w:val="24"/>
              </w:rPr>
              <w:t>л</w:t>
            </w:r>
            <w:r w:rsidR="00C112AC" w:rsidRPr="000E3C62">
              <w:rPr>
                <w:rStyle w:val="11"/>
                <w:color w:val="auto"/>
                <w:sz w:val="24"/>
                <w:szCs w:val="24"/>
              </w:rPr>
              <w:t>номочий администр</w:t>
            </w:r>
            <w:r w:rsidR="00C112AC" w:rsidRPr="000E3C62">
              <w:rPr>
                <w:rStyle w:val="11"/>
                <w:color w:val="auto"/>
                <w:sz w:val="24"/>
                <w:szCs w:val="24"/>
              </w:rPr>
              <w:t>а</w:t>
            </w:r>
            <w:r w:rsidR="00C112AC" w:rsidRPr="000E3C62">
              <w:rPr>
                <w:rStyle w:val="11"/>
                <w:color w:val="auto"/>
                <w:sz w:val="24"/>
                <w:szCs w:val="24"/>
              </w:rPr>
              <w:t>ции муниципального образования Темрю</w:t>
            </w:r>
            <w:r w:rsidR="00C112AC" w:rsidRPr="000E3C62">
              <w:rPr>
                <w:rStyle w:val="11"/>
                <w:color w:val="auto"/>
                <w:sz w:val="24"/>
                <w:szCs w:val="24"/>
              </w:rPr>
              <w:t>к</w:t>
            </w:r>
            <w:r w:rsidR="00C112AC" w:rsidRPr="000E3C62">
              <w:rPr>
                <w:rStyle w:val="11"/>
                <w:color w:val="auto"/>
                <w:sz w:val="24"/>
                <w:szCs w:val="24"/>
              </w:rPr>
              <w:t>ский район</w:t>
            </w:r>
          </w:p>
        </w:tc>
        <w:tc>
          <w:tcPr>
            <w:tcW w:w="1559" w:type="dxa"/>
          </w:tcPr>
          <w:p w:rsidR="0085741F" w:rsidRPr="000E3C62" w:rsidRDefault="0085741F" w:rsidP="000C26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113" w:rsidRPr="000E3C62" w:rsidRDefault="00121B2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0E3C62">
              <w:rPr>
                <w:rStyle w:val="11"/>
                <w:color w:val="auto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color w:val="auto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color w:val="auto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color w:val="auto"/>
                <w:sz w:val="24"/>
                <w:szCs w:val="24"/>
              </w:rPr>
              <w:t xml:space="preserve">ние 2016 - 2017 </w:t>
            </w:r>
          </w:p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color w:val="auto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85741F" w:rsidRPr="007A3159" w:rsidRDefault="0085741F" w:rsidP="000C26EA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7A3159">
              <w:rPr>
                <w:sz w:val="24"/>
                <w:szCs w:val="24"/>
              </w:rPr>
              <w:t xml:space="preserve">Управление </w:t>
            </w:r>
            <w:r w:rsidR="00515C9B" w:rsidRPr="007A3159">
              <w:rPr>
                <w:sz w:val="24"/>
                <w:szCs w:val="24"/>
              </w:rPr>
              <w:t>п</w:t>
            </w:r>
            <w:r w:rsidR="00515C9B" w:rsidRPr="007A3159">
              <w:rPr>
                <w:sz w:val="24"/>
                <w:szCs w:val="24"/>
              </w:rPr>
              <w:t>о</w:t>
            </w:r>
            <w:r w:rsidR="00515C9B" w:rsidRPr="007A3159">
              <w:rPr>
                <w:sz w:val="24"/>
                <w:szCs w:val="24"/>
              </w:rPr>
              <w:t>требительской сферы, у</w:t>
            </w:r>
            <w:r w:rsidRPr="007A3159">
              <w:rPr>
                <w:sz w:val="24"/>
                <w:szCs w:val="24"/>
              </w:rPr>
              <w:t>правл</w:t>
            </w:r>
            <w:r w:rsidRPr="007A3159">
              <w:rPr>
                <w:sz w:val="24"/>
                <w:szCs w:val="24"/>
              </w:rPr>
              <w:t>е</w:t>
            </w:r>
            <w:r w:rsidRPr="007A3159">
              <w:rPr>
                <w:sz w:val="24"/>
                <w:szCs w:val="24"/>
              </w:rPr>
              <w:t>ние экономики</w:t>
            </w:r>
          </w:p>
        </w:tc>
        <w:tc>
          <w:tcPr>
            <w:tcW w:w="1559" w:type="dxa"/>
          </w:tcPr>
          <w:p w:rsidR="0085741F" w:rsidRPr="007A3159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A36778" w:rsidRDefault="000E4436" w:rsidP="00DE4777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proofErr w:type="gramStart"/>
            <w:r w:rsidRPr="007A3159">
              <w:rPr>
                <w:sz w:val="24"/>
                <w:szCs w:val="24"/>
              </w:rPr>
              <w:t xml:space="preserve">В рамках распоряжения главы администрации Краснодарского края от </w:t>
            </w:r>
            <w:smartTag w:uri="urn:schemas-microsoft-com:office:smarttags" w:element="date">
              <w:smartTagPr>
                <w:attr w:name="Year" w:val="2007"/>
                <w:attr w:name="Day" w:val="17"/>
                <w:attr w:name="Month" w:val="10"/>
                <w:attr w:name="ls" w:val="trans"/>
              </w:smartTagPr>
              <w:r w:rsidRPr="007A3159">
                <w:rPr>
                  <w:sz w:val="24"/>
                  <w:szCs w:val="24"/>
                </w:rPr>
                <w:t>17.10.2007</w:t>
              </w:r>
            </w:smartTag>
            <w:r w:rsidRPr="007A3159">
              <w:rPr>
                <w:sz w:val="24"/>
                <w:szCs w:val="24"/>
              </w:rPr>
              <w:t xml:space="preserve"> № 900-р «О стабилизации цен на отдельные виды социально значимых продуктов питания в Краснодарском крае», постановления Правительства РФ от </w:t>
            </w:r>
            <w:smartTag w:uri="urn:schemas-microsoft-com:office:smarttags" w:element="date">
              <w:smartTagPr>
                <w:attr w:name="Year" w:val="2010"/>
                <w:attr w:name="Day" w:val="15"/>
                <w:attr w:name="Month" w:val="7"/>
                <w:attr w:name="ls" w:val="trans"/>
              </w:smartTagPr>
              <w:r w:rsidRPr="007A3159">
                <w:rPr>
                  <w:sz w:val="24"/>
                  <w:szCs w:val="24"/>
                </w:rPr>
                <w:t>15 июля 2010 года</w:t>
              </w:r>
            </w:smartTag>
            <w:r w:rsidRPr="007A3159">
              <w:rPr>
                <w:sz w:val="24"/>
                <w:szCs w:val="24"/>
              </w:rPr>
              <w:t xml:space="preserve"> № 530 «Об утверждении правил установления предельно допустимых розничных цен на отдельные виды социально значимых пр</w:t>
            </w:r>
            <w:r w:rsidRPr="007A3159">
              <w:rPr>
                <w:sz w:val="24"/>
                <w:szCs w:val="24"/>
              </w:rPr>
              <w:t>о</w:t>
            </w:r>
            <w:r w:rsidRPr="007A3159">
              <w:rPr>
                <w:sz w:val="24"/>
                <w:szCs w:val="24"/>
              </w:rPr>
              <w:t>довольственных  товаров первой необходимости» и на основании письма региональной энергетич</w:t>
            </w:r>
            <w:r w:rsidRPr="007A3159">
              <w:rPr>
                <w:sz w:val="24"/>
                <w:szCs w:val="24"/>
              </w:rPr>
              <w:t>е</w:t>
            </w:r>
            <w:r w:rsidRPr="007A3159">
              <w:rPr>
                <w:sz w:val="24"/>
                <w:szCs w:val="24"/>
              </w:rPr>
              <w:t>ской комиссии – департамента цен и тарифов</w:t>
            </w:r>
            <w:proofErr w:type="gramEnd"/>
            <w:r w:rsidRPr="007A3159">
              <w:rPr>
                <w:sz w:val="24"/>
                <w:szCs w:val="24"/>
              </w:rPr>
              <w:t xml:space="preserve"> Краснодарского края от </w:t>
            </w:r>
            <w:smartTag w:uri="urn:schemas-microsoft-com:office:smarttags" w:element="date">
              <w:smartTagPr>
                <w:attr w:name="Year" w:val="2015"/>
                <w:attr w:name="Day" w:val="02"/>
                <w:attr w:name="Month" w:val="12"/>
                <w:attr w:name="ls" w:val="trans"/>
              </w:smartTagPr>
              <w:r w:rsidRPr="007A3159">
                <w:rPr>
                  <w:sz w:val="24"/>
                  <w:szCs w:val="24"/>
                </w:rPr>
                <w:t>02.12.2015</w:t>
              </w:r>
            </w:smartTag>
            <w:r w:rsidRPr="007A3159">
              <w:rPr>
                <w:sz w:val="24"/>
                <w:szCs w:val="24"/>
              </w:rPr>
              <w:t xml:space="preserve"> № 57-10832/15-09-2 «О представлении информации в 2016 году» </w:t>
            </w:r>
            <w:r w:rsidR="004708EB" w:rsidRPr="007A3159">
              <w:rPr>
                <w:sz w:val="24"/>
                <w:szCs w:val="24"/>
              </w:rPr>
              <w:t xml:space="preserve">специалистами </w:t>
            </w:r>
            <w:r w:rsidRPr="007A3159">
              <w:rPr>
                <w:sz w:val="24"/>
                <w:szCs w:val="24"/>
              </w:rPr>
              <w:t>управлени</w:t>
            </w:r>
            <w:r w:rsidR="004708EB" w:rsidRPr="007A3159">
              <w:rPr>
                <w:sz w:val="24"/>
                <w:szCs w:val="24"/>
              </w:rPr>
              <w:t>й</w:t>
            </w:r>
            <w:r w:rsidRPr="007A3159">
              <w:rPr>
                <w:sz w:val="24"/>
                <w:szCs w:val="24"/>
              </w:rPr>
              <w:t xml:space="preserve"> эконом</w:t>
            </w:r>
            <w:r w:rsidRPr="007A3159">
              <w:rPr>
                <w:sz w:val="24"/>
                <w:szCs w:val="24"/>
              </w:rPr>
              <w:t>и</w:t>
            </w:r>
            <w:r w:rsidRPr="007A3159">
              <w:rPr>
                <w:sz w:val="24"/>
                <w:szCs w:val="24"/>
              </w:rPr>
              <w:t>ки</w:t>
            </w:r>
            <w:r w:rsidR="004708EB" w:rsidRPr="007A3159">
              <w:rPr>
                <w:sz w:val="24"/>
                <w:szCs w:val="24"/>
              </w:rPr>
              <w:t xml:space="preserve">, потребительской сферы </w:t>
            </w:r>
            <w:r w:rsidRPr="007A3159">
              <w:rPr>
                <w:sz w:val="24"/>
                <w:szCs w:val="24"/>
              </w:rPr>
              <w:t>проводится ежен</w:t>
            </w:r>
            <w:r w:rsidRPr="007A3159">
              <w:rPr>
                <w:sz w:val="24"/>
                <w:szCs w:val="24"/>
              </w:rPr>
              <w:t>е</w:t>
            </w:r>
            <w:r w:rsidRPr="007A3159">
              <w:rPr>
                <w:sz w:val="24"/>
                <w:szCs w:val="24"/>
              </w:rPr>
              <w:t>дельный мониторинг оптово-отпускных и ро</w:t>
            </w:r>
            <w:r w:rsidRPr="007A3159">
              <w:rPr>
                <w:sz w:val="24"/>
                <w:szCs w:val="24"/>
              </w:rPr>
              <w:t>з</w:t>
            </w:r>
            <w:r w:rsidRPr="007A3159">
              <w:rPr>
                <w:sz w:val="24"/>
                <w:szCs w:val="24"/>
              </w:rPr>
              <w:t>ничных цен</w:t>
            </w:r>
            <w:r w:rsidR="001E2985" w:rsidRPr="007A3159">
              <w:rPr>
                <w:sz w:val="24"/>
                <w:szCs w:val="24"/>
              </w:rPr>
              <w:t xml:space="preserve">, торговой наценки (не более 10%) </w:t>
            </w:r>
            <w:r w:rsidRPr="007A3159">
              <w:rPr>
                <w:sz w:val="24"/>
                <w:szCs w:val="24"/>
              </w:rPr>
              <w:t xml:space="preserve"> на социально значимые продукты питания по н</w:t>
            </w:r>
            <w:r w:rsidRPr="007A3159">
              <w:rPr>
                <w:sz w:val="24"/>
                <w:szCs w:val="24"/>
              </w:rPr>
              <w:t>о</w:t>
            </w:r>
            <w:r w:rsidRPr="007A3159">
              <w:rPr>
                <w:sz w:val="24"/>
                <w:szCs w:val="24"/>
              </w:rPr>
              <w:t>менклатуре, указанной в распоряжении и пост</w:t>
            </w:r>
            <w:r w:rsidRPr="007A3159">
              <w:rPr>
                <w:sz w:val="24"/>
                <w:szCs w:val="24"/>
              </w:rPr>
              <w:t>а</w:t>
            </w:r>
            <w:r w:rsidRPr="007A3159">
              <w:rPr>
                <w:sz w:val="24"/>
                <w:szCs w:val="24"/>
              </w:rPr>
              <w:t>новлении</w:t>
            </w:r>
            <w:r w:rsidR="001E2985" w:rsidRPr="007A3159">
              <w:rPr>
                <w:sz w:val="24"/>
                <w:szCs w:val="24"/>
              </w:rPr>
              <w:t>.</w:t>
            </w:r>
            <w:r w:rsidR="00DE4777" w:rsidRPr="007A3159">
              <w:rPr>
                <w:sz w:val="24"/>
                <w:szCs w:val="24"/>
              </w:rPr>
              <w:t xml:space="preserve"> </w:t>
            </w:r>
          </w:p>
          <w:p w:rsidR="00A36778" w:rsidRDefault="00A36778" w:rsidP="00DE4777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A36778">
              <w:rPr>
                <w:sz w:val="24"/>
                <w:szCs w:val="24"/>
              </w:rPr>
              <w:t>Кроме того, еженедельно осуществляется мон</w:t>
            </w:r>
            <w:r w:rsidRPr="00A36778">
              <w:rPr>
                <w:sz w:val="24"/>
                <w:szCs w:val="24"/>
              </w:rPr>
              <w:t>и</w:t>
            </w:r>
            <w:r w:rsidRPr="00A36778">
              <w:rPr>
                <w:sz w:val="24"/>
                <w:szCs w:val="24"/>
              </w:rPr>
              <w:t>торинг  цен в объектах потребительской сферы, расположенных  в порту Кавказ и пос. Ильич (накопительная площадка для автотранспорта).</w:t>
            </w:r>
          </w:p>
          <w:p w:rsidR="00A36778" w:rsidRPr="007A3159" w:rsidRDefault="00DE4777" w:rsidP="00A36778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A3159">
              <w:rPr>
                <w:sz w:val="24"/>
                <w:szCs w:val="24"/>
              </w:rPr>
              <w:t>Результаты направляются в прокуратуру района и ежеквартально в РЭК департамента цен и тар</w:t>
            </w:r>
            <w:r w:rsidRPr="007A3159">
              <w:rPr>
                <w:sz w:val="24"/>
                <w:szCs w:val="24"/>
              </w:rPr>
              <w:t>и</w:t>
            </w:r>
            <w:r w:rsidRPr="007A3159">
              <w:rPr>
                <w:sz w:val="24"/>
                <w:szCs w:val="24"/>
              </w:rPr>
              <w:t xml:space="preserve">фов КК </w:t>
            </w:r>
            <w:r w:rsidR="007A3159" w:rsidRPr="007A3159">
              <w:rPr>
                <w:sz w:val="24"/>
                <w:szCs w:val="24"/>
              </w:rPr>
              <w:t>(во исполнении письма от 08.06.2016г. № 57-4401/16-08 «Об изменении режима предоста</w:t>
            </w:r>
            <w:r w:rsidR="007A3159" w:rsidRPr="007A3159">
              <w:rPr>
                <w:sz w:val="24"/>
                <w:szCs w:val="24"/>
              </w:rPr>
              <w:t>в</w:t>
            </w:r>
            <w:r w:rsidR="007A3159" w:rsidRPr="007A3159">
              <w:rPr>
                <w:sz w:val="24"/>
                <w:szCs w:val="24"/>
              </w:rPr>
              <w:t>ления отчетности по мониторингу розничных цен на продукты питания»</w:t>
            </w:r>
            <w:r w:rsidR="00A36778">
              <w:rPr>
                <w:sz w:val="24"/>
                <w:szCs w:val="24"/>
              </w:rPr>
              <w:t>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4" w:lineRule="exact"/>
              <w:ind w:left="80"/>
              <w:rPr>
                <w:rStyle w:val="11"/>
                <w:color w:val="auto"/>
                <w:sz w:val="24"/>
                <w:szCs w:val="24"/>
              </w:rPr>
            </w:pPr>
            <w:r w:rsidRPr="000E3C62">
              <w:rPr>
                <w:rStyle w:val="11"/>
                <w:color w:val="auto"/>
                <w:sz w:val="24"/>
                <w:szCs w:val="24"/>
              </w:rPr>
              <w:t>Мониторинг компле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к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са мер, направленных на обеспечение з</w:t>
            </w:r>
            <w:r w:rsidRPr="000E3C62">
              <w:rPr>
                <w:rStyle w:val="11"/>
                <w:color w:val="auto"/>
                <w:sz w:val="24"/>
                <w:szCs w:val="24"/>
              </w:rPr>
              <w:t>е</w:t>
            </w:r>
            <w:r w:rsidRPr="000E3C62">
              <w:rPr>
                <w:rStyle w:val="11"/>
                <w:color w:val="auto"/>
                <w:sz w:val="24"/>
                <w:szCs w:val="24"/>
              </w:rPr>
              <w:t xml:space="preserve">мельными участками </w:t>
            </w:r>
            <w:r w:rsidRPr="000E3C62">
              <w:rPr>
                <w:rStyle w:val="11"/>
                <w:color w:val="auto"/>
                <w:sz w:val="24"/>
                <w:szCs w:val="24"/>
              </w:rPr>
              <w:lastRenderedPageBreak/>
              <w:t>граждан, имеющих трех и более детей</w:t>
            </w:r>
          </w:p>
        </w:tc>
        <w:tc>
          <w:tcPr>
            <w:tcW w:w="1559" w:type="dxa"/>
          </w:tcPr>
          <w:p w:rsidR="0085741F" w:rsidRPr="000E3C62" w:rsidRDefault="0085741F" w:rsidP="005974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113" w:rsidRPr="000E3C62" w:rsidRDefault="00121B2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0E3C62">
              <w:rPr>
                <w:rStyle w:val="11"/>
                <w:color w:val="auto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color w:val="auto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color w:val="auto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color w:val="auto"/>
                <w:sz w:val="24"/>
                <w:szCs w:val="24"/>
              </w:rPr>
              <w:t xml:space="preserve">ние 2016 - 2017 </w:t>
            </w:r>
          </w:p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rStyle w:val="11"/>
                <w:color w:val="auto"/>
                <w:sz w:val="24"/>
                <w:szCs w:val="24"/>
              </w:rPr>
            </w:pPr>
            <w:r w:rsidRPr="000E3C62">
              <w:rPr>
                <w:rStyle w:val="11"/>
                <w:color w:val="auto"/>
                <w:sz w:val="24"/>
                <w:szCs w:val="24"/>
              </w:rPr>
              <w:t>годов</w:t>
            </w:r>
          </w:p>
        </w:tc>
        <w:tc>
          <w:tcPr>
            <w:tcW w:w="2126" w:type="dxa"/>
          </w:tcPr>
          <w:p w:rsidR="0085741F" w:rsidRPr="00074841" w:rsidRDefault="0085741F" w:rsidP="000C26EA">
            <w:pPr>
              <w:pStyle w:val="1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074841">
              <w:rPr>
                <w:sz w:val="24"/>
                <w:szCs w:val="24"/>
              </w:rPr>
              <w:t>Управление имущественных и земельных отн</w:t>
            </w:r>
            <w:r w:rsidRPr="00074841">
              <w:rPr>
                <w:sz w:val="24"/>
                <w:szCs w:val="24"/>
              </w:rPr>
              <w:t>о</w:t>
            </w:r>
            <w:r w:rsidRPr="00074841">
              <w:rPr>
                <w:sz w:val="24"/>
                <w:szCs w:val="24"/>
              </w:rPr>
              <w:t>шений</w:t>
            </w:r>
          </w:p>
        </w:tc>
        <w:tc>
          <w:tcPr>
            <w:tcW w:w="1559" w:type="dxa"/>
          </w:tcPr>
          <w:p w:rsidR="0085741F" w:rsidRPr="00074841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85741F" w:rsidRPr="00074841" w:rsidRDefault="009A2AEE" w:rsidP="00074841">
            <w:pPr>
              <w:pStyle w:val="1"/>
              <w:shd w:val="clear" w:color="auto" w:fill="auto"/>
              <w:spacing w:after="0" w:line="274" w:lineRule="exact"/>
              <w:rPr>
                <w:rStyle w:val="11"/>
                <w:color w:val="auto"/>
                <w:sz w:val="24"/>
                <w:szCs w:val="24"/>
              </w:rPr>
            </w:pPr>
            <w:r w:rsidRPr="00074841">
              <w:rPr>
                <w:rStyle w:val="11"/>
                <w:rFonts w:eastAsiaTheme="minorHAnsi"/>
                <w:sz w:val="24"/>
                <w:szCs w:val="24"/>
              </w:rPr>
              <w:t>По состоянию на 01.</w:t>
            </w:r>
            <w:r w:rsidR="00074841" w:rsidRPr="00074841">
              <w:rPr>
                <w:rStyle w:val="11"/>
                <w:rFonts w:eastAsiaTheme="minorHAnsi"/>
                <w:sz w:val="24"/>
                <w:szCs w:val="24"/>
              </w:rPr>
              <w:t>1</w:t>
            </w:r>
            <w:r w:rsidRPr="00074841">
              <w:rPr>
                <w:rStyle w:val="11"/>
                <w:rFonts w:eastAsiaTheme="minorHAnsi"/>
                <w:sz w:val="24"/>
                <w:szCs w:val="24"/>
              </w:rPr>
              <w:t>0.2016 года сформированы и утверждены перечни на 295 земельных учас</w:t>
            </w:r>
            <w:r w:rsidRPr="00074841">
              <w:rPr>
                <w:rStyle w:val="11"/>
                <w:rFonts w:eastAsiaTheme="minorHAnsi"/>
                <w:sz w:val="24"/>
                <w:szCs w:val="24"/>
              </w:rPr>
              <w:t>т</w:t>
            </w:r>
            <w:r w:rsidRPr="00074841">
              <w:rPr>
                <w:rStyle w:val="11"/>
                <w:rFonts w:eastAsiaTheme="minorHAnsi"/>
                <w:sz w:val="24"/>
                <w:szCs w:val="24"/>
              </w:rPr>
              <w:t>ков, общей площадью 246</w:t>
            </w:r>
            <w:r w:rsidR="00D26331" w:rsidRPr="00074841">
              <w:rPr>
                <w:rStyle w:val="11"/>
                <w:rFonts w:eastAsiaTheme="minorHAnsi"/>
                <w:sz w:val="24"/>
                <w:szCs w:val="24"/>
              </w:rPr>
              <w:t>,</w:t>
            </w:r>
            <w:r w:rsidRPr="00074841">
              <w:rPr>
                <w:rStyle w:val="11"/>
                <w:rFonts w:eastAsiaTheme="minorHAnsi"/>
                <w:sz w:val="24"/>
                <w:szCs w:val="24"/>
              </w:rPr>
              <w:t>7</w:t>
            </w:r>
            <w:r w:rsidR="00D26331" w:rsidRPr="00074841">
              <w:rPr>
                <w:rStyle w:val="11"/>
                <w:rFonts w:eastAsiaTheme="minorHAnsi"/>
                <w:sz w:val="24"/>
                <w:szCs w:val="24"/>
              </w:rPr>
              <w:t xml:space="preserve"> тыс.</w:t>
            </w:r>
            <w:r w:rsidRPr="00074841">
              <w:rPr>
                <w:rStyle w:val="11"/>
                <w:rFonts w:eastAsiaTheme="minorHAnsi"/>
                <w:sz w:val="24"/>
                <w:szCs w:val="24"/>
              </w:rPr>
              <w:t xml:space="preserve"> кв.м, В отчетном периоде предоставлено </w:t>
            </w:r>
            <w:r w:rsidR="00074841" w:rsidRPr="00074841">
              <w:rPr>
                <w:rStyle w:val="11"/>
                <w:rFonts w:eastAsiaTheme="minorHAnsi"/>
                <w:sz w:val="24"/>
                <w:szCs w:val="24"/>
              </w:rPr>
              <w:t>115</w:t>
            </w:r>
            <w:r w:rsidRPr="00074841">
              <w:rPr>
                <w:rStyle w:val="11"/>
                <w:rFonts w:eastAsiaTheme="minorHAnsi"/>
                <w:sz w:val="24"/>
                <w:szCs w:val="24"/>
              </w:rPr>
              <w:t xml:space="preserve"> земельных участка </w:t>
            </w:r>
            <w:r w:rsidRPr="00074841">
              <w:rPr>
                <w:rStyle w:val="11"/>
                <w:rFonts w:eastAsiaTheme="minorHAnsi"/>
                <w:sz w:val="24"/>
                <w:szCs w:val="24"/>
              </w:rPr>
              <w:lastRenderedPageBreak/>
              <w:t>для  индивидуального жилищного строительства и ведения личного подсобного хозяйства предн</w:t>
            </w:r>
            <w:r w:rsidRPr="00074841">
              <w:rPr>
                <w:rStyle w:val="11"/>
                <w:rFonts w:eastAsiaTheme="minorHAnsi"/>
                <w:sz w:val="24"/>
                <w:szCs w:val="24"/>
              </w:rPr>
              <w:t>а</w:t>
            </w:r>
            <w:r w:rsidRPr="00074841">
              <w:rPr>
                <w:rStyle w:val="11"/>
                <w:rFonts w:eastAsiaTheme="minorHAnsi"/>
                <w:sz w:val="24"/>
                <w:szCs w:val="24"/>
              </w:rPr>
              <w:t>значенных гражданам имеющих трех и более д</w:t>
            </w:r>
            <w:r w:rsidRPr="00074841">
              <w:rPr>
                <w:rStyle w:val="11"/>
                <w:rFonts w:eastAsiaTheme="minorHAnsi"/>
                <w:sz w:val="24"/>
                <w:szCs w:val="24"/>
              </w:rPr>
              <w:t>е</w:t>
            </w:r>
            <w:r w:rsidRPr="00074841">
              <w:rPr>
                <w:rStyle w:val="11"/>
                <w:rFonts w:eastAsiaTheme="minorHAnsi"/>
                <w:sz w:val="24"/>
                <w:szCs w:val="24"/>
              </w:rPr>
              <w:t xml:space="preserve">тей. 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45252E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5C6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Сбалансированное региональное развитие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719" w:type="dxa"/>
          </w:tcPr>
          <w:p w:rsidR="0085741F" w:rsidRPr="000E3C62" w:rsidRDefault="0085741F" w:rsidP="001828CF">
            <w:pPr>
              <w:pStyle w:val="1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Разработка и реализ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ция ме</w:t>
            </w:r>
            <w:r w:rsidRPr="000E3C62">
              <w:rPr>
                <w:rStyle w:val="11"/>
                <w:sz w:val="24"/>
                <w:szCs w:val="24"/>
              </w:rPr>
              <w:softHyphen/>
              <w:t>роприятий, направленных на ув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личение наполняемости доходной части конс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лиди</w:t>
            </w:r>
            <w:r w:rsidRPr="000E3C62">
              <w:rPr>
                <w:rStyle w:val="11"/>
                <w:sz w:val="24"/>
                <w:szCs w:val="24"/>
              </w:rPr>
              <w:softHyphen/>
              <w:t>рованного бюдж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 xml:space="preserve">та </w:t>
            </w:r>
            <w:r w:rsidR="001828CF" w:rsidRPr="000E3C62">
              <w:rPr>
                <w:rStyle w:val="11"/>
                <w:sz w:val="24"/>
                <w:szCs w:val="24"/>
              </w:rPr>
              <w:t>муниципального о</w:t>
            </w:r>
            <w:r w:rsidR="001828CF" w:rsidRPr="000E3C62">
              <w:rPr>
                <w:rStyle w:val="11"/>
                <w:sz w:val="24"/>
                <w:szCs w:val="24"/>
              </w:rPr>
              <w:t>б</w:t>
            </w:r>
            <w:r w:rsidR="001828CF" w:rsidRPr="000E3C62">
              <w:rPr>
                <w:rStyle w:val="11"/>
                <w:sz w:val="24"/>
                <w:szCs w:val="24"/>
              </w:rPr>
              <w:t>разования Темрюкский район</w:t>
            </w:r>
            <w:r w:rsidRPr="000E3C62">
              <w:rPr>
                <w:rStyle w:val="11"/>
                <w:sz w:val="24"/>
                <w:szCs w:val="24"/>
              </w:rPr>
              <w:t xml:space="preserve"> в 2016 году</w:t>
            </w:r>
          </w:p>
        </w:tc>
        <w:tc>
          <w:tcPr>
            <w:tcW w:w="1559" w:type="dxa"/>
          </w:tcPr>
          <w:p w:rsidR="0085741F" w:rsidRPr="000E3C62" w:rsidRDefault="00121B2F" w:rsidP="00836755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Р</w:t>
            </w:r>
            <w:r w:rsidR="0085741F" w:rsidRPr="000E3C62">
              <w:rPr>
                <w:rStyle w:val="11"/>
                <w:sz w:val="24"/>
                <w:szCs w:val="24"/>
              </w:rPr>
              <w:t>аспоряж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ние главы </w:t>
            </w:r>
            <w:r w:rsidR="00B31D0C" w:rsidRPr="000E3C62">
              <w:rPr>
                <w:rStyle w:val="11"/>
                <w:sz w:val="24"/>
                <w:szCs w:val="24"/>
              </w:rPr>
              <w:t>муниц</w:t>
            </w:r>
            <w:r w:rsidR="00B31D0C" w:rsidRPr="000E3C62">
              <w:rPr>
                <w:rStyle w:val="11"/>
                <w:sz w:val="24"/>
                <w:szCs w:val="24"/>
              </w:rPr>
              <w:t>и</w:t>
            </w:r>
            <w:r w:rsidR="00B31D0C" w:rsidRPr="000E3C62">
              <w:rPr>
                <w:rStyle w:val="11"/>
                <w:sz w:val="24"/>
                <w:szCs w:val="24"/>
              </w:rPr>
              <w:t>пального образования Темрю</w:t>
            </w:r>
            <w:r w:rsidR="00B31D0C" w:rsidRPr="000E3C62">
              <w:rPr>
                <w:rStyle w:val="11"/>
                <w:sz w:val="24"/>
                <w:szCs w:val="24"/>
              </w:rPr>
              <w:t>к</w:t>
            </w:r>
            <w:r w:rsidR="00B31D0C" w:rsidRPr="000E3C62">
              <w:rPr>
                <w:rStyle w:val="11"/>
                <w:sz w:val="24"/>
                <w:szCs w:val="24"/>
              </w:rPr>
              <w:t>ский район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№</w:t>
            </w:r>
            <w:r w:rsidR="00836755" w:rsidRPr="000E3C62">
              <w:rPr>
                <w:rStyle w:val="11"/>
                <w:sz w:val="24"/>
                <w:szCs w:val="24"/>
              </w:rPr>
              <w:t xml:space="preserve"> </w:t>
            </w:r>
            <w:r w:rsidR="0085741F" w:rsidRPr="000E3C62">
              <w:rPr>
                <w:rStyle w:val="11"/>
                <w:sz w:val="24"/>
                <w:szCs w:val="24"/>
              </w:rPr>
              <w:t>230</w:t>
            </w:r>
            <w:r w:rsidR="00FA6BAB">
              <w:rPr>
                <w:rStyle w:val="11"/>
                <w:sz w:val="24"/>
                <w:szCs w:val="24"/>
              </w:rPr>
              <w:t xml:space="preserve"> </w:t>
            </w:r>
            <w:r w:rsidR="0085741F" w:rsidRPr="000E3C62">
              <w:rPr>
                <w:rStyle w:val="11"/>
                <w:sz w:val="24"/>
                <w:szCs w:val="24"/>
              </w:rPr>
              <w:t>р от 01.</w:t>
            </w:r>
            <w:r w:rsidR="00836755" w:rsidRPr="000E3C62">
              <w:rPr>
                <w:rStyle w:val="11"/>
                <w:sz w:val="24"/>
                <w:szCs w:val="24"/>
              </w:rPr>
              <w:t>0</w:t>
            </w:r>
            <w:r w:rsidR="0085741F" w:rsidRPr="000E3C62">
              <w:rPr>
                <w:rStyle w:val="11"/>
                <w:sz w:val="24"/>
                <w:szCs w:val="24"/>
              </w:rPr>
              <w:t>3.2016 г</w:t>
            </w:r>
            <w:r w:rsidR="000C26EA" w:rsidRPr="000E3C62">
              <w:rPr>
                <w:rStyle w:val="11"/>
                <w:sz w:val="24"/>
                <w:szCs w:val="24"/>
              </w:rPr>
              <w:t>. «О мерах по наполн</w:t>
            </w:r>
            <w:r w:rsidR="000C26EA" w:rsidRPr="000E3C62">
              <w:rPr>
                <w:rStyle w:val="11"/>
                <w:sz w:val="24"/>
                <w:szCs w:val="24"/>
              </w:rPr>
              <w:t>е</w:t>
            </w:r>
            <w:r w:rsidR="000C26EA" w:rsidRPr="000E3C62">
              <w:rPr>
                <w:rStyle w:val="11"/>
                <w:sz w:val="24"/>
                <w:szCs w:val="24"/>
              </w:rPr>
              <w:t>нию дохо</w:t>
            </w:r>
            <w:r w:rsidR="000C26EA" w:rsidRPr="000E3C62">
              <w:rPr>
                <w:rStyle w:val="11"/>
                <w:sz w:val="24"/>
                <w:szCs w:val="24"/>
              </w:rPr>
              <w:t>д</w:t>
            </w:r>
            <w:r w:rsidR="000C26EA" w:rsidRPr="000E3C62">
              <w:rPr>
                <w:rStyle w:val="11"/>
                <w:sz w:val="24"/>
                <w:szCs w:val="24"/>
              </w:rPr>
              <w:t>ной части консолид</w:t>
            </w:r>
            <w:r w:rsidR="000C26EA" w:rsidRPr="000E3C62">
              <w:rPr>
                <w:rStyle w:val="11"/>
                <w:sz w:val="24"/>
                <w:szCs w:val="24"/>
              </w:rPr>
              <w:t>и</w:t>
            </w:r>
            <w:r w:rsidR="000C26EA" w:rsidRPr="000E3C62">
              <w:rPr>
                <w:rStyle w:val="11"/>
                <w:sz w:val="24"/>
                <w:szCs w:val="24"/>
              </w:rPr>
              <w:t>рованного бюджета КК по м</w:t>
            </w:r>
            <w:r w:rsidR="000C26EA" w:rsidRPr="000E3C62">
              <w:rPr>
                <w:rStyle w:val="11"/>
                <w:sz w:val="24"/>
                <w:szCs w:val="24"/>
              </w:rPr>
              <w:t>у</w:t>
            </w:r>
            <w:r w:rsidR="000C26EA" w:rsidRPr="000E3C62">
              <w:rPr>
                <w:rStyle w:val="11"/>
                <w:sz w:val="24"/>
                <w:szCs w:val="24"/>
              </w:rPr>
              <w:t>ниципал</w:t>
            </w:r>
            <w:r w:rsidR="000C26EA" w:rsidRPr="000E3C62">
              <w:rPr>
                <w:rStyle w:val="11"/>
                <w:sz w:val="24"/>
                <w:szCs w:val="24"/>
              </w:rPr>
              <w:t>ь</w:t>
            </w:r>
            <w:r w:rsidR="000C26EA" w:rsidRPr="000E3C62">
              <w:rPr>
                <w:rStyle w:val="11"/>
                <w:sz w:val="24"/>
                <w:szCs w:val="24"/>
              </w:rPr>
              <w:t>ному обр</w:t>
            </w:r>
            <w:r w:rsidR="000C26EA" w:rsidRPr="000E3C62">
              <w:rPr>
                <w:rStyle w:val="11"/>
                <w:sz w:val="24"/>
                <w:szCs w:val="24"/>
              </w:rPr>
              <w:t>а</w:t>
            </w:r>
            <w:r w:rsidR="000C26EA" w:rsidRPr="000E3C62">
              <w:rPr>
                <w:rStyle w:val="11"/>
                <w:sz w:val="24"/>
                <w:szCs w:val="24"/>
              </w:rPr>
              <w:t>зованию Темрю</w:t>
            </w:r>
            <w:r w:rsidR="000C26EA" w:rsidRPr="000E3C62">
              <w:rPr>
                <w:rStyle w:val="11"/>
                <w:sz w:val="24"/>
                <w:szCs w:val="24"/>
              </w:rPr>
              <w:t>к</w:t>
            </w:r>
            <w:r w:rsidR="000C26EA" w:rsidRPr="000E3C62">
              <w:rPr>
                <w:rStyle w:val="11"/>
                <w:sz w:val="24"/>
                <w:szCs w:val="24"/>
              </w:rPr>
              <w:t>ский район в 2016 г</w:t>
            </w:r>
            <w:r w:rsidR="000C26EA" w:rsidRPr="000E3C62">
              <w:rPr>
                <w:rStyle w:val="11"/>
                <w:sz w:val="24"/>
                <w:szCs w:val="24"/>
              </w:rPr>
              <w:t>о</w:t>
            </w:r>
            <w:r w:rsidR="000C26EA" w:rsidRPr="000E3C62">
              <w:rPr>
                <w:rStyle w:val="11"/>
                <w:sz w:val="24"/>
                <w:szCs w:val="24"/>
              </w:rPr>
              <w:t>ду»</w:t>
            </w:r>
          </w:p>
        </w:tc>
        <w:tc>
          <w:tcPr>
            <w:tcW w:w="1276" w:type="dxa"/>
          </w:tcPr>
          <w:p w:rsidR="0085741F" w:rsidRPr="000E3C62" w:rsidRDefault="0085741F" w:rsidP="00836755">
            <w:pPr>
              <w:pStyle w:val="1"/>
              <w:shd w:val="clear" w:color="auto" w:fill="auto"/>
              <w:spacing w:after="0" w:line="277" w:lineRule="exact"/>
              <w:jc w:val="center"/>
              <w:rPr>
                <w:color w:val="FF0000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I квартал 2016 года, реализ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ция в т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чение 2016 года</w:t>
            </w:r>
          </w:p>
        </w:tc>
        <w:tc>
          <w:tcPr>
            <w:tcW w:w="2126" w:type="dxa"/>
          </w:tcPr>
          <w:p w:rsidR="0085741F" w:rsidRPr="005C6036" w:rsidRDefault="0085741F" w:rsidP="00836755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5C6036">
              <w:rPr>
                <w:rStyle w:val="11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</w:tcPr>
          <w:p w:rsidR="0085741F" w:rsidRPr="005C6036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836755" w:rsidRPr="005C6036" w:rsidRDefault="00836755" w:rsidP="00836755">
            <w:pPr>
              <w:pStyle w:val="1"/>
              <w:shd w:val="clear" w:color="auto" w:fill="auto"/>
              <w:spacing w:after="0" w:line="274" w:lineRule="exact"/>
              <w:rPr>
                <w:rStyle w:val="11"/>
                <w:sz w:val="24"/>
                <w:szCs w:val="24"/>
              </w:rPr>
            </w:pPr>
            <w:r w:rsidRPr="005C6036">
              <w:rPr>
                <w:rStyle w:val="11"/>
                <w:sz w:val="24"/>
                <w:szCs w:val="24"/>
              </w:rPr>
              <w:t xml:space="preserve">За </w:t>
            </w:r>
            <w:r w:rsidR="005C6036" w:rsidRPr="005C6036">
              <w:rPr>
                <w:rStyle w:val="11"/>
                <w:sz w:val="24"/>
                <w:szCs w:val="24"/>
              </w:rPr>
              <w:t xml:space="preserve">9 месяцев </w:t>
            </w:r>
            <w:r w:rsidRPr="005C6036">
              <w:rPr>
                <w:rStyle w:val="11"/>
                <w:sz w:val="24"/>
                <w:szCs w:val="24"/>
              </w:rPr>
              <w:t>2016г. в консолидированный бю</w:t>
            </w:r>
            <w:r w:rsidRPr="005C6036">
              <w:rPr>
                <w:rStyle w:val="11"/>
                <w:sz w:val="24"/>
                <w:szCs w:val="24"/>
              </w:rPr>
              <w:t>д</w:t>
            </w:r>
            <w:r w:rsidRPr="005C6036">
              <w:rPr>
                <w:rStyle w:val="11"/>
                <w:sz w:val="24"/>
                <w:szCs w:val="24"/>
              </w:rPr>
              <w:t xml:space="preserve">жет Краснодарского края поступило </w:t>
            </w:r>
            <w:r w:rsidR="005C6036" w:rsidRPr="005C6036">
              <w:rPr>
                <w:rStyle w:val="11"/>
                <w:sz w:val="24"/>
                <w:szCs w:val="24"/>
              </w:rPr>
              <w:t>5,</w:t>
            </w:r>
            <w:r w:rsidRPr="005C6036">
              <w:rPr>
                <w:rStyle w:val="11"/>
                <w:sz w:val="24"/>
                <w:szCs w:val="24"/>
              </w:rPr>
              <w:t>3 млрд. рублей, с темпом роста 1</w:t>
            </w:r>
            <w:r w:rsidR="005C6036" w:rsidRPr="005C6036">
              <w:rPr>
                <w:rStyle w:val="11"/>
                <w:sz w:val="24"/>
                <w:szCs w:val="24"/>
              </w:rPr>
              <w:t>40</w:t>
            </w:r>
            <w:r w:rsidRPr="005C6036">
              <w:rPr>
                <w:rStyle w:val="11"/>
                <w:sz w:val="24"/>
                <w:szCs w:val="24"/>
              </w:rPr>
              <w:t xml:space="preserve">,3%, исполнение плана </w:t>
            </w:r>
            <w:r w:rsidR="005C6036" w:rsidRPr="005C6036">
              <w:rPr>
                <w:rStyle w:val="11"/>
                <w:sz w:val="24"/>
                <w:szCs w:val="24"/>
              </w:rPr>
              <w:t>89,0</w:t>
            </w:r>
            <w:r w:rsidRPr="005C6036">
              <w:rPr>
                <w:rStyle w:val="11"/>
                <w:sz w:val="24"/>
                <w:szCs w:val="24"/>
              </w:rPr>
              <w:t xml:space="preserve">%.                  </w:t>
            </w:r>
          </w:p>
          <w:p w:rsidR="00836755" w:rsidRPr="005C6036" w:rsidRDefault="00836755" w:rsidP="00836755">
            <w:pPr>
              <w:pStyle w:val="1"/>
              <w:shd w:val="clear" w:color="auto" w:fill="auto"/>
              <w:spacing w:after="0" w:line="274" w:lineRule="exact"/>
              <w:rPr>
                <w:rStyle w:val="11"/>
                <w:sz w:val="24"/>
                <w:szCs w:val="24"/>
              </w:rPr>
            </w:pPr>
            <w:r w:rsidRPr="005C6036">
              <w:rPr>
                <w:rStyle w:val="11"/>
                <w:sz w:val="24"/>
                <w:szCs w:val="24"/>
              </w:rPr>
              <w:t>В консолидированный бюджет  района поступило налоговых и неналоговых платежей в сумме 706,2 млн. рублей, темп роста 134,9%, исполнение пл</w:t>
            </w:r>
            <w:r w:rsidRPr="005C6036">
              <w:rPr>
                <w:rStyle w:val="11"/>
                <w:sz w:val="24"/>
                <w:szCs w:val="24"/>
              </w:rPr>
              <w:t>а</w:t>
            </w:r>
            <w:r w:rsidRPr="005C6036">
              <w:rPr>
                <w:rStyle w:val="11"/>
                <w:sz w:val="24"/>
                <w:szCs w:val="24"/>
              </w:rPr>
              <w:t>на  на 50,8%.</w:t>
            </w:r>
          </w:p>
          <w:p w:rsidR="0085741F" w:rsidRPr="005C6036" w:rsidRDefault="00836755" w:rsidP="005C6036">
            <w:pPr>
              <w:pStyle w:val="1"/>
              <w:shd w:val="clear" w:color="auto" w:fill="auto"/>
              <w:spacing w:after="0" w:line="274" w:lineRule="exact"/>
              <w:rPr>
                <w:color w:val="FF0000"/>
                <w:sz w:val="24"/>
                <w:szCs w:val="24"/>
              </w:rPr>
            </w:pPr>
            <w:r w:rsidRPr="005C6036">
              <w:rPr>
                <w:rStyle w:val="11"/>
                <w:rFonts w:eastAsiaTheme="minorHAnsi"/>
                <w:sz w:val="24"/>
                <w:szCs w:val="24"/>
              </w:rPr>
              <w:t xml:space="preserve">Проведено </w:t>
            </w:r>
            <w:r w:rsidR="005C6036" w:rsidRPr="005C6036">
              <w:rPr>
                <w:rStyle w:val="11"/>
                <w:rFonts w:eastAsiaTheme="minorHAnsi"/>
                <w:sz w:val="24"/>
                <w:szCs w:val="24"/>
              </w:rPr>
              <w:t>385</w:t>
            </w:r>
            <w:r w:rsidRPr="005C6036">
              <w:rPr>
                <w:rStyle w:val="11"/>
                <w:rFonts w:eastAsiaTheme="minorHAnsi"/>
                <w:sz w:val="24"/>
                <w:szCs w:val="24"/>
              </w:rPr>
              <w:t xml:space="preserve"> чрезвычайных комиссий  района и поселений по сокращению недоимки в бюджет, погашено </w:t>
            </w:r>
            <w:r w:rsidR="005C6036" w:rsidRPr="005C6036">
              <w:rPr>
                <w:rStyle w:val="11"/>
                <w:rFonts w:eastAsiaTheme="minorHAnsi"/>
                <w:sz w:val="24"/>
                <w:szCs w:val="24"/>
              </w:rPr>
              <w:t>427,1</w:t>
            </w:r>
            <w:r w:rsidRPr="005C6036">
              <w:rPr>
                <w:rStyle w:val="11"/>
                <w:rFonts w:eastAsiaTheme="minorHAnsi"/>
                <w:sz w:val="24"/>
                <w:szCs w:val="24"/>
              </w:rPr>
              <w:t xml:space="preserve"> млн. рублей, эффективность  р</w:t>
            </w:r>
            <w:r w:rsidRPr="005C6036">
              <w:rPr>
                <w:rStyle w:val="11"/>
                <w:rFonts w:eastAsiaTheme="minorHAnsi"/>
                <w:sz w:val="24"/>
                <w:szCs w:val="24"/>
              </w:rPr>
              <w:t>а</w:t>
            </w:r>
            <w:r w:rsidRPr="005C6036">
              <w:rPr>
                <w:rStyle w:val="11"/>
                <w:rFonts w:eastAsiaTheme="minorHAnsi"/>
                <w:sz w:val="24"/>
                <w:szCs w:val="24"/>
              </w:rPr>
              <w:t>боты комиссий 99,</w:t>
            </w:r>
            <w:r w:rsidR="005C6036" w:rsidRPr="005C6036">
              <w:rPr>
                <w:rStyle w:val="11"/>
                <w:rFonts w:eastAsiaTheme="minorHAnsi"/>
                <w:sz w:val="24"/>
                <w:szCs w:val="24"/>
              </w:rPr>
              <w:t>8</w:t>
            </w:r>
            <w:r w:rsidRPr="005C6036">
              <w:rPr>
                <w:rStyle w:val="11"/>
                <w:rFonts w:eastAsiaTheme="minorHAnsi"/>
                <w:sz w:val="24"/>
                <w:szCs w:val="24"/>
              </w:rPr>
              <w:t>%.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719" w:type="dxa"/>
          </w:tcPr>
          <w:p w:rsidR="0085741F" w:rsidRPr="000E3C62" w:rsidRDefault="0085741F" w:rsidP="00B31D0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Внесение изменений в муниципальные пр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 xml:space="preserve">граммы </w:t>
            </w:r>
            <w:r w:rsidR="00B31D0C" w:rsidRPr="000E3C62">
              <w:rPr>
                <w:rStyle w:val="11"/>
                <w:sz w:val="24"/>
                <w:szCs w:val="24"/>
              </w:rPr>
              <w:t>муниципал</w:t>
            </w:r>
            <w:r w:rsidR="00B31D0C" w:rsidRPr="000E3C62">
              <w:rPr>
                <w:rStyle w:val="11"/>
                <w:sz w:val="24"/>
                <w:szCs w:val="24"/>
              </w:rPr>
              <w:t>ь</w:t>
            </w:r>
            <w:r w:rsidR="00B31D0C" w:rsidRPr="000E3C62">
              <w:rPr>
                <w:rStyle w:val="11"/>
                <w:sz w:val="24"/>
                <w:szCs w:val="24"/>
              </w:rPr>
              <w:t>ного образования Т</w:t>
            </w:r>
            <w:r w:rsidR="00B31D0C" w:rsidRPr="000E3C62">
              <w:rPr>
                <w:rStyle w:val="11"/>
                <w:sz w:val="24"/>
                <w:szCs w:val="24"/>
              </w:rPr>
              <w:t>е</w:t>
            </w:r>
            <w:r w:rsidR="00B31D0C" w:rsidRPr="000E3C62">
              <w:rPr>
                <w:rStyle w:val="11"/>
                <w:sz w:val="24"/>
                <w:szCs w:val="24"/>
              </w:rPr>
              <w:t>мрюкский район</w:t>
            </w:r>
            <w:r w:rsidRPr="000E3C62">
              <w:rPr>
                <w:rStyle w:val="11"/>
                <w:sz w:val="24"/>
                <w:szCs w:val="24"/>
              </w:rPr>
              <w:t xml:space="preserve"> с ц</w:t>
            </w:r>
            <w:r w:rsidRPr="000E3C62">
              <w:rPr>
                <w:rStyle w:val="11"/>
                <w:sz w:val="24"/>
                <w:szCs w:val="24"/>
              </w:rPr>
              <w:t>е</w:t>
            </w:r>
            <w:r w:rsidRPr="000E3C62">
              <w:rPr>
                <w:rStyle w:val="11"/>
                <w:sz w:val="24"/>
                <w:szCs w:val="24"/>
              </w:rPr>
              <w:t>лью их корректировки, направлен</w:t>
            </w:r>
            <w:r w:rsidRPr="000E3C62">
              <w:rPr>
                <w:rStyle w:val="11"/>
                <w:sz w:val="24"/>
                <w:szCs w:val="24"/>
              </w:rPr>
              <w:softHyphen/>
              <w:t>ной на ф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lastRenderedPageBreak/>
              <w:t>нансирование из бю</w:t>
            </w:r>
            <w:r w:rsidRPr="000E3C62">
              <w:rPr>
                <w:rStyle w:val="11"/>
                <w:sz w:val="24"/>
                <w:szCs w:val="24"/>
              </w:rPr>
              <w:t>д</w:t>
            </w:r>
            <w:r w:rsidRPr="000E3C62">
              <w:rPr>
                <w:rStyle w:val="11"/>
                <w:sz w:val="24"/>
                <w:szCs w:val="24"/>
              </w:rPr>
              <w:t xml:space="preserve">жета </w:t>
            </w:r>
            <w:r w:rsidR="00B31D0C" w:rsidRPr="000E3C62">
              <w:rPr>
                <w:rStyle w:val="11"/>
                <w:sz w:val="24"/>
                <w:szCs w:val="24"/>
              </w:rPr>
              <w:t>муниципального образования Темрю</w:t>
            </w:r>
            <w:r w:rsidR="00B31D0C" w:rsidRPr="000E3C62">
              <w:rPr>
                <w:rStyle w:val="11"/>
                <w:sz w:val="24"/>
                <w:szCs w:val="24"/>
              </w:rPr>
              <w:t>к</w:t>
            </w:r>
            <w:r w:rsidR="00B31D0C" w:rsidRPr="000E3C62">
              <w:rPr>
                <w:rStyle w:val="11"/>
                <w:sz w:val="24"/>
                <w:szCs w:val="24"/>
              </w:rPr>
              <w:t>ский район</w:t>
            </w:r>
            <w:r w:rsidRPr="000E3C62">
              <w:rPr>
                <w:rStyle w:val="11"/>
                <w:sz w:val="24"/>
                <w:szCs w:val="24"/>
              </w:rPr>
              <w:t xml:space="preserve"> наиболее приоритетных ме</w:t>
            </w:r>
            <w:r w:rsidRPr="000E3C62">
              <w:rPr>
                <w:rStyle w:val="11"/>
                <w:sz w:val="24"/>
                <w:szCs w:val="24"/>
              </w:rPr>
              <w:softHyphen/>
              <w:t>роприятий</w:t>
            </w:r>
            <w:r w:rsidR="000C26EA" w:rsidRPr="000E3C62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lastRenderedPageBreak/>
              <w:t>Постано</w:t>
            </w:r>
            <w:r w:rsidRPr="000E3C62">
              <w:rPr>
                <w:rStyle w:val="11"/>
                <w:sz w:val="24"/>
                <w:szCs w:val="24"/>
              </w:rPr>
              <w:t>в</w:t>
            </w:r>
            <w:r w:rsidRPr="000E3C62">
              <w:rPr>
                <w:rStyle w:val="11"/>
                <w:sz w:val="24"/>
                <w:szCs w:val="24"/>
              </w:rPr>
              <w:t>ление а</w:t>
            </w:r>
            <w:r w:rsidRPr="000E3C62">
              <w:rPr>
                <w:rStyle w:val="11"/>
                <w:sz w:val="24"/>
                <w:szCs w:val="24"/>
              </w:rPr>
              <w:t>д</w:t>
            </w:r>
            <w:r w:rsidRPr="000E3C62">
              <w:rPr>
                <w:rStyle w:val="11"/>
                <w:sz w:val="24"/>
                <w:szCs w:val="24"/>
              </w:rPr>
              <w:t>министр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ции мун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ципального образования Темрю</w:t>
            </w:r>
            <w:r w:rsidRPr="000E3C62">
              <w:rPr>
                <w:rStyle w:val="11"/>
                <w:sz w:val="24"/>
                <w:szCs w:val="24"/>
              </w:rPr>
              <w:t>к</w:t>
            </w:r>
            <w:r w:rsidRPr="000E3C62">
              <w:rPr>
                <w:rStyle w:val="11"/>
                <w:sz w:val="24"/>
                <w:szCs w:val="24"/>
              </w:rPr>
              <w:lastRenderedPageBreak/>
              <w:t>ский район</w:t>
            </w:r>
          </w:p>
        </w:tc>
        <w:tc>
          <w:tcPr>
            <w:tcW w:w="1276" w:type="dxa"/>
          </w:tcPr>
          <w:p w:rsidR="0085741F" w:rsidRPr="000E3C62" w:rsidRDefault="00121B2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lastRenderedPageBreak/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теч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t>ние 2016 года</w:t>
            </w:r>
          </w:p>
        </w:tc>
        <w:tc>
          <w:tcPr>
            <w:tcW w:w="2126" w:type="dxa"/>
          </w:tcPr>
          <w:p w:rsidR="00CB2B04" w:rsidRPr="00D409D8" w:rsidRDefault="0085741F" w:rsidP="000C26EA">
            <w:pPr>
              <w:pStyle w:val="1"/>
              <w:shd w:val="clear" w:color="auto" w:fill="auto"/>
              <w:spacing w:after="0" w:line="277" w:lineRule="exact"/>
              <w:jc w:val="center"/>
              <w:rPr>
                <w:rStyle w:val="11"/>
                <w:sz w:val="24"/>
                <w:szCs w:val="24"/>
              </w:rPr>
            </w:pPr>
            <w:r w:rsidRPr="00D409D8">
              <w:rPr>
                <w:rStyle w:val="11"/>
                <w:sz w:val="24"/>
                <w:szCs w:val="24"/>
              </w:rPr>
              <w:t xml:space="preserve">Управление </w:t>
            </w:r>
          </w:p>
          <w:p w:rsidR="0085741F" w:rsidRPr="00D409D8" w:rsidRDefault="0085741F" w:rsidP="000C26EA">
            <w:pPr>
              <w:pStyle w:val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D409D8">
              <w:rPr>
                <w:rStyle w:val="11"/>
                <w:sz w:val="24"/>
                <w:szCs w:val="24"/>
              </w:rPr>
              <w:t>экономики</w:t>
            </w:r>
          </w:p>
        </w:tc>
        <w:tc>
          <w:tcPr>
            <w:tcW w:w="1559" w:type="dxa"/>
          </w:tcPr>
          <w:p w:rsidR="0085741F" w:rsidRPr="00D409D8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1951F6" w:rsidRPr="00D409D8" w:rsidRDefault="00D3468A" w:rsidP="00D3468A">
            <w:pPr>
              <w:pStyle w:val="1"/>
              <w:shd w:val="clear" w:color="auto" w:fill="auto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D409D8">
              <w:rPr>
                <w:rStyle w:val="11"/>
                <w:sz w:val="24"/>
                <w:szCs w:val="24"/>
              </w:rPr>
              <w:t>По состоянию на 01.</w:t>
            </w:r>
            <w:r w:rsidR="00D409D8" w:rsidRPr="00D409D8">
              <w:rPr>
                <w:rStyle w:val="11"/>
                <w:sz w:val="24"/>
                <w:szCs w:val="24"/>
              </w:rPr>
              <w:t>1</w:t>
            </w:r>
            <w:r w:rsidRPr="00D409D8">
              <w:rPr>
                <w:rStyle w:val="11"/>
                <w:sz w:val="24"/>
                <w:szCs w:val="24"/>
              </w:rPr>
              <w:t>0.2016 года финансирование муниципальных программ (далее - Программы) п</w:t>
            </w:r>
            <w:r w:rsidR="0085741F" w:rsidRPr="00D409D8">
              <w:rPr>
                <w:rStyle w:val="11"/>
                <w:sz w:val="24"/>
                <w:szCs w:val="24"/>
              </w:rPr>
              <w:t>риведен</w:t>
            </w:r>
            <w:r w:rsidRPr="00D409D8">
              <w:rPr>
                <w:rStyle w:val="11"/>
                <w:sz w:val="24"/>
                <w:szCs w:val="24"/>
              </w:rPr>
              <w:t>ы</w:t>
            </w:r>
            <w:r w:rsidR="0085741F" w:rsidRPr="00D409D8">
              <w:rPr>
                <w:rStyle w:val="11"/>
                <w:sz w:val="24"/>
                <w:szCs w:val="24"/>
              </w:rPr>
              <w:t xml:space="preserve"> в соответствие с финансо</w:t>
            </w:r>
            <w:r w:rsidR="0085741F" w:rsidRPr="00D409D8">
              <w:rPr>
                <w:rStyle w:val="11"/>
                <w:sz w:val="24"/>
                <w:szCs w:val="24"/>
              </w:rPr>
              <w:softHyphen/>
              <w:t>выми во</w:t>
            </w:r>
            <w:r w:rsidR="0085741F" w:rsidRPr="00D409D8">
              <w:rPr>
                <w:rStyle w:val="11"/>
                <w:sz w:val="24"/>
                <w:szCs w:val="24"/>
              </w:rPr>
              <w:t>з</w:t>
            </w:r>
            <w:r w:rsidR="0085741F" w:rsidRPr="00D409D8">
              <w:rPr>
                <w:rStyle w:val="11"/>
                <w:sz w:val="24"/>
                <w:szCs w:val="24"/>
              </w:rPr>
              <w:t>можностями бюдже</w:t>
            </w:r>
            <w:r w:rsidR="0085741F" w:rsidRPr="00D409D8">
              <w:rPr>
                <w:rStyle w:val="11"/>
                <w:sz w:val="24"/>
                <w:szCs w:val="24"/>
              </w:rPr>
              <w:softHyphen/>
              <w:t>та</w:t>
            </w:r>
            <w:r w:rsidRPr="00D409D8">
              <w:rPr>
                <w:rStyle w:val="11"/>
                <w:sz w:val="24"/>
                <w:szCs w:val="24"/>
              </w:rPr>
              <w:t xml:space="preserve">, так по отношению к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16"/>
              </w:smartTagPr>
              <w:r w:rsidRPr="00D409D8">
                <w:rPr>
                  <w:rStyle w:val="11"/>
                  <w:sz w:val="24"/>
                  <w:szCs w:val="24"/>
                </w:rPr>
                <w:t>1 я</w:t>
              </w:r>
              <w:r w:rsidRPr="00D409D8">
                <w:rPr>
                  <w:rStyle w:val="11"/>
                  <w:sz w:val="24"/>
                  <w:szCs w:val="24"/>
                </w:rPr>
                <w:t>н</w:t>
              </w:r>
              <w:r w:rsidRPr="00D409D8">
                <w:rPr>
                  <w:rStyle w:val="11"/>
                  <w:sz w:val="24"/>
                  <w:szCs w:val="24"/>
                </w:rPr>
                <w:t>варя 2016 года</w:t>
              </w:r>
            </w:smartTag>
            <w:r w:rsidRPr="00D409D8">
              <w:rPr>
                <w:rStyle w:val="11"/>
                <w:sz w:val="24"/>
                <w:szCs w:val="24"/>
              </w:rPr>
              <w:t xml:space="preserve"> их </w:t>
            </w:r>
            <w:r w:rsidR="0085741F" w:rsidRPr="00D409D8">
              <w:rPr>
                <w:rStyle w:val="11"/>
                <w:sz w:val="24"/>
                <w:szCs w:val="24"/>
              </w:rPr>
              <w:t>финансировани</w:t>
            </w:r>
            <w:r w:rsidRPr="00D409D8">
              <w:rPr>
                <w:rStyle w:val="11"/>
                <w:sz w:val="24"/>
                <w:szCs w:val="24"/>
              </w:rPr>
              <w:t>е в целом ув</w:t>
            </w:r>
            <w:r w:rsidRPr="00D409D8">
              <w:rPr>
                <w:rStyle w:val="11"/>
                <w:sz w:val="24"/>
                <w:szCs w:val="24"/>
              </w:rPr>
              <w:t>е</w:t>
            </w:r>
            <w:r w:rsidRPr="00D409D8">
              <w:rPr>
                <w:rStyle w:val="11"/>
                <w:sz w:val="24"/>
                <w:szCs w:val="24"/>
              </w:rPr>
              <w:t xml:space="preserve">личено на </w:t>
            </w:r>
            <w:r w:rsidR="00D409D8" w:rsidRPr="00D409D8">
              <w:rPr>
                <w:rStyle w:val="11"/>
                <w:sz w:val="24"/>
                <w:szCs w:val="24"/>
              </w:rPr>
              <w:t>307,1</w:t>
            </w:r>
            <w:r w:rsidRPr="00D409D8">
              <w:rPr>
                <w:rStyle w:val="11"/>
                <w:sz w:val="24"/>
                <w:szCs w:val="24"/>
              </w:rPr>
              <w:t xml:space="preserve"> млн.руб., в т.ч.: средства местн</w:t>
            </w:r>
            <w:r w:rsidRPr="00D409D8">
              <w:rPr>
                <w:rStyle w:val="11"/>
                <w:sz w:val="24"/>
                <w:szCs w:val="24"/>
              </w:rPr>
              <w:t>о</w:t>
            </w:r>
            <w:r w:rsidRPr="00D409D8">
              <w:rPr>
                <w:rStyle w:val="11"/>
                <w:sz w:val="24"/>
                <w:szCs w:val="24"/>
              </w:rPr>
              <w:t>го бюджета увеличены на 1</w:t>
            </w:r>
            <w:r w:rsidR="00D409D8" w:rsidRPr="00D409D8">
              <w:rPr>
                <w:rStyle w:val="11"/>
                <w:sz w:val="24"/>
                <w:szCs w:val="24"/>
              </w:rPr>
              <w:t>42,0</w:t>
            </w:r>
            <w:r w:rsidRPr="00D409D8">
              <w:rPr>
                <w:rStyle w:val="11"/>
                <w:sz w:val="24"/>
                <w:szCs w:val="24"/>
              </w:rPr>
              <w:t xml:space="preserve"> млн.руб., краев</w:t>
            </w:r>
            <w:r w:rsidRPr="00D409D8">
              <w:rPr>
                <w:rStyle w:val="11"/>
                <w:sz w:val="24"/>
                <w:szCs w:val="24"/>
              </w:rPr>
              <w:t>о</w:t>
            </w:r>
            <w:r w:rsidRPr="00D409D8">
              <w:rPr>
                <w:rStyle w:val="11"/>
                <w:sz w:val="24"/>
                <w:szCs w:val="24"/>
              </w:rPr>
              <w:lastRenderedPageBreak/>
              <w:t xml:space="preserve">го на </w:t>
            </w:r>
            <w:r w:rsidR="00D409D8" w:rsidRPr="00D409D8">
              <w:rPr>
                <w:rStyle w:val="11"/>
                <w:sz w:val="24"/>
                <w:szCs w:val="24"/>
              </w:rPr>
              <w:t>164,3</w:t>
            </w:r>
            <w:r w:rsidRPr="00D409D8">
              <w:rPr>
                <w:rStyle w:val="11"/>
                <w:sz w:val="24"/>
                <w:szCs w:val="24"/>
              </w:rPr>
              <w:t xml:space="preserve"> млн. </w:t>
            </w:r>
            <w:r w:rsidR="004462BF" w:rsidRPr="00D409D8">
              <w:rPr>
                <w:rStyle w:val="11"/>
                <w:sz w:val="24"/>
                <w:szCs w:val="24"/>
              </w:rPr>
              <w:t>Изменен</w:t>
            </w:r>
            <w:r w:rsidR="001951F6" w:rsidRPr="00D409D8">
              <w:rPr>
                <w:rStyle w:val="11"/>
                <w:sz w:val="24"/>
                <w:szCs w:val="24"/>
              </w:rPr>
              <w:t>и</w:t>
            </w:r>
            <w:r w:rsidR="004462BF" w:rsidRPr="00D409D8">
              <w:rPr>
                <w:rStyle w:val="11"/>
                <w:sz w:val="24"/>
                <w:szCs w:val="24"/>
              </w:rPr>
              <w:t>я внесены в</w:t>
            </w:r>
            <w:r w:rsidR="00D409D8" w:rsidRPr="00D409D8">
              <w:rPr>
                <w:rStyle w:val="11"/>
                <w:sz w:val="24"/>
                <w:szCs w:val="24"/>
              </w:rPr>
              <w:t>о все</w:t>
            </w:r>
            <w:r w:rsidR="004462BF" w:rsidRPr="00D409D8">
              <w:rPr>
                <w:rStyle w:val="11"/>
                <w:sz w:val="24"/>
                <w:szCs w:val="24"/>
              </w:rPr>
              <w:t xml:space="preserve"> мун</w:t>
            </w:r>
            <w:r w:rsidR="004462BF" w:rsidRPr="00D409D8">
              <w:rPr>
                <w:rStyle w:val="11"/>
                <w:sz w:val="24"/>
                <w:szCs w:val="24"/>
              </w:rPr>
              <w:t>и</w:t>
            </w:r>
            <w:r w:rsidR="004462BF" w:rsidRPr="00D409D8">
              <w:rPr>
                <w:rStyle w:val="11"/>
                <w:sz w:val="24"/>
                <w:szCs w:val="24"/>
              </w:rPr>
              <w:t>ципальны</w:t>
            </w:r>
            <w:r w:rsidR="00D409D8" w:rsidRPr="00D409D8">
              <w:rPr>
                <w:rStyle w:val="11"/>
                <w:sz w:val="24"/>
                <w:szCs w:val="24"/>
              </w:rPr>
              <w:t>е</w:t>
            </w:r>
            <w:r w:rsidR="004462BF" w:rsidRPr="00D409D8">
              <w:rPr>
                <w:rStyle w:val="11"/>
                <w:sz w:val="24"/>
                <w:szCs w:val="24"/>
              </w:rPr>
              <w:t xml:space="preserve"> программ</w:t>
            </w:r>
            <w:r w:rsidR="00D409D8" w:rsidRPr="00D409D8">
              <w:rPr>
                <w:rStyle w:val="11"/>
                <w:sz w:val="24"/>
                <w:szCs w:val="24"/>
              </w:rPr>
              <w:t>ы</w:t>
            </w:r>
            <w:r w:rsidR="004462BF" w:rsidRPr="00D409D8">
              <w:rPr>
                <w:rStyle w:val="11"/>
                <w:sz w:val="24"/>
                <w:szCs w:val="24"/>
              </w:rPr>
              <w:t>, из них</w:t>
            </w:r>
            <w:r w:rsidR="001951F6" w:rsidRPr="00D409D8">
              <w:rPr>
                <w:rStyle w:val="11"/>
                <w:sz w:val="24"/>
                <w:szCs w:val="24"/>
              </w:rPr>
              <w:t xml:space="preserve"> финансирование увеличено: </w:t>
            </w:r>
          </w:p>
          <w:p w:rsidR="00ED39D4" w:rsidRPr="003C6262" w:rsidRDefault="00ED39D4" w:rsidP="00ED39D4">
            <w:pPr>
              <w:pStyle w:val="1"/>
              <w:shd w:val="clear" w:color="auto" w:fill="auto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3C6262">
              <w:rPr>
                <w:rStyle w:val="11"/>
                <w:sz w:val="24"/>
                <w:szCs w:val="24"/>
              </w:rPr>
              <w:t xml:space="preserve">- на развитие образования на </w:t>
            </w:r>
            <w:r w:rsidR="003C6262" w:rsidRPr="003C6262">
              <w:rPr>
                <w:rStyle w:val="11"/>
                <w:sz w:val="24"/>
                <w:szCs w:val="24"/>
              </w:rPr>
              <w:t>216,4</w:t>
            </w:r>
            <w:r w:rsidRPr="003C6262">
              <w:rPr>
                <w:rStyle w:val="11"/>
                <w:sz w:val="24"/>
                <w:szCs w:val="24"/>
              </w:rPr>
              <w:t xml:space="preserve"> млн.руб. (в т.ч. краевой бюджет на 1</w:t>
            </w:r>
            <w:r w:rsidR="003C6262" w:rsidRPr="003C6262">
              <w:rPr>
                <w:rStyle w:val="11"/>
                <w:sz w:val="24"/>
                <w:szCs w:val="24"/>
              </w:rPr>
              <w:t>1</w:t>
            </w:r>
            <w:r w:rsidRPr="003C6262">
              <w:rPr>
                <w:rStyle w:val="11"/>
                <w:sz w:val="24"/>
                <w:szCs w:val="24"/>
              </w:rPr>
              <w:t>7,</w:t>
            </w:r>
            <w:r w:rsidR="003C6262" w:rsidRPr="003C6262">
              <w:rPr>
                <w:rStyle w:val="11"/>
                <w:sz w:val="24"/>
                <w:szCs w:val="24"/>
              </w:rPr>
              <w:t>3</w:t>
            </w:r>
            <w:r w:rsidRPr="003C6262">
              <w:rPr>
                <w:rStyle w:val="11"/>
                <w:sz w:val="24"/>
                <w:szCs w:val="24"/>
              </w:rPr>
              <w:t xml:space="preserve"> млн.руб., местного на </w:t>
            </w:r>
            <w:r w:rsidR="003C6262" w:rsidRPr="003C6262">
              <w:rPr>
                <w:rStyle w:val="11"/>
                <w:sz w:val="24"/>
                <w:szCs w:val="24"/>
              </w:rPr>
              <w:t>99,1</w:t>
            </w:r>
            <w:r w:rsidRPr="003C6262">
              <w:rPr>
                <w:rStyle w:val="11"/>
                <w:sz w:val="24"/>
                <w:szCs w:val="24"/>
              </w:rPr>
              <w:t xml:space="preserve"> млн.руб.);</w:t>
            </w:r>
          </w:p>
          <w:p w:rsidR="003C6262" w:rsidRPr="003C6262" w:rsidRDefault="003C6262" w:rsidP="003C6262">
            <w:pPr>
              <w:pStyle w:val="1"/>
              <w:shd w:val="clear" w:color="auto" w:fill="auto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3C6262">
              <w:rPr>
                <w:rStyle w:val="11"/>
                <w:sz w:val="24"/>
                <w:szCs w:val="24"/>
              </w:rPr>
              <w:t>- на развитие культуры на 16,1 млн.руб.(в т.ч. краевой бюджет на 14,3 млн.руб., местный на 1,8 млн.руб.);</w:t>
            </w:r>
          </w:p>
          <w:p w:rsidR="00ED39D4" w:rsidRPr="003C6262" w:rsidRDefault="00ED39D4" w:rsidP="00D3468A">
            <w:pPr>
              <w:pStyle w:val="1"/>
              <w:shd w:val="clear" w:color="auto" w:fill="auto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3C6262">
              <w:rPr>
                <w:rStyle w:val="11"/>
                <w:sz w:val="24"/>
                <w:szCs w:val="24"/>
              </w:rPr>
              <w:t>- на развитие физкультуры и спорта на 16,0 млн.руб. (в т.ч. краевой бюджет на 5,1 млн.руб., местный на 10,9 млн.руб.);</w:t>
            </w:r>
          </w:p>
          <w:p w:rsidR="003C6262" w:rsidRPr="003C6262" w:rsidRDefault="003C6262" w:rsidP="003C6262">
            <w:pPr>
              <w:pStyle w:val="1"/>
              <w:shd w:val="clear" w:color="auto" w:fill="auto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3C6262">
              <w:rPr>
                <w:rStyle w:val="11"/>
                <w:sz w:val="24"/>
                <w:szCs w:val="24"/>
              </w:rPr>
              <w:t>- на развитие сферы здравоохранения на 12,6 млн.руб. (в т.ч. краевой бюджет на 8,0 млн.руб., местный на 4,6 млн.руб.);</w:t>
            </w:r>
          </w:p>
          <w:p w:rsidR="001951F6" w:rsidRPr="003C6262" w:rsidRDefault="001951F6" w:rsidP="00D3468A">
            <w:pPr>
              <w:pStyle w:val="1"/>
              <w:shd w:val="clear" w:color="auto" w:fill="auto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3C6262">
              <w:rPr>
                <w:rStyle w:val="11"/>
                <w:sz w:val="24"/>
                <w:szCs w:val="24"/>
              </w:rPr>
              <w:t>- на развитие сельского хозяйства на 8,1 млн.руб.</w:t>
            </w:r>
            <w:r w:rsidR="00ED39D4" w:rsidRPr="003C6262">
              <w:rPr>
                <w:rStyle w:val="11"/>
                <w:sz w:val="24"/>
                <w:szCs w:val="24"/>
              </w:rPr>
              <w:t xml:space="preserve"> </w:t>
            </w:r>
            <w:r w:rsidRPr="003C6262">
              <w:rPr>
                <w:rStyle w:val="11"/>
                <w:sz w:val="24"/>
                <w:szCs w:val="24"/>
              </w:rPr>
              <w:t>(средства краевого бюджета);</w:t>
            </w:r>
          </w:p>
          <w:p w:rsidR="004E69A7" w:rsidRPr="00B451A2" w:rsidRDefault="003B142F" w:rsidP="00D3468A">
            <w:pPr>
              <w:pStyle w:val="1"/>
              <w:shd w:val="clear" w:color="auto" w:fill="auto"/>
              <w:spacing w:after="0" w:line="277" w:lineRule="exact"/>
              <w:rPr>
                <w:rStyle w:val="11"/>
                <w:sz w:val="24"/>
                <w:szCs w:val="24"/>
              </w:rPr>
            </w:pPr>
            <w:r w:rsidRPr="00B451A2">
              <w:rPr>
                <w:rStyle w:val="11"/>
                <w:sz w:val="24"/>
                <w:szCs w:val="24"/>
              </w:rPr>
              <w:t xml:space="preserve">и другие. </w:t>
            </w:r>
          </w:p>
          <w:p w:rsidR="0085741F" w:rsidRPr="0045252E" w:rsidRDefault="004E69A7" w:rsidP="004E69A7">
            <w:pPr>
              <w:pStyle w:val="1"/>
              <w:shd w:val="clear" w:color="auto" w:fill="auto"/>
              <w:spacing w:after="0" w:line="277" w:lineRule="exact"/>
              <w:rPr>
                <w:sz w:val="24"/>
                <w:szCs w:val="24"/>
                <w:highlight w:val="green"/>
              </w:rPr>
            </w:pPr>
            <w:r w:rsidRPr="00B451A2">
              <w:rPr>
                <w:rStyle w:val="11"/>
                <w:sz w:val="24"/>
                <w:szCs w:val="24"/>
              </w:rPr>
              <w:t>Внесение изменений в муниципальные програ</w:t>
            </w:r>
            <w:r w:rsidRPr="00B451A2">
              <w:rPr>
                <w:rStyle w:val="11"/>
                <w:sz w:val="24"/>
                <w:szCs w:val="24"/>
              </w:rPr>
              <w:t>м</w:t>
            </w:r>
            <w:r w:rsidRPr="00B451A2">
              <w:rPr>
                <w:rStyle w:val="11"/>
                <w:sz w:val="24"/>
                <w:szCs w:val="24"/>
              </w:rPr>
              <w:t>мы муниципального образования Темрюкский район проводится постоянно.</w:t>
            </w:r>
            <w:r w:rsidR="003B142F" w:rsidRPr="00B451A2">
              <w:rPr>
                <w:rStyle w:val="11"/>
                <w:sz w:val="24"/>
                <w:szCs w:val="24"/>
              </w:rPr>
              <w:t xml:space="preserve"> </w:t>
            </w:r>
            <w:r w:rsidR="001951F6" w:rsidRPr="00B451A2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719" w:type="dxa"/>
          </w:tcPr>
          <w:p w:rsidR="0085741F" w:rsidRPr="000E3C62" w:rsidRDefault="0085741F" w:rsidP="00121B2F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Развитие системы стратегиче</w:t>
            </w:r>
            <w:r w:rsidRPr="000E3C62">
              <w:rPr>
                <w:rStyle w:val="11"/>
                <w:sz w:val="24"/>
                <w:szCs w:val="24"/>
              </w:rPr>
              <w:softHyphen/>
              <w:t>ского пл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нирования муниц</w:t>
            </w:r>
            <w:r w:rsidRPr="000E3C62">
              <w:rPr>
                <w:rStyle w:val="11"/>
                <w:sz w:val="24"/>
                <w:szCs w:val="24"/>
              </w:rPr>
              <w:t>и</w:t>
            </w:r>
            <w:r w:rsidRPr="000E3C62">
              <w:rPr>
                <w:rStyle w:val="11"/>
                <w:sz w:val="24"/>
                <w:szCs w:val="24"/>
              </w:rPr>
              <w:t>пального образования Темрюкский район, подготовка документов стратегического пл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 xml:space="preserve">нирования </w:t>
            </w:r>
            <w:r w:rsidR="00121B2F" w:rsidRPr="000E3C62">
              <w:rPr>
                <w:rStyle w:val="11"/>
                <w:sz w:val="24"/>
                <w:szCs w:val="24"/>
              </w:rPr>
              <w:t>муниц</w:t>
            </w:r>
            <w:r w:rsidR="00121B2F" w:rsidRPr="000E3C62">
              <w:rPr>
                <w:rStyle w:val="11"/>
                <w:sz w:val="24"/>
                <w:szCs w:val="24"/>
              </w:rPr>
              <w:t>и</w:t>
            </w:r>
            <w:r w:rsidR="00121B2F" w:rsidRPr="000E3C62">
              <w:rPr>
                <w:rStyle w:val="11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1559" w:type="dxa"/>
          </w:tcPr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Решение сессии С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 xml:space="preserve">вета </w:t>
            </w:r>
            <w:r w:rsidRPr="000E3C62">
              <w:rPr>
                <w:sz w:val="24"/>
                <w:szCs w:val="24"/>
              </w:rPr>
              <w:t>мун</w:t>
            </w:r>
            <w:r w:rsidRPr="000E3C62">
              <w:rPr>
                <w:sz w:val="24"/>
                <w:szCs w:val="24"/>
              </w:rPr>
              <w:t>и</w:t>
            </w:r>
            <w:r w:rsidRPr="000E3C62">
              <w:rPr>
                <w:sz w:val="24"/>
                <w:szCs w:val="24"/>
              </w:rPr>
              <w:t>ципального образования Темрю</w:t>
            </w:r>
            <w:r w:rsidRPr="000E3C62">
              <w:rPr>
                <w:sz w:val="24"/>
                <w:szCs w:val="24"/>
              </w:rPr>
              <w:t>к</w:t>
            </w:r>
            <w:r w:rsidRPr="000E3C62">
              <w:rPr>
                <w:sz w:val="24"/>
                <w:szCs w:val="24"/>
              </w:rPr>
              <w:t>ский район</w:t>
            </w:r>
          </w:p>
        </w:tc>
        <w:tc>
          <w:tcPr>
            <w:tcW w:w="1276" w:type="dxa"/>
          </w:tcPr>
          <w:p w:rsidR="00E549A1" w:rsidRDefault="00121B2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В</w:t>
            </w:r>
            <w:r w:rsidR="0085741F" w:rsidRPr="000E3C62">
              <w:rPr>
                <w:rStyle w:val="11"/>
                <w:sz w:val="24"/>
                <w:szCs w:val="24"/>
              </w:rPr>
              <w:t xml:space="preserve"> </w:t>
            </w:r>
          </w:p>
          <w:p w:rsidR="00E549A1" w:rsidRDefault="0085741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rStyle w:val="11"/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 xml:space="preserve">течение 2016 </w:t>
            </w:r>
          </w:p>
          <w:p w:rsidR="0085741F" w:rsidRPr="000E3C62" w:rsidRDefault="0085741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CB2B04" w:rsidRPr="00026902" w:rsidRDefault="0085741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rStyle w:val="11"/>
                <w:sz w:val="24"/>
                <w:szCs w:val="24"/>
              </w:rPr>
            </w:pPr>
            <w:r w:rsidRPr="00026902">
              <w:rPr>
                <w:rStyle w:val="11"/>
                <w:sz w:val="24"/>
                <w:szCs w:val="24"/>
              </w:rPr>
              <w:t xml:space="preserve">Управление </w:t>
            </w:r>
          </w:p>
          <w:p w:rsidR="0085741F" w:rsidRPr="00026902" w:rsidRDefault="0085741F" w:rsidP="000C26EA">
            <w:pPr>
              <w:pStyle w:val="1"/>
              <w:shd w:val="clear" w:color="auto" w:fill="auto"/>
              <w:spacing w:after="0" w:line="277" w:lineRule="exact"/>
              <w:ind w:left="80"/>
              <w:jc w:val="center"/>
              <w:rPr>
                <w:sz w:val="24"/>
                <w:szCs w:val="24"/>
              </w:rPr>
            </w:pPr>
            <w:r w:rsidRPr="00026902">
              <w:rPr>
                <w:rStyle w:val="11"/>
                <w:sz w:val="24"/>
                <w:szCs w:val="24"/>
              </w:rPr>
              <w:t>экономики</w:t>
            </w:r>
          </w:p>
        </w:tc>
        <w:tc>
          <w:tcPr>
            <w:tcW w:w="1559" w:type="dxa"/>
          </w:tcPr>
          <w:p w:rsidR="0085741F" w:rsidRPr="00026902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85741F" w:rsidRPr="00026902" w:rsidRDefault="005B629C" w:rsidP="005974CC">
            <w:pPr>
              <w:pStyle w:val="1"/>
              <w:shd w:val="clear" w:color="auto" w:fill="auto"/>
              <w:spacing w:after="0" w:line="274" w:lineRule="exact"/>
              <w:rPr>
                <w:rStyle w:val="11"/>
                <w:sz w:val="24"/>
                <w:szCs w:val="24"/>
              </w:rPr>
            </w:pPr>
            <w:r w:rsidRPr="00026902">
              <w:rPr>
                <w:rStyle w:val="11"/>
                <w:sz w:val="24"/>
                <w:szCs w:val="24"/>
              </w:rPr>
              <w:t>В</w:t>
            </w:r>
            <w:r w:rsidR="0085741F" w:rsidRPr="00026902">
              <w:rPr>
                <w:rStyle w:val="11"/>
                <w:sz w:val="24"/>
                <w:szCs w:val="24"/>
              </w:rPr>
              <w:t xml:space="preserve"> соответ</w:t>
            </w:r>
            <w:r w:rsidR="0085741F" w:rsidRPr="00026902">
              <w:rPr>
                <w:rStyle w:val="11"/>
                <w:sz w:val="24"/>
                <w:szCs w:val="24"/>
              </w:rPr>
              <w:softHyphen/>
              <w:t>ствии с Федеральным законом от 28 июня 2014 года №</w:t>
            </w:r>
            <w:r w:rsidR="00026902">
              <w:rPr>
                <w:rStyle w:val="11"/>
                <w:sz w:val="24"/>
                <w:szCs w:val="24"/>
              </w:rPr>
              <w:t xml:space="preserve"> </w:t>
            </w:r>
            <w:r w:rsidR="0085741F" w:rsidRPr="00026902">
              <w:rPr>
                <w:rStyle w:val="11"/>
                <w:sz w:val="24"/>
                <w:szCs w:val="24"/>
              </w:rPr>
              <w:t>172-ФЗ «О стратегическом планировании в Рос</w:t>
            </w:r>
            <w:r w:rsidR="0085741F" w:rsidRPr="00026902">
              <w:rPr>
                <w:rStyle w:val="11"/>
                <w:sz w:val="24"/>
                <w:szCs w:val="24"/>
              </w:rPr>
              <w:softHyphen/>
              <w:t>сийской Федерации»</w:t>
            </w:r>
            <w:r w:rsidRPr="00026902">
              <w:rPr>
                <w:rStyle w:val="11"/>
                <w:sz w:val="24"/>
                <w:szCs w:val="24"/>
              </w:rPr>
              <w:t xml:space="preserve"> разраб</w:t>
            </w:r>
            <w:r w:rsidRPr="00026902">
              <w:rPr>
                <w:rStyle w:val="11"/>
                <w:sz w:val="24"/>
                <w:szCs w:val="24"/>
              </w:rPr>
              <w:t>о</w:t>
            </w:r>
            <w:r w:rsidRPr="00026902">
              <w:rPr>
                <w:rStyle w:val="11"/>
                <w:sz w:val="24"/>
                <w:szCs w:val="24"/>
              </w:rPr>
              <w:t>таны</w:t>
            </w:r>
            <w:r w:rsidR="00FA6BAB" w:rsidRPr="00026902">
              <w:rPr>
                <w:rStyle w:val="11"/>
                <w:sz w:val="24"/>
                <w:szCs w:val="24"/>
              </w:rPr>
              <w:t xml:space="preserve"> и планируются к разработке</w:t>
            </w:r>
            <w:r w:rsidRPr="00026902">
              <w:rPr>
                <w:rStyle w:val="11"/>
                <w:sz w:val="24"/>
                <w:szCs w:val="24"/>
              </w:rPr>
              <w:t xml:space="preserve"> следующие д</w:t>
            </w:r>
            <w:r w:rsidRPr="00026902">
              <w:rPr>
                <w:rStyle w:val="11"/>
                <w:sz w:val="24"/>
                <w:szCs w:val="24"/>
              </w:rPr>
              <w:t>о</w:t>
            </w:r>
            <w:r w:rsidRPr="00026902">
              <w:rPr>
                <w:rStyle w:val="11"/>
                <w:sz w:val="24"/>
                <w:szCs w:val="24"/>
              </w:rPr>
              <w:t>кументы стратегического планирования:</w:t>
            </w:r>
          </w:p>
          <w:p w:rsidR="006C133C" w:rsidRPr="004D0EA6" w:rsidRDefault="005B629C" w:rsidP="005974CC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26902">
              <w:rPr>
                <w:sz w:val="24"/>
                <w:szCs w:val="24"/>
              </w:rPr>
              <w:t>1.</w:t>
            </w:r>
            <w:r w:rsidR="00E43DEA" w:rsidRPr="00026902">
              <w:rPr>
                <w:sz w:val="24"/>
                <w:szCs w:val="24"/>
              </w:rPr>
              <w:t xml:space="preserve">Стратегия социально-экономического развития муниципального образования Темрюкский район до 2020 года Решение  </w:t>
            </w:r>
            <w:r w:rsidR="00E43DEA" w:rsidRPr="00026902">
              <w:rPr>
                <w:sz w:val="24"/>
                <w:szCs w:val="24"/>
                <w:lang w:val="en-US"/>
              </w:rPr>
              <w:t>LXI</w:t>
            </w:r>
            <w:r w:rsidR="00E43DEA" w:rsidRPr="00026902">
              <w:rPr>
                <w:sz w:val="24"/>
                <w:szCs w:val="24"/>
              </w:rPr>
              <w:t xml:space="preserve"> сессии Совета мун</w:t>
            </w:r>
            <w:r w:rsidR="00E43DEA" w:rsidRPr="00026902">
              <w:rPr>
                <w:sz w:val="24"/>
                <w:szCs w:val="24"/>
              </w:rPr>
              <w:t>и</w:t>
            </w:r>
            <w:r w:rsidR="00E43DEA" w:rsidRPr="00026902">
              <w:rPr>
                <w:sz w:val="24"/>
                <w:szCs w:val="24"/>
              </w:rPr>
              <w:t xml:space="preserve">ципального образования Темрюкский район </w:t>
            </w:r>
            <w:r w:rsidR="00E43DEA" w:rsidRPr="00026902">
              <w:rPr>
                <w:sz w:val="24"/>
                <w:szCs w:val="24"/>
                <w:lang w:val="en-US"/>
              </w:rPr>
              <w:t>V</w:t>
            </w:r>
            <w:r w:rsidR="00E43DEA" w:rsidRPr="00026902">
              <w:rPr>
                <w:sz w:val="24"/>
                <w:szCs w:val="24"/>
              </w:rPr>
              <w:t xml:space="preserve"> созыва от 28 декабря 2011 года № 774 «Об осно</w:t>
            </w:r>
            <w:r w:rsidR="00E43DEA" w:rsidRPr="00026902">
              <w:rPr>
                <w:sz w:val="24"/>
                <w:szCs w:val="24"/>
              </w:rPr>
              <w:t>в</w:t>
            </w:r>
            <w:r w:rsidR="00E43DEA" w:rsidRPr="00026902">
              <w:rPr>
                <w:sz w:val="24"/>
                <w:szCs w:val="24"/>
              </w:rPr>
              <w:t>ных направлениях Стратегии социально-экономического развития муниципального обр</w:t>
            </w:r>
            <w:r w:rsidR="00E43DEA" w:rsidRPr="00026902">
              <w:rPr>
                <w:sz w:val="24"/>
                <w:szCs w:val="24"/>
              </w:rPr>
              <w:t>а</w:t>
            </w:r>
            <w:r w:rsidR="00E43DEA" w:rsidRPr="00026902">
              <w:rPr>
                <w:sz w:val="24"/>
                <w:szCs w:val="24"/>
              </w:rPr>
              <w:t>зования Темрюкский район до 2020 года и Пр</w:t>
            </w:r>
            <w:r w:rsidR="00E43DEA" w:rsidRPr="00026902">
              <w:rPr>
                <w:sz w:val="24"/>
                <w:szCs w:val="24"/>
              </w:rPr>
              <w:t>о</w:t>
            </w:r>
            <w:r w:rsidR="00E43DEA" w:rsidRPr="00026902">
              <w:rPr>
                <w:sz w:val="24"/>
                <w:szCs w:val="24"/>
              </w:rPr>
              <w:t xml:space="preserve">грамме социально – экономического развития муниципального образования Темрюкский район </w:t>
            </w:r>
            <w:r w:rsidR="00E43DEA" w:rsidRPr="00026902">
              <w:rPr>
                <w:sz w:val="24"/>
                <w:szCs w:val="24"/>
              </w:rPr>
              <w:lastRenderedPageBreak/>
              <w:t xml:space="preserve">на 2008 – 2012 г.г (изменения Решение </w:t>
            </w:r>
            <w:r w:rsidR="00E43DEA" w:rsidRPr="00026902">
              <w:rPr>
                <w:sz w:val="24"/>
                <w:szCs w:val="24"/>
                <w:lang w:val="en-US"/>
              </w:rPr>
              <w:t>L</w:t>
            </w:r>
            <w:r w:rsidR="00E43DEA" w:rsidRPr="00026902">
              <w:rPr>
                <w:sz w:val="24"/>
                <w:szCs w:val="24"/>
              </w:rPr>
              <w:t xml:space="preserve"> сессии Совета муниципального образования Темрю</w:t>
            </w:r>
            <w:r w:rsidR="00E43DEA" w:rsidRPr="00026902">
              <w:rPr>
                <w:sz w:val="24"/>
                <w:szCs w:val="24"/>
              </w:rPr>
              <w:t>к</w:t>
            </w:r>
            <w:r w:rsidR="00E43DEA" w:rsidRPr="00026902">
              <w:rPr>
                <w:sz w:val="24"/>
                <w:szCs w:val="24"/>
              </w:rPr>
              <w:t xml:space="preserve">ский район  </w:t>
            </w:r>
            <w:r w:rsidR="00E43DEA" w:rsidRPr="00026902">
              <w:rPr>
                <w:sz w:val="24"/>
                <w:szCs w:val="24"/>
                <w:lang w:val="en-US"/>
              </w:rPr>
              <w:t>V</w:t>
            </w:r>
            <w:r w:rsidR="00E43DEA" w:rsidRPr="00026902">
              <w:rPr>
                <w:sz w:val="24"/>
                <w:szCs w:val="24"/>
              </w:rPr>
              <w:t xml:space="preserve"> созыва от 26 апреля 2013 года № 514) утверждение стратегии социально-экономического </w:t>
            </w:r>
            <w:r w:rsidR="00E43DEA" w:rsidRPr="004D0EA6">
              <w:rPr>
                <w:sz w:val="24"/>
                <w:szCs w:val="24"/>
              </w:rPr>
              <w:t>развития планируется в 201</w:t>
            </w:r>
            <w:r w:rsidR="004D0EA6" w:rsidRPr="004D0EA6">
              <w:rPr>
                <w:sz w:val="24"/>
                <w:szCs w:val="24"/>
              </w:rPr>
              <w:t>7</w:t>
            </w:r>
            <w:r w:rsidR="00E43DEA" w:rsidRPr="004D0EA6">
              <w:rPr>
                <w:sz w:val="24"/>
                <w:szCs w:val="24"/>
              </w:rPr>
              <w:t xml:space="preserve"> г</w:t>
            </w:r>
            <w:r w:rsidR="00E43DEA" w:rsidRPr="004D0EA6">
              <w:rPr>
                <w:sz w:val="24"/>
                <w:szCs w:val="24"/>
              </w:rPr>
              <w:t>о</w:t>
            </w:r>
            <w:r w:rsidR="00E43DEA" w:rsidRPr="004D0EA6">
              <w:rPr>
                <w:sz w:val="24"/>
                <w:szCs w:val="24"/>
              </w:rPr>
              <w:t>д</w:t>
            </w:r>
            <w:r w:rsidR="004D0EA6" w:rsidRPr="004D0EA6">
              <w:rPr>
                <w:sz w:val="24"/>
                <w:szCs w:val="24"/>
              </w:rPr>
              <w:t>у</w:t>
            </w:r>
            <w:r w:rsidR="00AE15DD" w:rsidRPr="004D0EA6">
              <w:rPr>
                <w:sz w:val="24"/>
                <w:szCs w:val="24"/>
              </w:rPr>
              <w:t xml:space="preserve">. </w:t>
            </w:r>
          </w:p>
          <w:p w:rsidR="005B629C" w:rsidRPr="004D0EA6" w:rsidRDefault="005B629C" w:rsidP="005974CC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4D0EA6">
              <w:rPr>
                <w:sz w:val="24"/>
                <w:szCs w:val="24"/>
              </w:rPr>
              <w:t>2. План мероприятий по реализации стратегии социально-экономического развития муниц</w:t>
            </w:r>
            <w:r w:rsidRPr="004D0EA6">
              <w:rPr>
                <w:sz w:val="24"/>
                <w:szCs w:val="24"/>
              </w:rPr>
              <w:t>и</w:t>
            </w:r>
            <w:r w:rsidRPr="004D0EA6">
              <w:rPr>
                <w:sz w:val="24"/>
                <w:szCs w:val="24"/>
              </w:rPr>
              <w:t>пального образования Темрюкский район – д</w:t>
            </w:r>
            <w:r w:rsidRPr="004D0EA6">
              <w:rPr>
                <w:sz w:val="24"/>
                <w:szCs w:val="24"/>
              </w:rPr>
              <w:t>е</w:t>
            </w:r>
            <w:r w:rsidRPr="004D0EA6">
              <w:rPr>
                <w:sz w:val="24"/>
                <w:szCs w:val="24"/>
              </w:rPr>
              <w:t>кабрь 2016 года.</w:t>
            </w:r>
          </w:p>
          <w:p w:rsidR="005B629C" w:rsidRPr="00026902" w:rsidRDefault="005B629C" w:rsidP="005974CC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26902">
              <w:rPr>
                <w:sz w:val="24"/>
                <w:szCs w:val="24"/>
              </w:rPr>
              <w:t>3. Прогноз социально-экономического развития муниципального образования Темрюкский район на 2016 год и на плановый период 2017-201</w:t>
            </w:r>
            <w:r w:rsidR="00AE15DD" w:rsidRPr="00026902">
              <w:rPr>
                <w:sz w:val="24"/>
                <w:szCs w:val="24"/>
              </w:rPr>
              <w:t>9</w:t>
            </w:r>
            <w:r w:rsidRPr="00026902">
              <w:rPr>
                <w:sz w:val="24"/>
                <w:szCs w:val="24"/>
              </w:rPr>
              <w:t xml:space="preserve"> г</w:t>
            </w:r>
            <w:r w:rsidRPr="00026902">
              <w:rPr>
                <w:sz w:val="24"/>
                <w:szCs w:val="24"/>
              </w:rPr>
              <w:t>о</w:t>
            </w:r>
            <w:r w:rsidRPr="00026902">
              <w:rPr>
                <w:sz w:val="24"/>
                <w:szCs w:val="24"/>
              </w:rPr>
              <w:t>дов – ежегодно сентябрь.</w:t>
            </w:r>
          </w:p>
          <w:p w:rsidR="005B629C" w:rsidRPr="00026902" w:rsidRDefault="005B629C" w:rsidP="005974CC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26902">
              <w:rPr>
                <w:sz w:val="24"/>
                <w:szCs w:val="24"/>
              </w:rPr>
              <w:t>4. Бюджетный прогноз муниципального образ</w:t>
            </w:r>
            <w:r w:rsidRPr="00026902">
              <w:rPr>
                <w:sz w:val="24"/>
                <w:szCs w:val="24"/>
              </w:rPr>
              <w:t>о</w:t>
            </w:r>
            <w:r w:rsidRPr="00026902">
              <w:rPr>
                <w:sz w:val="24"/>
                <w:szCs w:val="24"/>
              </w:rPr>
              <w:t>вания Темрюкский район - до 15 ноября 2016 г</w:t>
            </w:r>
            <w:r w:rsidRPr="00026902">
              <w:rPr>
                <w:sz w:val="24"/>
                <w:szCs w:val="24"/>
              </w:rPr>
              <w:t>о</w:t>
            </w:r>
            <w:r w:rsidRPr="00026902">
              <w:rPr>
                <w:sz w:val="24"/>
                <w:szCs w:val="24"/>
              </w:rPr>
              <w:t>да.</w:t>
            </w:r>
          </w:p>
          <w:p w:rsidR="005B629C" w:rsidRPr="0045252E" w:rsidRDefault="005B629C" w:rsidP="004D0EA6">
            <w:pPr>
              <w:pStyle w:val="1"/>
              <w:shd w:val="clear" w:color="auto" w:fill="auto"/>
              <w:spacing w:after="0" w:line="274" w:lineRule="exact"/>
              <w:rPr>
                <w:sz w:val="24"/>
                <w:szCs w:val="24"/>
                <w:highlight w:val="green"/>
              </w:rPr>
            </w:pPr>
            <w:r w:rsidRPr="004D0EA6">
              <w:rPr>
                <w:sz w:val="24"/>
                <w:szCs w:val="24"/>
              </w:rPr>
              <w:t>5. Муниципальные программы (таблица).</w:t>
            </w:r>
          </w:p>
        </w:tc>
      </w:tr>
      <w:tr w:rsidR="0085741F" w:rsidRPr="000E3C62" w:rsidTr="00652BBF">
        <w:tc>
          <w:tcPr>
            <w:tcW w:w="15276" w:type="dxa"/>
            <w:gridSpan w:val="7"/>
            <w:vAlign w:val="center"/>
          </w:tcPr>
          <w:p w:rsidR="0085741F" w:rsidRPr="00D409D8" w:rsidRDefault="0085741F" w:rsidP="0059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Поддержка отраслей экономики</w:t>
            </w:r>
          </w:p>
        </w:tc>
      </w:tr>
      <w:tr w:rsidR="0085741F" w:rsidRPr="000E3C62" w:rsidTr="00652BBF">
        <w:tc>
          <w:tcPr>
            <w:tcW w:w="650" w:type="dxa"/>
          </w:tcPr>
          <w:p w:rsidR="0085741F" w:rsidRPr="000E3C62" w:rsidRDefault="004D6561" w:rsidP="0059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62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719" w:type="dxa"/>
          </w:tcPr>
          <w:p w:rsidR="0085741F" w:rsidRPr="000E3C62" w:rsidRDefault="0085741F" w:rsidP="005974CC">
            <w:pPr>
              <w:pStyle w:val="1"/>
              <w:shd w:val="clear" w:color="auto" w:fill="auto"/>
              <w:spacing w:after="0" w:line="277" w:lineRule="exact"/>
              <w:ind w:left="60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Организация монит</w:t>
            </w:r>
            <w:r w:rsidRPr="000E3C62">
              <w:rPr>
                <w:rStyle w:val="11"/>
                <w:sz w:val="24"/>
                <w:szCs w:val="24"/>
              </w:rPr>
              <w:t>о</w:t>
            </w:r>
            <w:r w:rsidRPr="000E3C62">
              <w:rPr>
                <w:rStyle w:val="11"/>
                <w:sz w:val="24"/>
                <w:szCs w:val="24"/>
              </w:rPr>
              <w:t>ринга развития ситу</w:t>
            </w:r>
            <w:r w:rsidRPr="000E3C62">
              <w:rPr>
                <w:rStyle w:val="11"/>
                <w:sz w:val="24"/>
                <w:szCs w:val="24"/>
              </w:rPr>
              <w:t>а</w:t>
            </w:r>
            <w:r w:rsidRPr="000E3C62">
              <w:rPr>
                <w:rStyle w:val="11"/>
                <w:sz w:val="24"/>
                <w:szCs w:val="24"/>
              </w:rPr>
              <w:t>ции в социаль</w:t>
            </w:r>
            <w:r w:rsidRPr="000E3C62">
              <w:rPr>
                <w:rStyle w:val="11"/>
                <w:sz w:val="24"/>
                <w:szCs w:val="24"/>
              </w:rPr>
              <w:softHyphen/>
              <w:t>но-экономической сфере</w:t>
            </w:r>
          </w:p>
        </w:tc>
        <w:tc>
          <w:tcPr>
            <w:tcW w:w="1559" w:type="dxa"/>
          </w:tcPr>
          <w:p w:rsidR="0085741F" w:rsidRPr="000E3C62" w:rsidRDefault="00121B2F" w:rsidP="00BD4002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0E3C62">
              <w:rPr>
                <w:rStyle w:val="11"/>
                <w:sz w:val="24"/>
                <w:szCs w:val="24"/>
              </w:rPr>
              <w:t>Р</w:t>
            </w:r>
            <w:r w:rsidR="0085741F" w:rsidRPr="000E3C62">
              <w:rPr>
                <w:rStyle w:val="11"/>
                <w:sz w:val="24"/>
                <w:szCs w:val="24"/>
              </w:rPr>
              <w:t>аспоряж</w:t>
            </w:r>
            <w:r w:rsidR="0085741F" w:rsidRPr="000E3C62">
              <w:rPr>
                <w:rStyle w:val="11"/>
                <w:sz w:val="24"/>
                <w:szCs w:val="24"/>
              </w:rPr>
              <w:t>е</w:t>
            </w:r>
            <w:r w:rsidR="0085741F" w:rsidRPr="000E3C62">
              <w:rPr>
                <w:rStyle w:val="11"/>
                <w:sz w:val="24"/>
                <w:szCs w:val="24"/>
              </w:rPr>
              <w:t>ние главы админи</w:t>
            </w:r>
            <w:r w:rsidR="0085741F" w:rsidRPr="000E3C62">
              <w:rPr>
                <w:rStyle w:val="11"/>
                <w:sz w:val="24"/>
                <w:szCs w:val="24"/>
              </w:rPr>
              <w:softHyphen/>
              <w:t>страции (гу</w:t>
            </w:r>
            <w:r w:rsidR="0085741F" w:rsidRPr="000E3C62">
              <w:rPr>
                <w:rStyle w:val="11"/>
                <w:sz w:val="24"/>
                <w:szCs w:val="24"/>
              </w:rPr>
              <w:softHyphen/>
              <w:t>бернатора) Краснода</w:t>
            </w:r>
            <w:r w:rsidR="0085741F" w:rsidRPr="000E3C62">
              <w:rPr>
                <w:rStyle w:val="11"/>
                <w:sz w:val="24"/>
                <w:szCs w:val="24"/>
              </w:rPr>
              <w:t>р</w:t>
            </w:r>
            <w:r w:rsidR="0085741F" w:rsidRPr="000E3C62">
              <w:rPr>
                <w:rStyle w:val="11"/>
                <w:sz w:val="24"/>
                <w:szCs w:val="24"/>
              </w:rPr>
              <w:t>ского края от 27 ян</w:t>
            </w:r>
            <w:r w:rsidR="0085741F" w:rsidRPr="000E3C62">
              <w:rPr>
                <w:rStyle w:val="11"/>
                <w:sz w:val="24"/>
                <w:szCs w:val="24"/>
              </w:rPr>
              <w:softHyphen/>
              <w:t>варя 2015 года № 27-р</w:t>
            </w:r>
          </w:p>
        </w:tc>
        <w:tc>
          <w:tcPr>
            <w:tcW w:w="1276" w:type="dxa"/>
          </w:tcPr>
          <w:p w:rsidR="0085741F" w:rsidRPr="00D409D8" w:rsidRDefault="00121B2F" w:rsidP="00BD4002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4"/>
                <w:szCs w:val="24"/>
              </w:rPr>
            </w:pPr>
            <w:r w:rsidRPr="00D409D8">
              <w:rPr>
                <w:rStyle w:val="11"/>
                <w:sz w:val="24"/>
                <w:szCs w:val="24"/>
              </w:rPr>
              <w:t>В</w:t>
            </w:r>
            <w:r w:rsidR="0085741F" w:rsidRPr="00D409D8">
              <w:rPr>
                <w:rStyle w:val="11"/>
                <w:sz w:val="24"/>
                <w:szCs w:val="24"/>
              </w:rPr>
              <w:t xml:space="preserve"> теч</w:t>
            </w:r>
            <w:r w:rsidR="0085741F" w:rsidRPr="00D409D8">
              <w:rPr>
                <w:rStyle w:val="11"/>
                <w:sz w:val="24"/>
                <w:szCs w:val="24"/>
              </w:rPr>
              <w:t>е</w:t>
            </w:r>
            <w:r w:rsidR="0085741F" w:rsidRPr="00D409D8">
              <w:rPr>
                <w:rStyle w:val="11"/>
                <w:sz w:val="24"/>
                <w:szCs w:val="24"/>
              </w:rPr>
              <w:t>ние 2016 - 2017 годов</w:t>
            </w:r>
          </w:p>
        </w:tc>
        <w:tc>
          <w:tcPr>
            <w:tcW w:w="2126" w:type="dxa"/>
          </w:tcPr>
          <w:p w:rsidR="0085741F" w:rsidRPr="00D409D8" w:rsidRDefault="00121B2F" w:rsidP="00BD4002">
            <w:pPr>
              <w:pStyle w:val="1"/>
              <w:shd w:val="clear" w:color="auto" w:fill="auto"/>
              <w:spacing w:after="0" w:line="277" w:lineRule="exact"/>
              <w:ind w:left="60"/>
              <w:jc w:val="center"/>
              <w:rPr>
                <w:sz w:val="22"/>
                <w:szCs w:val="22"/>
              </w:rPr>
            </w:pPr>
            <w:r w:rsidRPr="00D409D8">
              <w:rPr>
                <w:rStyle w:val="11"/>
                <w:sz w:val="22"/>
                <w:szCs w:val="22"/>
              </w:rPr>
              <w:t>Управление эк</w:t>
            </w:r>
            <w:r w:rsidRPr="00D409D8">
              <w:rPr>
                <w:rStyle w:val="11"/>
                <w:sz w:val="22"/>
                <w:szCs w:val="22"/>
              </w:rPr>
              <w:t>о</w:t>
            </w:r>
            <w:r w:rsidRPr="00D409D8">
              <w:rPr>
                <w:rStyle w:val="11"/>
                <w:sz w:val="22"/>
                <w:szCs w:val="22"/>
              </w:rPr>
              <w:t>номики, финанс</w:t>
            </w:r>
            <w:r w:rsidRPr="00D409D8">
              <w:rPr>
                <w:rStyle w:val="11"/>
                <w:sz w:val="22"/>
                <w:szCs w:val="22"/>
              </w:rPr>
              <w:t>о</w:t>
            </w:r>
            <w:r w:rsidRPr="00D409D8">
              <w:rPr>
                <w:rStyle w:val="11"/>
                <w:sz w:val="22"/>
                <w:szCs w:val="22"/>
              </w:rPr>
              <w:t xml:space="preserve">вое управление, </w:t>
            </w:r>
            <w:r w:rsidRPr="00D409D8">
              <w:rPr>
                <w:sz w:val="22"/>
                <w:szCs w:val="22"/>
              </w:rPr>
              <w:t>управление им</w:t>
            </w:r>
            <w:r w:rsidRPr="00D409D8">
              <w:rPr>
                <w:sz w:val="22"/>
                <w:szCs w:val="22"/>
              </w:rPr>
              <w:t>у</w:t>
            </w:r>
            <w:r w:rsidRPr="00D409D8">
              <w:rPr>
                <w:sz w:val="22"/>
                <w:szCs w:val="22"/>
              </w:rPr>
              <w:t>щественных и з</w:t>
            </w:r>
            <w:r w:rsidRPr="00D409D8">
              <w:rPr>
                <w:sz w:val="22"/>
                <w:szCs w:val="22"/>
              </w:rPr>
              <w:t>е</w:t>
            </w:r>
            <w:r w:rsidRPr="00D409D8">
              <w:rPr>
                <w:sz w:val="22"/>
                <w:szCs w:val="22"/>
              </w:rPr>
              <w:t>мельных отнош</w:t>
            </w:r>
            <w:r w:rsidRPr="00D409D8">
              <w:rPr>
                <w:sz w:val="22"/>
                <w:szCs w:val="22"/>
              </w:rPr>
              <w:t>е</w:t>
            </w:r>
            <w:r w:rsidRPr="00D409D8">
              <w:rPr>
                <w:sz w:val="22"/>
                <w:szCs w:val="22"/>
              </w:rPr>
              <w:t xml:space="preserve">ний, </w:t>
            </w:r>
            <w:r w:rsidRPr="00D409D8">
              <w:rPr>
                <w:rStyle w:val="11"/>
                <w:sz w:val="22"/>
                <w:szCs w:val="22"/>
              </w:rPr>
              <w:t xml:space="preserve">управление информатизации, </w:t>
            </w:r>
            <w:r w:rsidRPr="00D409D8">
              <w:rPr>
                <w:sz w:val="22"/>
                <w:szCs w:val="22"/>
              </w:rPr>
              <w:t>управление потр</w:t>
            </w:r>
            <w:r w:rsidRPr="00D409D8">
              <w:rPr>
                <w:sz w:val="22"/>
                <w:szCs w:val="22"/>
              </w:rPr>
              <w:t>е</w:t>
            </w:r>
            <w:r w:rsidRPr="00D409D8">
              <w:rPr>
                <w:sz w:val="22"/>
                <w:szCs w:val="22"/>
              </w:rPr>
              <w:t>бительской сферы, управление сел</w:t>
            </w:r>
            <w:r w:rsidRPr="00D409D8">
              <w:rPr>
                <w:sz w:val="22"/>
                <w:szCs w:val="22"/>
              </w:rPr>
              <w:t>ь</w:t>
            </w:r>
            <w:r w:rsidRPr="00D409D8">
              <w:rPr>
                <w:sz w:val="22"/>
                <w:szCs w:val="22"/>
              </w:rPr>
              <w:t xml:space="preserve">ского хозяйства и перерабатывающей промышленности, </w:t>
            </w:r>
            <w:r w:rsidRPr="00D409D8">
              <w:rPr>
                <w:rStyle w:val="11"/>
                <w:sz w:val="22"/>
                <w:szCs w:val="22"/>
              </w:rPr>
              <w:t>управление ж</w:t>
            </w:r>
            <w:r w:rsidRPr="00D409D8">
              <w:rPr>
                <w:rStyle w:val="11"/>
                <w:sz w:val="22"/>
                <w:szCs w:val="22"/>
              </w:rPr>
              <w:t>и</w:t>
            </w:r>
            <w:r w:rsidRPr="00D409D8">
              <w:rPr>
                <w:rStyle w:val="11"/>
                <w:sz w:val="22"/>
                <w:szCs w:val="22"/>
              </w:rPr>
              <w:t>лищно-коммунального х</w:t>
            </w:r>
            <w:r w:rsidRPr="00D409D8">
              <w:rPr>
                <w:rStyle w:val="11"/>
                <w:sz w:val="22"/>
                <w:szCs w:val="22"/>
              </w:rPr>
              <w:t>о</w:t>
            </w:r>
            <w:r w:rsidRPr="00D409D8">
              <w:rPr>
                <w:rStyle w:val="11"/>
                <w:sz w:val="22"/>
                <w:szCs w:val="22"/>
              </w:rPr>
              <w:lastRenderedPageBreak/>
              <w:t>зяйства и охраны окружающей ср</w:t>
            </w:r>
            <w:r w:rsidRPr="00D409D8">
              <w:rPr>
                <w:rStyle w:val="11"/>
                <w:sz w:val="22"/>
                <w:szCs w:val="22"/>
              </w:rPr>
              <w:t>е</w:t>
            </w:r>
            <w:r w:rsidRPr="00D409D8">
              <w:rPr>
                <w:rStyle w:val="11"/>
                <w:sz w:val="22"/>
                <w:szCs w:val="22"/>
              </w:rPr>
              <w:t>ды</w:t>
            </w:r>
          </w:p>
        </w:tc>
        <w:tc>
          <w:tcPr>
            <w:tcW w:w="1559" w:type="dxa"/>
          </w:tcPr>
          <w:p w:rsidR="0085741F" w:rsidRPr="0045252E" w:rsidRDefault="0085741F" w:rsidP="005974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5387" w:type="dxa"/>
          </w:tcPr>
          <w:p w:rsidR="0085741F" w:rsidRPr="0045252E" w:rsidRDefault="00484507" w:rsidP="00484507">
            <w:pPr>
              <w:pStyle w:val="1"/>
              <w:shd w:val="clear" w:color="auto" w:fill="auto"/>
              <w:spacing w:after="0" w:line="277" w:lineRule="exac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Управлением экономики ежемесячно ведется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ниторинг социально-экономического развития в разрезе отраслей до 25 числа и по итогам котор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формируется рейтинг муниципальных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ваний. Информация ежемесячно размещается на сайте.</w:t>
            </w:r>
          </w:p>
        </w:tc>
      </w:tr>
    </w:tbl>
    <w:p w:rsidR="0085741F" w:rsidRPr="000E3C62" w:rsidRDefault="0085741F" w:rsidP="000513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1375" w:rsidRDefault="00AE18EE" w:rsidP="00051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F1A10">
        <w:rPr>
          <w:rFonts w:ascii="Times New Roman" w:eastAsia="Calibri" w:hAnsi="Times New Roman" w:cs="Times New Roman"/>
          <w:sz w:val="28"/>
          <w:szCs w:val="28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51375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051375" w:rsidRDefault="00051375" w:rsidP="00051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751E92" w:rsidRDefault="00051375" w:rsidP="0005137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                                                                                     </w:t>
      </w:r>
      <w:r w:rsidR="00AE18E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Н.А. О</w:t>
      </w:r>
      <w:r w:rsidR="00AE18EE">
        <w:rPr>
          <w:rFonts w:ascii="Times New Roman" w:eastAsia="Calibri" w:hAnsi="Times New Roman" w:cs="Times New Roman"/>
          <w:sz w:val="28"/>
          <w:szCs w:val="28"/>
        </w:rPr>
        <w:t>голь</w:t>
      </w:r>
    </w:p>
    <w:sectPr w:rsidR="00751E92" w:rsidSect="00AA5A6C">
      <w:headerReference w:type="default" r:id="rId11"/>
      <w:pgSz w:w="16838" w:h="11906" w:orient="landscape"/>
      <w:pgMar w:top="993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20" w:rsidRDefault="001D5520" w:rsidP="00332CAE">
      <w:pPr>
        <w:spacing w:after="0" w:line="240" w:lineRule="auto"/>
      </w:pPr>
      <w:r>
        <w:separator/>
      </w:r>
    </w:p>
  </w:endnote>
  <w:endnote w:type="continuationSeparator" w:id="0">
    <w:p w:rsidR="001D5520" w:rsidRDefault="001D5520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20" w:rsidRDefault="001D5520" w:rsidP="00332CAE">
      <w:pPr>
        <w:spacing w:after="0" w:line="240" w:lineRule="auto"/>
      </w:pPr>
      <w:r>
        <w:separator/>
      </w:r>
    </w:p>
  </w:footnote>
  <w:footnote w:type="continuationSeparator" w:id="0">
    <w:p w:rsidR="001D5520" w:rsidRDefault="001D5520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628594"/>
      <w:docPartObj>
        <w:docPartGallery w:val="Page Numbers (Margins)"/>
        <w:docPartUnique/>
      </w:docPartObj>
    </w:sdtPr>
    <w:sdtEndPr/>
    <w:sdtContent>
      <w:p w:rsidR="001D5520" w:rsidRDefault="001D5520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79A6DBE" wp14:editId="6A70D1E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68000" cy="895350"/>
                  <wp:effectExtent l="0" t="0" r="8255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8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1D5520" w:rsidRDefault="001D552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332CAE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332CA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332CAE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43559D" w:rsidRPr="0043559D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Pr="00332CAE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6.8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1D5520" w:rsidRDefault="001D552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332CAE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32C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332CAE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43559D" w:rsidRPr="0043559D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15</w:t>
                            </w:r>
                            <w:r w:rsidRPr="00332CAE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2DE"/>
    <w:multiLevelType w:val="hybridMultilevel"/>
    <w:tmpl w:val="F89E8CE0"/>
    <w:lvl w:ilvl="0" w:tplc="A726CA0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75392"/>
    <w:multiLevelType w:val="multilevel"/>
    <w:tmpl w:val="5DF6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4D"/>
    <w:rsid w:val="00021FD1"/>
    <w:rsid w:val="00026902"/>
    <w:rsid w:val="00051375"/>
    <w:rsid w:val="00054A45"/>
    <w:rsid w:val="00070981"/>
    <w:rsid w:val="000713AB"/>
    <w:rsid w:val="00074841"/>
    <w:rsid w:val="000815B8"/>
    <w:rsid w:val="000B5799"/>
    <w:rsid w:val="000C26EA"/>
    <w:rsid w:val="000C2A1C"/>
    <w:rsid w:val="000C356C"/>
    <w:rsid w:val="000C49FA"/>
    <w:rsid w:val="000D18EE"/>
    <w:rsid w:val="000E3C62"/>
    <w:rsid w:val="000E4436"/>
    <w:rsid w:val="000E5729"/>
    <w:rsid w:val="000E6873"/>
    <w:rsid w:val="000F6843"/>
    <w:rsid w:val="001012C7"/>
    <w:rsid w:val="0011263A"/>
    <w:rsid w:val="00121B2F"/>
    <w:rsid w:val="00145B40"/>
    <w:rsid w:val="0015278E"/>
    <w:rsid w:val="00155DEE"/>
    <w:rsid w:val="001828CF"/>
    <w:rsid w:val="00183C69"/>
    <w:rsid w:val="001951F6"/>
    <w:rsid w:val="001A1269"/>
    <w:rsid w:val="001C6154"/>
    <w:rsid w:val="001D5520"/>
    <w:rsid w:val="001E2985"/>
    <w:rsid w:val="00226AF3"/>
    <w:rsid w:val="00247DB2"/>
    <w:rsid w:val="002523D6"/>
    <w:rsid w:val="00253163"/>
    <w:rsid w:val="00270440"/>
    <w:rsid w:val="00276A43"/>
    <w:rsid w:val="00282D0D"/>
    <w:rsid w:val="002B6338"/>
    <w:rsid w:val="002E1286"/>
    <w:rsid w:val="002E3BCA"/>
    <w:rsid w:val="002F626E"/>
    <w:rsid w:val="00300B1C"/>
    <w:rsid w:val="00332CAE"/>
    <w:rsid w:val="00370DB7"/>
    <w:rsid w:val="003964DD"/>
    <w:rsid w:val="003B142F"/>
    <w:rsid w:val="003B42A6"/>
    <w:rsid w:val="003C1452"/>
    <w:rsid w:val="003C6262"/>
    <w:rsid w:val="003F3FC7"/>
    <w:rsid w:val="003F582B"/>
    <w:rsid w:val="004117B0"/>
    <w:rsid w:val="0041325A"/>
    <w:rsid w:val="0043559D"/>
    <w:rsid w:val="00435A90"/>
    <w:rsid w:val="004462BF"/>
    <w:rsid w:val="0045252E"/>
    <w:rsid w:val="00456831"/>
    <w:rsid w:val="00464428"/>
    <w:rsid w:val="004662F5"/>
    <w:rsid w:val="004669A1"/>
    <w:rsid w:val="004708EB"/>
    <w:rsid w:val="00471529"/>
    <w:rsid w:val="00484507"/>
    <w:rsid w:val="0049543B"/>
    <w:rsid w:val="00496292"/>
    <w:rsid w:val="00497560"/>
    <w:rsid w:val="004B2296"/>
    <w:rsid w:val="004C54C2"/>
    <w:rsid w:val="004D0EA6"/>
    <w:rsid w:val="004D6498"/>
    <w:rsid w:val="004D6561"/>
    <w:rsid w:val="004E69A7"/>
    <w:rsid w:val="00515C9B"/>
    <w:rsid w:val="00536B1C"/>
    <w:rsid w:val="00585083"/>
    <w:rsid w:val="00591AFA"/>
    <w:rsid w:val="00593D81"/>
    <w:rsid w:val="00594E9C"/>
    <w:rsid w:val="005974CC"/>
    <w:rsid w:val="005A780B"/>
    <w:rsid w:val="005B18AD"/>
    <w:rsid w:val="005B629C"/>
    <w:rsid w:val="005C3797"/>
    <w:rsid w:val="005C6036"/>
    <w:rsid w:val="005F1A10"/>
    <w:rsid w:val="00640843"/>
    <w:rsid w:val="00652BBF"/>
    <w:rsid w:val="006618E7"/>
    <w:rsid w:val="00667C26"/>
    <w:rsid w:val="00667E11"/>
    <w:rsid w:val="006943B5"/>
    <w:rsid w:val="006C133C"/>
    <w:rsid w:val="006C4771"/>
    <w:rsid w:val="00705BFA"/>
    <w:rsid w:val="0071658E"/>
    <w:rsid w:val="00733113"/>
    <w:rsid w:val="0074274D"/>
    <w:rsid w:val="0074364C"/>
    <w:rsid w:val="00751E92"/>
    <w:rsid w:val="00755A43"/>
    <w:rsid w:val="00765FDC"/>
    <w:rsid w:val="00770A97"/>
    <w:rsid w:val="007A3159"/>
    <w:rsid w:val="007C18CF"/>
    <w:rsid w:val="007D0669"/>
    <w:rsid w:val="007D3060"/>
    <w:rsid w:val="00816D49"/>
    <w:rsid w:val="0082525C"/>
    <w:rsid w:val="00836755"/>
    <w:rsid w:val="0085741F"/>
    <w:rsid w:val="008754F3"/>
    <w:rsid w:val="00891883"/>
    <w:rsid w:val="00894FDD"/>
    <w:rsid w:val="008A0B60"/>
    <w:rsid w:val="008A20BF"/>
    <w:rsid w:val="008B4C93"/>
    <w:rsid w:val="008C18BE"/>
    <w:rsid w:val="008E108B"/>
    <w:rsid w:val="00924AD6"/>
    <w:rsid w:val="00972294"/>
    <w:rsid w:val="009A2AEE"/>
    <w:rsid w:val="009A4FFD"/>
    <w:rsid w:val="009B4B79"/>
    <w:rsid w:val="00A20A6B"/>
    <w:rsid w:val="00A36778"/>
    <w:rsid w:val="00A66E34"/>
    <w:rsid w:val="00A85B4F"/>
    <w:rsid w:val="00A87D78"/>
    <w:rsid w:val="00A97CF0"/>
    <w:rsid w:val="00A97FBC"/>
    <w:rsid w:val="00AA5A6C"/>
    <w:rsid w:val="00AB1A83"/>
    <w:rsid w:val="00AB3C73"/>
    <w:rsid w:val="00AD21EE"/>
    <w:rsid w:val="00AE15DD"/>
    <w:rsid w:val="00AE18EE"/>
    <w:rsid w:val="00AF3162"/>
    <w:rsid w:val="00AF6572"/>
    <w:rsid w:val="00AF7054"/>
    <w:rsid w:val="00B07C8A"/>
    <w:rsid w:val="00B25BBB"/>
    <w:rsid w:val="00B31D0C"/>
    <w:rsid w:val="00B451A2"/>
    <w:rsid w:val="00B5006E"/>
    <w:rsid w:val="00B635E6"/>
    <w:rsid w:val="00B80062"/>
    <w:rsid w:val="00B82F68"/>
    <w:rsid w:val="00BB1538"/>
    <w:rsid w:val="00BB181E"/>
    <w:rsid w:val="00BD4002"/>
    <w:rsid w:val="00BF2D95"/>
    <w:rsid w:val="00C045ED"/>
    <w:rsid w:val="00C06720"/>
    <w:rsid w:val="00C10063"/>
    <w:rsid w:val="00C112AC"/>
    <w:rsid w:val="00C57B89"/>
    <w:rsid w:val="00C63162"/>
    <w:rsid w:val="00C63AA9"/>
    <w:rsid w:val="00C92112"/>
    <w:rsid w:val="00CB2B04"/>
    <w:rsid w:val="00CD4DB5"/>
    <w:rsid w:val="00D013E6"/>
    <w:rsid w:val="00D0348D"/>
    <w:rsid w:val="00D03FDE"/>
    <w:rsid w:val="00D20CE5"/>
    <w:rsid w:val="00D26331"/>
    <w:rsid w:val="00D32BB6"/>
    <w:rsid w:val="00D3468A"/>
    <w:rsid w:val="00D37BAD"/>
    <w:rsid w:val="00D409D8"/>
    <w:rsid w:val="00D72D42"/>
    <w:rsid w:val="00D80801"/>
    <w:rsid w:val="00D86BC9"/>
    <w:rsid w:val="00D939B8"/>
    <w:rsid w:val="00DB7403"/>
    <w:rsid w:val="00DC1648"/>
    <w:rsid w:val="00DC1B09"/>
    <w:rsid w:val="00DC6787"/>
    <w:rsid w:val="00DE271A"/>
    <w:rsid w:val="00DE4777"/>
    <w:rsid w:val="00DF54B8"/>
    <w:rsid w:val="00E03248"/>
    <w:rsid w:val="00E33B22"/>
    <w:rsid w:val="00E43DEA"/>
    <w:rsid w:val="00E549A1"/>
    <w:rsid w:val="00E6147B"/>
    <w:rsid w:val="00E634A6"/>
    <w:rsid w:val="00E675F2"/>
    <w:rsid w:val="00E74041"/>
    <w:rsid w:val="00E82D30"/>
    <w:rsid w:val="00EA2696"/>
    <w:rsid w:val="00EC411A"/>
    <w:rsid w:val="00EC54E3"/>
    <w:rsid w:val="00ED1D51"/>
    <w:rsid w:val="00ED39D4"/>
    <w:rsid w:val="00EE2D8D"/>
    <w:rsid w:val="00EE604E"/>
    <w:rsid w:val="00F12DB5"/>
    <w:rsid w:val="00F35F52"/>
    <w:rsid w:val="00F56768"/>
    <w:rsid w:val="00F633E4"/>
    <w:rsid w:val="00FA6A7B"/>
    <w:rsid w:val="00FA6BAB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CAE"/>
  </w:style>
  <w:style w:type="paragraph" w:styleId="a6">
    <w:name w:val="footer"/>
    <w:basedOn w:val="a"/>
    <w:link w:val="a7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CAE"/>
  </w:style>
  <w:style w:type="paragraph" w:styleId="a8">
    <w:name w:val="Balloon Text"/>
    <w:basedOn w:val="a"/>
    <w:link w:val="a9"/>
    <w:uiPriority w:val="99"/>
    <w:semiHidden/>
    <w:unhideWhenUsed/>
    <w:rsid w:val="0064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8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375"/>
    <w:pPr>
      <w:ind w:left="720"/>
      <w:contextualSpacing/>
    </w:pPr>
  </w:style>
  <w:style w:type="character" w:customStyle="1" w:styleId="ab">
    <w:name w:val="Основной текст_"/>
    <w:basedOn w:val="a0"/>
    <w:link w:val="1"/>
    <w:locked/>
    <w:rsid w:val="000513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51375"/>
    <w:pPr>
      <w:widowControl w:val="0"/>
      <w:shd w:val="clear" w:color="auto" w:fill="FFFFFF"/>
      <w:spacing w:after="12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+ 11"/>
    <w:aliases w:val="5 pt"/>
    <w:basedOn w:val="ab"/>
    <w:rsid w:val="000513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c">
    <w:name w:val="Hyperlink"/>
    <w:basedOn w:val="a0"/>
    <w:uiPriority w:val="99"/>
    <w:unhideWhenUsed/>
    <w:rsid w:val="000E4436"/>
    <w:rPr>
      <w:color w:val="0000FF" w:themeColor="hyperlink"/>
      <w:u w:val="single"/>
    </w:rPr>
  </w:style>
  <w:style w:type="paragraph" w:styleId="ad">
    <w:name w:val="No Spacing"/>
    <w:uiPriority w:val="1"/>
    <w:qFormat/>
    <w:rsid w:val="00435A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CAE"/>
  </w:style>
  <w:style w:type="paragraph" w:styleId="a6">
    <w:name w:val="footer"/>
    <w:basedOn w:val="a"/>
    <w:link w:val="a7"/>
    <w:uiPriority w:val="99"/>
    <w:unhideWhenUsed/>
    <w:rsid w:val="0033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CAE"/>
  </w:style>
  <w:style w:type="paragraph" w:styleId="a8">
    <w:name w:val="Balloon Text"/>
    <w:basedOn w:val="a"/>
    <w:link w:val="a9"/>
    <w:uiPriority w:val="99"/>
    <w:semiHidden/>
    <w:unhideWhenUsed/>
    <w:rsid w:val="0064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8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1375"/>
    <w:pPr>
      <w:ind w:left="720"/>
      <w:contextualSpacing/>
    </w:pPr>
  </w:style>
  <w:style w:type="character" w:customStyle="1" w:styleId="ab">
    <w:name w:val="Основной текст_"/>
    <w:basedOn w:val="a0"/>
    <w:link w:val="1"/>
    <w:locked/>
    <w:rsid w:val="000513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51375"/>
    <w:pPr>
      <w:widowControl w:val="0"/>
      <w:shd w:val="clear" w:color="auto" w:fill="FFFFFF"/>
      <w:spacing w:after="12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+ 11"/>
    <w:aliases w:val="5 pt"/>
    <w:basedOn w:val="ab"/>
    <w:rsid w:val="000513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c">
    <w:name w:val="Hyperlink"/>
    <w:basedOn w:val="a0"/>
    <w:uiPriority w:val="99"/>
    <w:unhideWhenUsed/>
    <w:rsid w:val="000E4436"/>
    <w:rPr>
      <w:color w:val="0000FF" w:themeColor="hyperlink"/>
      <w:u w:val="single"/>
    </w:rPr>
  </w:style>
  <w:style w:type="paragraph" w:styleId="ad">
    <w:name w:val="No Spacing"/>
    <w:uiPriority w:val="1"/>
    <w:qFormat/>
    <w:rsid w:val="00435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mryuk.ru/adm/rekomendacii-pri-nesvoevremennoj-vyplate-zarabotnoj-pla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mryuk.ru/news/ev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DC16-B31D-4654-85ED-EB7F4E8F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15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Danilova Elena Aleksandrovna</cp:lastModifiedBy>
  <cp:revision>141</cp:revision>
  <cp:lastPrinted>2016-07-18T14:09:00Z</cp:lastPrinted>
  <dcterms:created xsi:type="dcterms:W3CDTF">2016-01-12T11:54:00Z</dcterms:created>
  <dcterms:modified xsi:type="dcterms:W3CDTF">2016-10-21T11:03:00Z</dcterms:modified>
</cp:coreProperties>
</file>