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7D2" w:rsidRPr="001C7314" w:rsidRDefault="00B75225" w:rsidP="0020540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1C7314">
        <w:rPr>
          <w:rFonts w:ascii="Times New Roman" w:eastAsia="Times New Roman" w:hAnsi="Times New Roman" w:cs="Times New Roman"/>
          <w:kern w:val="36"/>
          <w:sz w:val="28"/>
          <w:szCs w:val="28"/>
        </w:rPr>
        <w:t>Изменения в трудовом законодательстве с 1</w:t>
      </w:r>
      <w:r w:rsidR="00205401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FF6E2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сентября </w:t>
      </w:r>
      <w:r w:rsidRPr="001C7314">
        <w:rPr>
          <w:rFonts w:ascii="Times New Roman" w:eastAsia="Times New Roman" w:hAnsi="Times New Roman" w:cs="Times New Roman"/>
          <w:kern w:val="36"/>
          <w:sz w:val="28"/>
          <w:szCs w:val="28"/>
        </w:rPr>
        <w:t>202</w:t>
      </w:r>
      <w:r w:rsidR="00FF6E27">
        <w:rPr>
          <w:rFonts w:ascii="Times New Roman" w:eastAsia="Times New Roman" w:hAnsi="Times New Roman" w:cs="Times New Roman"/>
          <w:kern w:val="36"/>
          <w:sz w:val="28"/>
          <w:szCs w:val="28"/>
        </w:rPr>
        <w:t>6</w:t>
      </w:r>
      <w:r w:rsidRPr="001C7314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</w:p>
    <w:p w:rsidR="00FF6E27" w:rsidRPr="00FF6E27" w:rsidRDefault="00FF6E27" w:rsidP="00FF6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6E27">
        <w:rPr>
          <w:rStyle w:val="themes-moduletextjp-zc"/>
          <w:rFonts w:ascii="Times New Roman" w:hAnsi="Times New Roman" w:cs="Times New Roman"/>
          <w:sz w:val="28"/>
          <w:szCs w:val="28"/>
        </w:rPr>
        <w:t>Иностранные работники: новые формы уведомлений</w:t>
      </w:r>
    </w:p>
    <w:p w:rsidR="00FF6E27" w:rsidRDefault="00FF6E27" w:rsidP="00FF6E27">
      <w:pPr>
        <w:spacing w:after="0" w:line="240" w:lineRule="auto"/>
        <w:jc w:val="both"/>
        <w:rPr>
          <w:rStyle w:val="themes-moduletextjp-zc"/>
          <w:rFonts w:ascii="Times New Roman" w:hAnsi="Times New Roman" w:cs="Times New Roman"/>
          <w:sz w:val="28"/>
          <w:szCs w:val="28"/>
        </w:rPr>
      </w:pPr>
    </w:p>
    <w:p w:rsidR="00FF6E27" w:rsidRPr="00FF6E27" w:rsidRDefault="00FF6E27" w:rsidP="00FF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E27">
        <w:rPr>
          <w:rStyle w:val="themes-moduletextjp-zc"/>
          <w:rFonts w:ascii="Times New Roman" w:hAnsi="Times New Roman" w:cs="Times New Roman"/>
          <w:sz w:val="28"/>
          <w:szCs w:val="28"/>
        </w:rPr>
        <w:t xml:space="preserve">Работодатель, у которого </w:t>
      </w:r>
      <w:hyperlink r:id="rId6" w:tgtFrame="_blank" w:history="1">
        <w:r w:rsidRPr="00FF6E27">
          <w:rPr>
            <w:rStyle w:val="themes-moduletextjp-zc"/>
            <w:rFonts w:ascii="Times New Roman" w:hAnsi="Times New Roman" w:cs="Times New Roman"/>
            <w:sz w:val="28"/>
            <w:szCs w:val="28"/>
          </w:rPr>
          <w:t>трудятся иностранцы</w:t>
        </w:r>
      </w:hyperlink>
      <w:r w:rsidRPr="00FF6E27">
        <w:rPr>
          <w:rStyle w:val="themes-moduletextjp-zc"/>
          <w:rFonts w:ascii="Times New Roman" w:hAnsi="Times New Roman" w:cs="Times New Roman"/>
          <w:sz w:val="28"/>
          <w:szCs w:val="28"/>
        </w:rPr>
        <w:t>, обязан уведомлять МВД о ключевых событиях: о заключении и расторжении договора с таким сотрудником, а по высококвалифицированным специалистам — еще и о выплате им зарплаты. Эти уведомления подают по утвержденным формам.</w:t>
      </w:r>
    </w:p>
    <w:p w:rsidR="00FF6E27" w:rsidRPr="00FF6E27" w:rsidRDefault="00FF6E27" w:rsidP="00FF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E27">
        <w:rPr>
          <w:rStyle w:val="themes-moduletextjp-zc"/>
          <w:rFonts w:ascii="Times New Roman" w:hAnsi="Times New Roman" w:cs="Times New Roman"/>
          <w:sz w:val="28"/>
          <w:szCs w:val="28"/>
        </w:rPr>
        <w:t xml:space="preserve">С 1 сентября 2026 года формы </w:t>
      </w:r>
      <w:hyperlink r:id="rId7" w:tgtFrame="_blank" w:history="1">
        <w:r w:rsidRPr="00FF6E27">
          <w:rPr>
            <w:rStyle w:val="themes-moduletextjp-zc"/>
            <w:rFonts w:ascii="Times New Roman" w:hAnsi="Times New Roman" w:cs="Times New Roman"/>
            <w:sz w:val="28"/>
            <w:szCs w:val="28"/>
          </w:rPr>
          <w:t>обновляются</w:t>
        </w:r>
      </w:hyperlink>
      <w:r w:rsidRPr="00FF6E27">
        <w:rPr>
          <w:rStyle w:val="themes-moduletextjp-zc"/>
          <w:rFonts w:ascii="Times New Roman" w:hAnsi="Times New Roman" w:cs="Times New Roman"/>
          <w:sz w:val="28"/>
          <w:szCs w:val="28"/>
        </w:rPr>
        <w:t xml:space="preserve">. Меняются бланки уведомлений о заключении и прекращении трудового или </w:t>
      </w:r>
      <w:hyperlink r:id="rId8" w:tgtFrame="_blank" w:history="1">
        <w:r w:rsidRPr="00FF6E27">
          <w:rPr>
            <w:rStyle w:val="themes-moduletextjp-zc"/>
            <w:rFonts w:ascii="Times New Roman" w:hAnsi="Times New Roman" w:cs="Times New Roman"/>
            <w:sz w:val="28"/>
            <w:szCs w:val="28"/>
          </w:rPr>
          <w:t>гражданско-правового договора</w:t>
        </w:r>
      </w:hyperlink>
      <w:r w:rsidRPr="00FF6E27">
        <w:rPr>
          <w:rStyle w:val="themes-moduletextjp-zc"/>
          <w:rFonts w:ascii="Times New Roman" w:hAnsi="Times New Roman" w:cs="Times New Roman"/>
          <w:sz w:val="28"/>
          <w:szCs w:val="28"/>
        </w:rPr>
        <w:t xml:space="preserve"> с иностранцем, а также форма уведомления о выплате зарплаты высококвалифицированным специалистам.</w:t>
      </w:r>
    </w:p>
    <w:p w:rsidR="00FF6E27" w:rsidRPr="00FF6E27" w:rsidRDefault="00FF6E27" w:rsidP="00FF6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E27">
        <w:rPr>
          <w:rStyle w:val="themes-moduletextjp-zc"/>
          <w:rFonts w:ascii="Times New Roman" w:hAnsi="Times New Roman" w:cs="Times New Roman"/>
          <w:sz w:val="28"/>
          <w:szCs w:val="28"/>
        </w:rPr>
        <w:t>Если у вас в штате есть иностранные сотрудники, с 1 сентября подавать уведомления нужно уже на новых бланках. Сами обязанности работодателя и сроки подачи не меняются, обновляется только форма, по которой вы отчитываетесь.</w:t>
      </w:r>
    </w:p>
    <w:p w:rsidR="005B0B5B" w:rsidRPr="00FF6E27" w:rsidRDefault="00170E2C" w:rsidP="00FF6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-6736</wp:posOffset>
            </wp:positionH>
            <wp:positionV relativeFrom="paragraph">
              <wp:posOffset>37438</wp:posOffset>
            </wp:positionV>
            <wp:extent cx="6294285" cy="6297433"/>
            <wp:effectExtent l="19050" t="0" r="0" b="0"/>
            <wp:wrapNone/>
            <wp:docPr id="1" name="Рисунок 1" descr="C:\Users\1\Desktop\Изменеия в законодательстве с 2026 сентябрь г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зменеия в законодательстве с 2026 сентябрь г_page-0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285" cy="6297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6E66" w:rsidRPr="00F33989" w:rsidRDefault="008D6E66" w:rsidP="003E1B81">
      <w:pPr>
        <w:pStyle w:val="a4"/>
      </w:pPr>
    </w:p>
    <w:sectPr w:rsidR="008D6E66" w:rsidRPr="00F33989" w:rsidSect="003E1B81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6425"/>
    <w:multiLevelType w:val="hybridMultilevel"/>
    <w:tmpl w:val="3D02FE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CF7B84"/>
    <w:multiLevelType w:val="multilevel"/>
    <w:tmpl w:val="7B9C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2E09FA"/>
    <w:multiLevelType w:val="multilevel"/>
    <w:tmpl w:val="E0B64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C903C9"/>
    <w:multiLevelType w:val="multilevel"/>
    <w:tmpl w:val="DB08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1"/>
    <w:lvlOverride w:ilvl="0">
      <w:startOverride w:val="4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2"/>
    </w:lvlOverride>
  </w:num>
  <w:num w:numId="7">
    <w:abstractNumId w:val="2"/>
    <w:lvlOverride w:ilvl="0">
      <w:startOverride w:val="3"/>
    </w:lvlOverride>
  </w:num>
  <w:num w:numId="8">
    <w:abstractNumId w:val="2"/>
    <w:lvlOverride w:ilvl="0">
      <w:startOverride w:val="4"/>
    </w:lvlOverride>
  </w:num>
  <w:num w:numId="9">
    <w:abstractNumId w:val="2"/>
    <w:lvlOverride w:ilvl="0">
      <w:startOverride w:val="5"/>
    </w:lvlOverride>
  </w:num>
  <w:num w:numId="10">
    <w:abstractNumId w:val="2"/>
    <w:lvlOverride w:ilvl="0">
      <w:startOverride w:val="6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2"/>
    </w:lvlOverride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79B2"/>
    <w:rsid w:val="00081EB0"/>
    <w:rsid w:val="00170E2C"/>
    <w:rsid w:val="001C7314"/>
    <w:rsid w:val="00205401"/>
    <w:rsid w:val="00273131"/>
    <w:rsid w:val="002862D5"/>
    <w:rsid w:val="00293832"/>
    <w:rsid w:val="0032428C"/>
    <w:rsid w:val="003E1B81"/>
    <w:rsid w:val="004379B2"/>
    <w:rsid w:val="004E3D02"/>
    <w:rsid w:val="00543C9C"/>
    <w:rsid w:val="00580D9A"/>
    <w:rsid w:val="005B0B5B"/>
    <w:rsid w:val="00601269"/>
    <w:rsid w:val="00675DD3"/>
    <w:rsid w:val="007267D2"/>
    <w:rsid w:val="00732EF1"/>
    <w:rsid w:val="007A7D33"/>
    <w:rsid w:val="007B37F1"/>
    <w:rsid w:val="008D6E66"/>
    <w:rsid w:val="009C176D"/>
    <w:rsid w:val="00A1373E"/>
    <w:rsid w:val="00A15798"/>
    <w:rsid w:val="00A21D7D"/>
    <w:rsid w:val="00A4220D"/>
    <w:rsid w:val="00B75225"/>
    <w:rsid w:val="00C1643D"/>
    <w:rsid w:val="00C5576F"/>
    <w:rsid w:val="00CC0EDE"/>
    <w:rsid w:val="00D16A0A"/>
    <w:rsid w:val="00D90BA6"/>
    <w:rsid w:val="00DA6A8E"/>
    <w:rsid w:val="00DF3D26"/>
    <w:rsid w:val="00E10622"/>
    <w:rsid w:val="00E11E00"/>
    <w:rsid w:val="00E7226C"/>
    <w:rsid w:val="00ED12C3"/>
    <w:rsid w:val="00F270C1"/>
    <w:rsid w:val="00F33989"/>
    <w:rsid w:val="00F64956"/>
    <w:rsid w:val="00FF6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33"/>
  </w:style>
  <w:style w:type="paragraph" w:styleId="1">
    <w:name w:val="heading 1"/>
    <w:basedOn w:val="a"/>
    <w:link w:val="10"/>
    <w:uiPriority w:val="9"/>
    <w:qFormat/>
    <w:rsid w:val="00B752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2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E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E1B8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E1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B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752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B752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hemes-moduletextjp-zc">
    <w:name w:val="themes-module_text__jp-zc"/>
    <w:basedOn w:val="a0"/>
    <w:rsid w:val="00B75225"/>
  </w:style>
  <w:style w:type="paragraph" w:customStyle="1" w:styleId="themes-moduleparagrapheu3ta">
    <w:name w:val="themes-module_paragraph__eu3ta"/>
    <w:basedOn w:val="a"/>
    <w:rsid w:val="00B75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267D2"/>
    <w:rPr>
      <w:b/>
      <w:bCs/>
    </w:rPr>
  </w:style>
  <w:style w:type="paragraph" w:styleId="a8">
    <w:name w:val="List Paragraph"/>
    <w:basedOn w:val="a"/>
    <w:uiPriority w:val="34"/>
    <w:qFormat/>
    <w:rsid w:val="00DF3D2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81E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article-desc">
    <w:name w:val="article__article-desc"/>
    <w:basedOn w:val="a0"/>
    <w:rsid w:val="00205401"/>
  </w:style>
  <w:style w:type="character" w:styleId="a9">
    <w:name w:val="Hyperlink"/>
    <w:basedOn w:val="a0"/>
    <w:uiPriority w:val="99"/>
    <w:semiHidden/>
    <w:unhideWhenUsed/>
    <w:rsid w:val="00205401"/>
    <w:rPr>
      <w:color w:val="0000FF"/>
      <w:u w:val="single"/>
    </w:rPr>
  </w:style>
  <w:style w:type="character" w:customStyle="1" w:styleId="x61ec56ea">
    <w:name w:val="x61ec56ea"/>
    <w:basedOn w:val="a0"/>
    <w:rsid w:val="00205401"/>
  </w:style>
  <w:style w:type="character" w:customStyle="1" w:styleId="hebc7a111">
    <w:name w:val="hebc7a111"/>
    <w:basedOn w:val="a0"/>
    <w:rsid w:val="002054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998">
          <w:marLeft w:val="0"/>
          <w:marRight w:val="0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6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9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7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8134">
          <w:marLeft w:val="0"/>
          <w:marRight w:val="0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8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1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3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246231">
          <w:marLeft w:val="0"/>
          <w:marRight w:val="0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8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0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67089">
          <w:marLeft w:val="0"/>
          <w:marRight w:val="0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6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1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0047087">
          <w:marLeft w:val="0"/>
          <w:marRight w:val="0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14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0465">
          <w:marLeft w:val="0"/>
          <w:marRight w:val="0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3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9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9811">
          <w:marLeft w:val="0"/>
          <w:marRight w:val="0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66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0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58534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38009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916770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7585">
              <w:marLeft w:val="0"/>
              <w:marRight w:val="0"/>
              <w:marTop w:val="0"/>
              <w:marBottom w:val="0"/>
              <w:divBdr>
                <w:top w:val="single" w:sz="4" w:space="13" w:color="000000"/>
                <w:left w:val="none" w:sz="0" w:space="0" w:color="auto"/>
                <w:bottom w:val="single" w:sz="4" w:space="13" w:color="000000"/>
                <w:right w:val="none" w:sz="0" w:space="0" w:color="auto"/>
              </w:divBdr>
              <w:divsChild>
                <w:div w:id="1536505176">
                  <w:marLeft w:val="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9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72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551904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74039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6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17653">
                  <w:marLeft w:val="0"/>
                  <w:marRight w:val="0"/>
                  <w:marTop w:val="0"/>
                  <w:marBottom w:val="0"/>
                  <w:divBdr>
                    <w:top w:val="single" w:sz="4" w:space="15" w:color="D9D9D9"/>
                    <w:left w:val="none" w:sz="0" w:space="0" w:color="auto"/>
                    <w:bottom w:val="single" w:sz="4" w:space="0" w:color="D9D9D9"/>
                    <w:right w:val="none" w:sz="0" w:space="0" w:color="auto"/>
                  </w:divBdr>
                  <w:divsChild>
                    <w:div w:id="16467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9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2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28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9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25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521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051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078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1885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884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620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4825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4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272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8447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705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095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120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0269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298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9793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4891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9949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3245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187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6523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3344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2701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18662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00488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037869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72471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27668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8483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201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384048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244977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465499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4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1145">
          <w:marLeft w:val="0"/>
          <w:marRight w:val="0"/>
          <w:marTop w:val="0"/>
          <w:marBottom w:val="3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7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26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2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erbusiness.live/publications/kak-zakliuchit-dogovor-gpkh-s-fizicheskim-litso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53579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berbusiness.live/publications/sudba-nerezidenta-kak-naniat-na-rabotu-v-magazin-inostrants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B30F0-3989-4D20-8D46-91301246A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26</cp:revision>
  <cp:lastPrinted>2026-07-28T06:32:00Z</cp:lastPrinted>
  <dcterms:created xsi:type="dcterms:W3CDTF">2025-12-03T07:37:00Z</dcterms:created>
  <dcterms:modified xsi:type="dcterms:W3CDTF">2026-08-18T06:58:00Z</dcterms:modified>
</cp:coreProperties>
</file>