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1988"/>
        <w:gridCol w:w="4962"/>
      </w:tblGrid>
      <w:tr w:rsidR="00B70080" w:rsidRPr="00155047" w:rsidTr="007E158A">
        <w:tc>
          <w:tcPr>
            <w:tcW w:w="3115" w:type="dxa"/>
          </w:tcPr>
          <w:p w:rsidR="00B70080" w:rsidRPr="009F2379" w:rsidRDefault="00B70080" w:rsidP="0079017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8" w:type="dxa"/>
          </w:tcPr>
          <w:p w:rsidR="00B70080" w:rsidRPr="009F2379" w:rsidRDefault="00B70080" w:rsidP="00790176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BD59AF" w:rsidRPr="00155047" w:rsidRDefault="00AF2676" w:rsidP="00BD59AF">
            <w:pPr>
              <w:widowControl w:val="0"/>
              <w:autoSpaceDE w:val="0"/>
              <w:autoSpaceDN w:val="0"/>
              <w:adjustRightInd w:val="0"/>
              <w:ind w:left="-243" w:right="-284" w:firstLine="14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50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Начальнику </w:t>
            </w:r>
            <w:r w:rsidR="00BD59AF" w:rsidRPr="001550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управления</w:t>
            </w:r>
          </w:p>
          <w:p w:rsidR="00BD59AF" w:rsidRPr="00155047" w:rsidRDefault="00BD59AF" w:rsidP="00BD59AF">
            <w:pPr>
              <w:widowControl w:val="0"/>
              <w:autoSpaceDE w:val="0"/>
              <w:autoSpaceDN w:val="0"/>
              <w:adjustRightInd w:val="0"/>
              <w:ind w:left="-243" w:right="-284" w:firstLine="14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50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жилищно-коммунального</w:t>
            </w:r>
          </w:p>
          <w:p w:rsidR="00BD59AF" w:rsidRPr="00155047" w:rsidRDefault="00BD59AF" w:rsidP="00BD59AF">
            <w:pPr>
              <w:widowControl w:val="0"/>
              <w:autoSpaceDE w:val="0"/>
              <w:autoSpaceDN w:val="0"/>
              <w:adjustRightInd w:val="0"/>
              <w:ind w:left="-243" w:right="-284" w:firstLine="14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50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хозяйства, охраны окружающей </w:t>
            </w:r>
          </w:p>
          <w:p w:rsidR="00BD59AF" w:rsidRPr="00155047" w:rsidRDefault="00BD59AF" w:rsidP="00BD59AF">
            <w:pPr>
              <w:widowControl w:val="0"/>
              <w:autoSpaceDE w:val="0"/>
              <w:autoSpaceDN w:val="0"/>
              <w:adjustRightInd w:val="0"/>
              <w:ind w:left="-243" w:right="-284" w:firstLine="14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50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среды, транспорта, связи и</w:t>
            </w:r>
          </w:p>
          <w:p w:rsidR="007F2D1A" w:rsidRPr="00155047" w:rsidRDefault="00BD59AF" w:rsidP="00BD59AF">
            <w:pPr>
              <w:widowControl w:val="0"/>
              <w:autoSpaceDE w:val="0"/>
              <w:autoSpaceDN w:val="0"/>
              <w:adjustRightInd w:val="0"/>
              <w:ind w:left="-243" w:right="-284" w:firstLine="14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50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дорожного хозяйства</w:t>
            </w:r>
            <w:r w:rsidR="007F2D1A" w:rsidRPr="001550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администрации</w:t>
            </w:r>
          </w:p>
          <w:p w:rsidR="007F2D1A" w:rsidRPr="00155047" w:rsidRDefault="007F2D1A" w:rsidP="007F2D1A">
            <w:pPr>
              <w:widowControl w:val="0"/>
              <w:autoSpaceDE w:val="0"/>
              <w:autoSpaceDN w:val="0"/>
              <w:adjustRightInd w:val="0"/>
              <w:ind w:left="-243" w:right="-284" w:firstLine="14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50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7F2D1A" w:rsidRPr="00155047" w:rsidRDefault="007F2D1A" w:rsidP="007F2D1A">
            <w:pPr>
              <w:widowControl w:val="0"/>
              <w:autoSpaceDE w:val="0"/>
              <w:autoSpaceDN w:val="0"/>
              <w:adjustRightInd w:val="0"/>
              <w:ind w:left="-243" w:right="-284" w:firstLine="14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50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Темрюкский муниципальный</w:t>
            </w:r>
          </w:p>
          <w:p w:rsidR="00AF2676" w:rsidRPr="00155047" w:rsidRDefault="007F2D1A" w:rsidP="007F2D1A">
            <w:pPr>
              <w:ind w:left="-243" w:firstLine="14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550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район Краснодарского края </w:t>
            </w:r>
          </w:p>
          <w:p w:rsidR="007F2D1A" w:rsidRPr="00155047" w:rsidRDefault="007F2D1A" w:rsidP="007F2D1A">
            <w:pPr>
              <w:ind w:left="-243" w:firstLine="14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A4CF9" w:rsidRPr="00155047" w:rsidRDefault="00BD59AF" w:rsidP="00790176">
            <w:pPr>
              <w:ind w:left="-243" w:firstLine="14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1550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Обложкиной</w:t>
            </w:r>
            <w:proofErr w:type="spellEnd"/>
            <w:r w:rsidRPr="001550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А.Н.</w:t>
            </w:r>
          </w:p>
        </w:tc>
      </w:tr>
    </w:tbl>
    <w:p w:rsidR="000C37FD" w:rsidRDefault="000C37FD" w:rsidP="00790176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5047" w:rsidRPr="00155047" w:rsidRDefault="00155047" w:rsidP="00790176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0080" w:rsidRPr="00155047" w:rsidRDefault="00B86F27" w:rsidP="00790176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Заключение № </w:t>
      </w:r>
      <w:r w:rsidR="003F4B8F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21-</w:t>
      </w:r>
      <w:r w:rsidR="00155047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44</w:t>
      </w:r>
      <w:r w:rsidR="00A13CA7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/26</w:t>
      </w:r>
      <w:r w:rsidR="00A57966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-33</w:t>
      </w:r>
      <w:r w:rsidR="007D4201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155047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384E03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.08</w:t>
      </w:r>
      <w:r w:rsidR="00A13CA7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.2026</w:t>
      </w:r>
      <w:r w:rsidR="00B70080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384E03" w:rsidRPr="00155047" w:rsidRDefault="00B70080" w:rsidP="00790176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результатам оценки регулирующего воздействия проекта </w:t>
      </w:r>
      <w:r w:rsidR="00584F8B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постановления администрации муниципального образования Темрюкский муниципальный район Краснодарского края </w:t>
      </w:r>
      <w:r w:rsidR="00155047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«Об утверждении административного регламента предоставления муниципальной услуги «Признание в установленном порядке помещение жилым помещением, жилого помещения непригодным для проживания»</w:t>
      </w:r>
    </w:p>
    <w:p w:rsidR="00384E03" w:rsidRDefault="00384E03" w:rsidP="00155047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5047" w:rsidRPr="00155047" w:rsidRDefault="00155047" w:rsidP="00155047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B70080" w:rsidRPr="00155047" w:rsidRDefault="00B70080" w:rsidP="00BD59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Отдел инвестиционного развития, малого бизнеса и промышленности как уполномоченный орган по проведению оценки регулирующего воздействия проектов нормативных правовых актов, устанавливающих новые,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 w:rsidR="009F2379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рассмотрел поступив</w:t>
      </w:r>
      <w:r w:rsidR="006A3DE9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ший</w:t>
      </w:r>
      <w:r w:rsidR="000D0236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5047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="00895BF9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июля</w:t>
      </w:r>
      <w:r w:rsidR="00A13CA7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проект </w:t>
      </w:r>
      <w:r w:rsidR="00F478D2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постановления администрации муниципального образования Темрюкский муниципальный район Краснодарского края </w:t>
      </w:r>
      <w:r w:rsidR="00155047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«Об утверждении административного регламента предоставления муниципальной услуги «Признание в установленном порядке помещение жилым помещением, жилого помещения непригодным для проживания»</w:t>
      </w:r>
      <w:r w:rsidR="0049453B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проект), разработанный </w:t>
      </w:r>
      <w:r w:rsidR="008A2A65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управлением </w:t>
      </w:r>
      <w:r w:rsidR="00155047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  <w:r w:rsidR="00BD59AF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жилищно-коммунального хозяйства, охраны окружающей  среды, транспорта, связи и дорожного хозяйства </w:t>
      </w:r>
      <w:r w:rsidR="008A130E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A13CA7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Темрюкский муниципальный район Краснодарского края</w:t>
      </w: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70080" w:rsidRPr="00155047" w:rsidRDefault="00B70080" w:rsidP="007901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проведения оценки регулирующего воздействия проектов муниципальных нормативных правовых актов муниципального образования Темрюкский район,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утвержденн</w:t>
      </w:r>
      <w:r w:rsidR="009F2379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постановлением администрации муниципального образо</w:t>
      </w:r>
      <w:r w:rsidR="00B53A0F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Темрюкский район                                 </w:t>
      </w:r>
      <w:r w:rsidR="00B53A0F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от </w:t>
      </w: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11 мая 2022 г. № 699 (далее – Порядок), проект подлежит проведению оценки регулирующего воздействия.</w:t>
      </w:r>
    </w:p>
    <w:p w:rsidR="00B70080" w:rsidRPr="00155047" w:rsidRDefault="00B70080" w:rsidP="007901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содержит положения, имеющие </w:t>
      </w:r>
      <w:r w:rsidR="00156C2D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высокую</w:t>
      </w: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степень регулирующего воздействия.</w:t>
      </w:r>
    </w:p>
    <w:p w:rsidR="00B70080" w:rsidRPr="00155047" w:rsidRDefault="00B70080" w:rsidP="007901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результатам рассмотрения установлено, что при подготовке проекта требования Порядка разработчиком соблюдены. </w:t>
      </w:r>
    </w:p>
    <w:p w:rsidR="00B70080" w:rsidRPr="00155047" w:rsidRDefault="00B70080" w:rsidP="007901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B70080" w:rsidRPr="00155047" w:rsidRDefault="00B70080" w:rsidP="007901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Проведён анализ результатов исследований, проводимых разработчиком:</w:t>
      </w:r>
    </w:p>
    <w:p w:rsidR="00B70080" w:rsidRPr="00155047" w:rsidRDefault="00B70080" w:rsidP="007901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установлена полнота рассмотрения регулирующим органом 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правовым регулированием рассматриваемой сферы общественных отношений.</w:t>
      </w:r>
    </w:p>
    <w:p w:rsidR="00B70080" w:rsidRPr="00155047" w:rsidRDefault="00B70080" w:rsidP="007901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Уполномоченным органом проведена оценка эффективности предлагаемого разработчиком варианта правового регулирования, основанного на сведениях, содержащихся в соответствующих разделах сводного отчета, и установлено следующее:</w:t>
      </w:r>
    </w:p>
    <w:p w:rsidR="00B70080" w:rsidRPr="00155047" w:rsidRDefault="00B70080" w:rsidP="007901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проблема, на решение которой направлено правовое регулирование, сформулирована точно;</w:t>
      </w:r>
    </w:p>
    <w:p w:rsidR="00155047" w:rsidRPr="00155047" w:rsidRDefault="00B70080" w:rsidP="00BD59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определены потенциальные адресаты предлагаемого правового регулирования: </w:t>
      </w:r>
      <w:r w:rsidR="00155047" w:rsidRPr="00155047">
        <w:rPr>
          <w:rFonts w:ascii="Times New Roman" w:hAnsi="Times New Roman" w:cs="Times New Roman"/>
          <w:sz w:val="28"/>
          <w:szCs w:val="28"/>
        </w:rPr>
        <w:t>физические и юридические лица, являющиеся собственниками помещений.</w:t>
      </w:r>
    </w:p>
    <w:p w:rsidR="00B24BCE" w:rsidRPr="00155047" w:rsidRDefault="00BD59AF" w:rsidP="00BD59A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047">
        <w:rPr>
          <w:rFonts w:ascii="Times New Roman" w:hAnsi="Times New Roman" w:cs="Times New Roman"/>
          <w:sz w:val="28"/>
          <w:szCs w:val="28"/>
        </w:rPr>
        <w:t>Количественная оценка участников не ограничена. Определить точное количество не представляется возможным в связи с заявительным характером предлагаемого правового регулирования. Вместе с тем, в среднем                                           за 2023-2025 гг. ежегодно за предоставлением муниципальной услуги обращается 1 заявитель.</w:t>
      </w:r>
      <w:r w:rsidR="00B24BCE" w:rsidRPr="00155047">
        <w:rPr>
          <w:rFonts w:ascii="Times New Roman" w:hAnsi="Times New Roman" w:cs="Times New Roman"/>
          <w:sz w:val="28"/>
          <w:szCs w:val="28"/>
        </w:rPr>
        <w:t>;</w:t>
      </w:r>
    </w:p>
    <w:p w:rsidR="002B25E3" w:rsidRPr="00155047" w:rsidRDefault="00B70080" w:rsidP="00B24B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мнению разработчика, расходы бюджета муниципального образования Темрюкский </w:t>
      </w:r>
      <w:r w:rsidR="00044F6F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муниципальный </w:t>
      </w: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 w:rsidR="00044F6F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Краснодарского края</w:t>
      </w: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, понесенные от регулирующего воздействия предлагаемого проекта муниципального нормативного правового акт</w:t>
      </w:r>
      <w:r w:rsidR="008A3406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9437F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22A32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не предусмотрены.</w:t>
      </w:r>
    </w:p>
    <w:p w:rsidR="00180BDF" w:rsidRPr="00155047" w:rsidRDefault="00E07CE9" w:rsidP="007901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B70080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иски введения предлагаемого прав</w:t>
      </w:r>
      <w:r w:rsidR="0012459D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ового регулирования отсутствуют.</w:t>
      </w:r>
    </w:p>
    <w:p w:rsidR="00B70080" w:rsidRPr="00155047" w:rsidRDefault="00B70080" w:rsidP="007901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установлено следующее: </w:t>
      </w:r>
    </w:p>
    <w:p w:rsidR="0079504D" w:rsidRPr="00155047" w:rsidRDefault="00B70080" w:rsidP="007901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Потенциальными группами участников общественных отношений интересы, которых будут затронуты правовым регулированием, являются: </w:t>
      </w:r>
      <w:r w:rsidR="00BD59AF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физические и юридические лица, являющиеся собственниками помещений.</w:t>
      </w:r>
    </w:p>
    <w:p w:rsidR="00155047" w:rsidRPr="00155047" w:rsidRDefault="00B70080" w:rsidP="001550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Проблема, на решение которой направлено предлагаемое правовое регулирование: </w:t>
      </w:r>
      <w:r w:rsidR="0079504D" w:rsidRPr="00155047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 xml:space="preserve">невозможность </w:t>
      </w:r>
      <w:r w:rsidR="00155047" w:rsidRPr="00155047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 xml:space="preserve">использования действующего Административного регламента предоставления муниципальной услуги «Об утверждении административного регламента предоставления муниципальной услуги «Признание в установленном порядке помещение жилым помещением, жилого помещения непригодным для проживания» на территории муниципального образования Темрюкский муниципальный район </w:t>
      </w:r>
      <w:r w:rsidR="00155047" w:rsidRPr="00155047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lastRenderedPageBreak/>
        <w:t>Краснодарского края, в связи с несоответствием его структуры и отдельных положений требованиям Постановления Правительства Российской Федерации от 20 июля 2021 г.</w:t>
      </w:r>
      <w:r w:rsidR="00155047" w:rsidRPr="00155047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 xml:space="preserve"> </w:t>
      </w:r>
      <w:r w:rsidR="00155047" w:rsidRPr="00155047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(в редакции Постановления Правительства Российской Федерации от 28 апреля 2025 г. № 569), постановления администрации муниципального образования Темрюкский муниципальный район Краснодарского края от 21 ноября 2025 г. 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края».</w:t>
      </w:r>
    </w:p>
    <w:p w:rsidR="00155047" w:rsidRPr="00155047" w:rsidRDefault="00544493" w:rsidP="00155047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Цель проекта: </w:t>
      </w:r>
      <w:r w:rsidR="00155047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администрацией муниципального образования Темрюкский муниципальный район Краснодарского края муниципальной услуги «Признание в установленном порядке помещение жилым помещением, жилого помещения непригодным для проживания» в соответствии с административным регламентом, отдельные положения которого соответствуют требованиям федерального законодательства и постановления администрации муниципального образования Темрюкский муниципальный район Краснодарского края от 21 ноября 2025 г.</w:t>
      </w:r>
      <w:r w:rsidR="00155047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55047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№ 1872 «Об утверждении Порядка разработки и утверждения административных регламентов предоставления муниципальных услуг в администрации муниципального образования Темрюкский муниципальный район Краснодарского края».</w:t>
      </w:r>
    </w:p>
    <w:p w:rsidR="00155047" w:rsidRPr="00155047" w:rsidRDefault="00544493" w:rsidP="00155047">
      <w:pPr>
        <w:autoSpaceDE w:val="0"/>
        <w:autoSpaceDN w:val="0"/>
        <w:adjustRightInd w:val="0"/>
        <w:spacing w:after="0" w:line="240" w:lineRule="auto"/>
        <w:ind w:right="-284" w:firstLine="708"/>
        <w:contextualSpacing/>
        <w:jc w:val="both"/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В целях решения указанной проблемы </w:t>
      </w:r>
      <w:r w:rsidR="00D96A98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рассматриваемым проектом </w:t>
      </w:r>
      <w:r w:rsidR="0099100E" w:rsidRPr="00155047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155047" w:rsidRPr="00155047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утвердить</w:t>
      </w:r>
      <w:r w:rsidR="00155047" w:rsidRPr="00155047">
        <w:rPr>
          <w:rStyle w:val="3"/>
          <w:rFonts w:eastAsiaTheme="minorHAnsi"/>
          <w:b w:val="0"/>
          <w:color w:val="000000" w:themeColor="text1"/>
          <w:sz w:val="28"/>
          <w:szCs w:val="28"/>
        </w:rPr>
        <w:t xml:space="preserve"> </w:t>
      </w:r>
      <w:r w:rsidR="00155047" w:rsidRPr="00155047">
        <w:rPr>
          <w:rStyle w:val="3"/>
          <w:rFonts w:eastAsiaTheme="minorHAnsi"/>
          <w:b w:val="0"/>
          <w:color w:val="000000" w:themeColor="text1"/>
          <w:sz w:val="28"/>
          <w:szCs w:val="28"/>
        </w:rPr>
        <w:t>а</w:t>
      </w:r>
      <w:r w:rsidR="00155047" w:rsidRPr="00155047">
        <w:rPr>
          <w:rStyle w:val="3"/>
          <w:rFonts w:eastAsiaTheme="minorHAnsi"/>
          <w:b w:val="0"/>
          <w:color w:val="000000" w:themeColor="text1"/>
          <w:sz w:val="28"/>
          <w:szCs w:val="28"/>
        </w:rPr>
        <w:t>дминистративный регламент, соответствующий</w:t>
      </w:r>
      <w:r w:rsidR="00155047" w:rsidRPr="00155047">
        <w:rPr>
          <w:rStyle w:val="3"/>
          <w:rFonts w:eastAsiaTheme="minorHAnsi"/>
          <w:color w:val="000000" w:themeColor="text1"/>
          <w:sz w:val="28"/>
          <w:szCs w:val="28"/>
        </w:rPr>
        <w:t xml:space="preserve"> </w:t>
      </w:r>
      <w:r w:rsidR="00155047" w:rsidRPr="00155047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требованиям федерального законодательства, а именно требованиям Постановления Правительства Российской Федерации</w:t>
      </w:r>
      <w:r w:rsidR="00155047" w:rsidRPr="00155047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 xml:space="preserve"> </w:t>
      </w:r>
      <w:r w:rsidR="00155047" w:rsidRPr="00155047">
        <w:rPr>
          <w:rFonts w:ascii="Times New Roman" w:hAnsi="Times New Roman" w:cs="Times New Roman"/>
          <w:bCs/>
          <w:color w:val="000000" w:themeColor="text1"/>
          <w:spacing w:val="3"/>
          <w:sz w:val="28"/>
          <w:szCs w:val="28"/>
        </w:rPr>
        <w:t>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(в редакции Постановления Правительства Российской Федерации от 28 апреля 2025 г.                                                    № 569) – с 1 сентября 2025 г. предусмотрена новая форма административного регламента предоставления муниципальной услуги.</w:t>
      </w:r>
    </w:p>
    <w:p w:rsidR="00155047" w:rsidRPr="00155047" w:rsidRDefault="00155047" w:rsidP="0015504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Также признать утратившим силу постановление администрации муниципального образования Темрюкский район от 24 июня 2021 г. № 895 «Об утверждении административного регламента предоставления муниципальной услуги «Признание в установленном порядке помещения жилым помещением, жилого помещения непригодным для проживания».</w:t>
      </w:r>
    </w:p>
    <w:p w:rsidR="00B70080" w:rsidRPr="00155047" w:rsidRDefault="00B70080" w:rsidP="001550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5. Риски не достижения целей правового регулирования, а также возможные негативные последствия от введения правового регулирования для экономического развития Темрюкского района, отсутствуют.</w:t>
      </w:r>
    </w:p>
    <w:p w:rsidR="00155047" w:rsidRPr="00155047" w:rsidRDefault="00155047" w:rsidP="001550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Нормативные правовые акты издают в пределах своей компетенции органы исполнительной власти субъектов Российской Федерации, исполнительные органы местного самоуправления.</w:t>
      </w:r>
    </w:p>
    <w:p w:rsidR="00155047" w:rsidRPr="00155047" w:rsidRDefault="00155047" w:rsidP="0015504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муниципального образования Темрюкский муниципальный район Краснодарского края является уполномоченным органом по оказанию муниципальной услуги </w:t>
      </w:r>
      <w:r w:rsidRPr="00155047">
        <w:rPr>
          <w:rFonts w:ascii="Times New Roman" w:hAnsi="Times New Roman" w:cs="Times New Roman"/>
          <w:sz w:val="28"/>
          <w:szCs w:val="28"/>
        </w:rPr>
        <w:t>«Признание в установленном порядке помещение жилым помещением, жилого помещения непригодным для проживания»</w:t>
      </w:r>
      <w:r w:rsidRPr="00155047">
        <w:rPr>
          <w:rStyle w:val="3"/>
          <w:rFonts w:eastAsiaTheme="minorHAnsi"/>
          <w:color w:val="000000" w:themeColor="text1"/>
          <w:sz w:val="28"/>
          <w:szCs w:val="28"/>
        </w:rPr>
        <w:t xml:space="preserve"> </w:t>
      </w: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и утверждает регламент процедур в соответствии с федеральным и краевым законодательством. Альтернативный способ решения проблемы отсутствует.</w:t>
      </w:r>
    </w:p>
    <w:p w:rsidR="002B25E3" w:rsidRPr="00155047" w:rsidRDefault="00B70080" w:rsidP="007901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r w:rsidR="0033766A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Расходы бюджета муниципального образования Темрюкский муниципал</w:t>
      </w:r>
      <w:r w:rsidR="00D01035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ьный район Краснодарского края</w:t>
      </w:r>
      <w:r w:rsidR="0033766A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понесенные от регулирующего воздействия предлагаемого проекта муниципального нормативного правового акт, </w:t>
      </w:r>
      <w:r w:rsidR="00804709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r w:rsidR="002B25E3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предусмотрены.</w:t>
      </w:r>
    </w:p>
    <w:p w:rsidR="00155047" w:rsidRPr="00155047" w:rsidRDefault="00155047" w:rsidP="0015504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50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Расчет издержек на подготовку и представление заявления и документов: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>название требования: временные издержки на представление заявления и документов;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>тип требования: предоставление информации;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>раздел требования: информационное;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bCs/>
          <w:sz w:val="28"/>
          <w:szCs w:val="28"/>
        </w:rPr>
        <w:t>действия:</w:t>
      </w:r>
      <w:r w:rsidRPr="0015504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>написание любого документа низкого уровня сложности (менее 5 стр. печатного текста) - 1 чел./час.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>копирование документов – 1 чел./час.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>подача заявления – 1 чел./час.</w:t>
      </w:r>
    </w:p>
    <w:p w:rsidR="00155047" w:rsidRPr="00155047" w:rsidRDefault="00155047" w:rsidP="0015504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55047">
        <w:rPr>
          <w:rFonts w:ascii="Times New Roman" w:eastAsia="Calibri" w:hAnsi="Times New Roman" w:cs="Times New Roman"/>
          <w:bCs/>
          <w:sz w:val="28"/>
          <w:szCs w:val="28"/>
        </w:rPr>
        <w:t>среднемесячная заработная плата по Краснодарскому краю за 2025 год: 80518 руб.;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bCs/>
          <w:sz w:val="28"/>
          <w:szCs w:val="28"/>
        </w:rPr>
        <w:t>средняя стоимость часа работы:</w:t>
      </w:r>
      <w:r w:rsidRPr="00155047">
        <w:rPr>
          <w:rFonts w:ascii="Times New Roman" w:eastAsia="Calibri" w:hAnsi="Times New Roman" w:cs="Times New Roman"/>
          <w:sz w:val="28"/>
          <w:szCs w:val="28"/>
        </w:rPr>
        <w:t xml:space="preserve"> 489,05 руб. </w:t>
      </w:r>
    </w:p>
    <w:p w:rsidR="00155047" w:rsidRPr="00155047" w:rsidRDefault="00155047" w:rsidP="00155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>коэффициент налоговых отчислений и иных обязательных платежей, связанных с оплатой труда штатных работников: 1,302;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bCs/>
          <w:sz w:val="28"/>
          <w:szCs w:val="28"/>
        </w:rPr>
        <w:t>частота представления:</w:t>
      </w:r>
      <w:r w:rsidRPr="00155047">
        <w:rPr>
          <w:rFonts w:ascii="Times New Roman" w:eastAsia="Calibri" w:hAnsi="Times New Roman" w:cs="Times New Roman"/>
          <w:sz w:val="28"/>
          <w:szCs w:val="28"/>
        </w:rPr>
        <w:t xml:space="preserve"> 1 ед.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>расчет стоимости требования: (1 чел./час. + 1 чел./час. + 1 чел./час.)      *489,05 руб.*1,302=1910,23 руб. в расчете на 1 потенциального адресата.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>Стоимость требования в расчете на группу потенциальных адресатов: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>Количественная оценка участников не ограничена. Определить точное количество не представляется возможным в связи с заявительным характером предлагаемого правового регулирования. Вместе с тем, в среднем                                  за 2023-2025 гг. ежегодно за предоставлением муниципальной услуги обращается 1 заявитель.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>Масштаб субъектов: 1 ед.</w:t>
      </w:r>
    </w:p>
    <w:p w:rsidR="00155047" w:rsidRPr="00155047" w:rsidRDefault="00155047" w:rsidP="00155047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>1910,23 руб. *1 ед. = 1910,23 руб. в расчете на 1 потенциального адресата.</w:t>
      </w:r>
    </w:p>
    <w:p w:rsidR="00155047" w:rsidRPr="00155047" w:rsidRDefault="00155047" w:rsidP="00155047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55047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Расчет издержек на приобретение расходных материалов: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>название требования: издержки, связанные с приобретением расходных материалов для представления заявления и документов;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>тип требования: издержки, связанные с приобретением;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>раздел требования: информационное;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>список приобретений: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>расходные материалы и канцелярские товары – 100,00 руб.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 xml:space="preserve">частота приобретения: 1 ед. 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>Стоимость требования в расчете на 1 потенциального адресата: 100 руб.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>Стоимость требования в расчете на группу потенциальных адресатов: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>Масштаб субъектов: 1 ед.;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>100 руб. * 1 ед. =100 руб. в расчете на 1 потенциального адресата.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Общий размер информационных издержек на соблюдение требований, предусмотренных проектов, в расчете на 1 потенциального </w:t>
      </w:r>
      <w:proofErr w:type="gramStart"/>
      <w:r w:rsidRPr="00155047">
        <w:rPr>
          <w:rFonts w:ascii="Times New Roman" w:eastAsia="Calibri" w:hAnsi="Times New Roman" w:cs="Times New Roman"/>
          <w:sz w:val="28"/>
          <w:szCs w:val="28"/>
          <w:u w:val="single"/>
        </w:rPr>
        <w:t>адресата:</w:t>
      </w:r>
      <w:r w:rsidRPr="00155047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Pr="00155047">
        <w:rPr>
          <w:rFonts w:ascii="Times New Roman" w:eastAsia="Calibri" w:hAnsi="Times New Roman" w:cs="Times New Roman"/>
          <w:sz w:val="28"/>
          <w:szCs w:val="28"/>
        </w:rPr>
        <w:t xml:space="preserve">                        1910,23 руб.+100 руб.=2010,23 руб.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 xml:space="preserve">Общий размер информационных издержек на соблюдение требований, предусмотренных проектов, в расчете на группу потенциальных адресатов: 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>Масштаб субъектов: 1 ед.;</w:t>
      </w:r>
    </w:p>
    <w:p w:rsidR="00155047" w:rsidRPr="00155047" w:rsidRDefault="00155047" w:rsidP="0015504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047">
        <w:rPr>
          <w:rFonts w:ascii="Times New Roman" w:eastAsia="Calibri" w:hAnsi="Times New Roman" w:cs="Times New Roman"/>
          <w:sz w:val="28"/>
          <w:szCs w:val="28"/>
        </w:rPr>
        <w:t>2010,23 руб. * 1 ед. = 2010,23 руб. в расчете на 1 потенциального адресата.</w:t>
      </w:r>
    </w:p>
    <w:p w:rsidR="00B46B66" w:rsidRPr="00155047" w:rsidRDefault="00B46B66" w:rsidP="007901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В соответствии с Порядком уполномоченный орган провел публичные консультации по проекту в период с </w:t>
      </w:r>
      <w:r w:rsidR="00BD59AF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55047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3C6969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июл</w:t>
      </w:r>
      <w:r w:rsidR="00AA103E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 г. по </w:t>
      </w:r>
      <w:r w:rsidR="00155047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3C6969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августа</w:t>
      </w: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 г.</w:t>
      </w:r>
    </w:p>
    <w:p w:rsidR="00B46B66" w:rsidRPr="00155047" w:rsidRDefault="00B46B66" w:rsidP="007901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8. Информация о проводимых публичных консультациях была размещена на официальном сайте муниципального образования Темрюкский муниципальный район Краснодарского края (www.temryuk.ru).</w:t>
      </w:r>
    </w:p>
    <w:p w:rsidR="00B46B66" w:rsidRPr="00155047" w:rsidRDefault="00B46B66" w:rsidP="007901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Кроме того, проект направлялся в адрес общественных организаций, с которыми заключены соглашения о взаимодействии при проведении оценки регулирующего воздействия: председателю союза Темрюкской торгово-промышленной палаты, ООО «Компания «</w:t>
      </w:r>
      <w:proofErr w:type="spellStart"/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Туринвест+Сервис</w:t>
      </w:r>
      <w:proofErr w:type="spellEnd"/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                                      </w:t>
      </w:r>
      <w:r w:rsidR="00725972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ООО</w:t>
      </w: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«Центральный рынок», индивидуальному предпринимателю                      </w:t>
      </w:r>
      <w:r w:rsidR="00725972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А.В. Перхуну, уполномоченному по защите прав предпринимателей в Темрюкском районе Краснодарского края, председателю Темрюкского местного отделения общероссийской общественной организации малого и среднего предпринимательства «ОПОРА РОССИИ», индивидуальному предпринимателю В.А. </w:t>
      </w:r>
      <w:proofErr w:type="spellStart"/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Фефелову</w:t>
      </w:r>
      <w:proofErr w:type="spellEnd"/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F2BDE" w:rsidRPr="00155047" w:rsidRDefault="00AF2BDE" w:rsidP="007901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9. В период проведения публичных консультаций замечания и предложения по проекту не поступили.</w:t>
      </w:r>
    </w:p>
    <w:p w:rsidR="00AF2BDE" w:rsidRPr="00155047" w:rsidRDefault="00AF2BDE" w:rsidP="007901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По результатам оценки регулирующего воздействия сделан вывод об отсутствии в представленном проекте положений, вводящих избыточные административные обязанности, запреты и ограничения для субъектов предпринимательской и иной экономической деятельности, обязанности для субъектов инвестиционной деятельности или способствующих их ведению, оказывающих негативное влияние на отрасли экономики муниципального образования Темрюкский муниципальный район Краснодарского края, </w:t>
      </w: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способствующих возникновению необоснованных расходов юридических лиц в сфере предпринимательской, инвестиционной и иной экономической деятельности, а также необоснованных расходов бюджета муниципального образования Темрюкский муниципальный район Краснодарского края и о возможности его дальнейшего согласования.</w:t>
      </w:r>
    </w:p>
    <w:p w:rsidR="00B70080" w:rsidRPr="00155047" w:rsidRDefault="00B70080" w:rsidP="007901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0080" w:rsidRPr="00155047" w:rsidRDefault="00B70080" w:rsidP="007901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0080" w:rsidRPr="00155047" w:rsidRDefault="00F44193" w:rsidP="0079017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B70080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ачальник отдела</w:t>
      </w:r>
    </w:p>
    <w:p w:rsidR="00B70080" w:rsidRPr="00155047" w:rsidRDefault="00B70080" w:rsidP="0079017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инвестиционного развития,</w:t>
      </w:r>
    </w:p>
    <w:p w:rsidR="000C37FD" w:rsidRPr="00155047" w:rsidRDefault="000C37FD" w:rsidP="0079017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малого бизнеса и промышленности</w:t>
      </w:r>
    </w:p>
    <w:p w:rsidR="000C37FD" w:rsidRPr="00155047" w:rsidRDefault="000C37FD" w:rsidP="0079017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</w:p>
    <w:p w:rsidR="000C37FD" w:rsidRPr="00155047" w:rsidRDefault="000C37FD" w:rsidP="0079017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</w:t>
      </w:r>
    </w:p>
    <w:p w:rsidR="000C37FD" w:rsidRPr="00155047" w:rsidRDefault="000C37FD" w:rsidP="0079017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Темрюкский муниципальный район</w:t>
      </w:r>
    </w:p>
    <w:p w:rsidR="00B70080" w:rsidRPr="009F2379" w:rsidRDefault="000C37FD" w:rsidP="0079017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Краснодарского края</w:t>
      </w:r>
      <w:r w:rsidR="00B70080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B70080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B70080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B70080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</w:t>
      </w:r>
      <w:r w:rsidR="006B01EB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="006B01EB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080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4193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0080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4193" w:rsidRPr="00155047">
        <w:rPr>
          <w:rFonts w:ascii="Times New Roman" w:hAnsi="Times New Roman" w:cs="Times New Roman"/>
          <w:color w:val="000000" w:themeColor="text1"/>
          <w:sz w:val="28"/>
          <w:szCs w:val="28"/>
        </w:rPr>
        <w:t>А.С. Ратушная</w:t>
      </w:r>
    </w:p>
    <w:sectPr w:rsidR="00B70080" w:rsidRPr="009F2379" w:rsidSect="00155047">
      <w:headerReference w:type="default" r:id="rId7"/>
      <w:pgSz w:w="11906" w:h="16838"/>
      <w:pgMar w:top="127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C18" w:rsidRDefault="00B04C18" w:rsidP="00802669">
      <w:pPr>
        <w:spacing w:after="0" w:line="240" w:lineRule="auto"/>
      </w:pPr>
      <w:r>
        <w:separator/>
      </w:r>
    </w:p>
  </w:endnote>
  <w:endnote w:type="continuationSeparator" w:id="0">
    <w:p w:rsidR="00B04C18" w:rsidRDefault="00B04C18" w:rsidP="00802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C18" w:rsidRDefault="00B04C18" w:rsidP="00802669">
      <w:pPr>
        <w:spacing w:after="0" w:line="240" w:lineRule="auto"/>
      </w:pPr>
      <w:r>
        <w:separator/>
      </w:r>
    </w:p>
  </w:footnote>
  <w:footnote w:type="continuationSeparator" w:id="0">
    <w:p w:rsidR="00B04C18" w:rsidRDefault="00B04C18" w:rsidP="00802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31499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02669" w:rsidRPr="00BD59AF" w:rsidRDefault="00802669" w:rsidP="00BD59AF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0266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0266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0266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5504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0266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C47"/>
    <w:rsid w:val="00002199"/>
    <w:rsid w:val="00010E39"/>
    <w:rsid w:val="00013AB8"/>
    <w:rsid w:val="00015D4C"/>
    <w:rsid w:val="0003115C"/>
    <w:rsid w:val="000312DB"/>
    <w:rsid w:val="00044F6F"/>
    <w:rsid w:val="00053572"/>
    <w:rsid w:val="0005582C"/>
    <w:rsid w:val="000607DF"/>
    <w:rsid w:val="00062C33"/>
    <w:rsid w:val="000674F9"/>
    <w:rsid w:val="000829A3"/>
    <w:rsid w:val="000855D3"/>
    <w:rsid w:val="00090B5E"/>
    <w:rsid w:val="000A2289"/>
    <w:rsid w:val="000A717B"/>
    <w:rsid w:val="000A7E36"/>
    <w:rsid w:val="000B0832"/>
    <w:rsid w:val="000C37FD"/>
    <w:rsid w:val="000C575E"/>
    <w:rsid w:val="000C6004"/>
    <w:rsid w:val="000C76F0"/>
    <w:rsid w:val="000D0236"/>
    <w:rsid w:val="000E394A"/>
    <w:rsid w:val="000F001C"/>
    <w:rsid w:val="000F2BA6"/>
    <w:rsid w:val="00100289"/>
    <w:rsid w:val="00104468"/>
    <w:rsid w:val="0011491C"/>
    <w:rsid w:val="001164CF"/>
    <w:rsid w:val="00117378"/>
    <w:rsid w:val="00117772"/>
    <w:rsid w:val="001230BA"/>
    <w:rsid w:val="001240CE"/>
    <w:rsid w:val="0012459D"/>
    <w:rsid w:val="00131237"/>
    <w:rsid w:val="00142613"/>
    <w:rsid w:val="00145756"/>
    <w:rsid w:val="00153DB5"/>
    <w:rsid w:val="00154000"/>
    <w:rsid w:val="00155047"/>
    <w:rsid w:val="00155B59"/>
    <w:rsid w:val="00156C2D"/>
    <w:rsid w:val="00166C9B"/>
    <w:rsid w:val="00170599"/>
    <w:rsid w:val="00180BDF"/>
    <w:rsid w:val="001864C6"/>
    <w:rsid w:val="001870C4"/>
    <w:rsid w:val="001878D0"/>
    <w:rsid w:val="00187A01"/>
    <w:rsid w:val="00195B3F"/>
    <w:rsid w:val="0019792E"/>
    <w:rsid w:val="001A641B"/>
    <w:rsid w:val="001B25AD"/>
    <w:rsid w:val="001C4ADD"/>
    <w:rsid w:val="001D308C"/>
    <w:rsid w:val="001D3D48"/>
    <w:rsid w:val="001D64B0"/>
    <w:rsid w:val="001E6EC1"/>
    <w:rsid w:val="001F1B81"/>
    <w:rsid w:val="001F28FB"/>
    <w:rsid w:val="00206716"/>
    <w:rsid w:val="00207C64"/>
    <w:rsid w:val="002135AD"/>
    <w:rsid w:val="002216A9"/>
    <w:rsid w:val="002316EF"/>
    <w:rsid w:val="00237606"/>
    <w:rsid w:val="00254B82"/>
    <w:rsid w:val="002636EC"/>
    <w:rsid w:val="00265186"/>
    <w:rsid w:val="0026613F"/>
    <w:rsid w:val="00271229"/>
    <w:rsid w:val="00272D96"/>
    <w:rsid w:val="00285810"/>
    <w:rsid w:val="002860C5"/>
    <w:rsid w:val="002A0409"/>
    <w:rsid w:val="002A15A9"/>
    <w:rsid w:val="002B25E3"/>
    <w:rsid w:val="002B4623"/>
    <w:rsid w:val="002B755E"/>
    <w:rsid w:val="002C0D8D"/>
    <w:rsid w:val="002D09E8"/>
    <w:rsid w:val="002D62E5"/>
    <w:rsid w:val="002E4868"/>
    <w:rsid w:val="002E60F5"/>
    <w:rsid w:val="002E6CC5"/>
    <w:rsid w:val="002E704D"/>
    <w:rsid w:val="002F1AA9"/>
    <w:rsid w:val="002F2972"/>
    <w:rsid w:val="002F4122"/>
    <w:rsid w:val="002F6745"/>
    <w:rsid w:val="00303653"/>
    <w:rsid w:val="00303A30"/>
    <w:rsid w:val="00305362"/>
    <w:rsid w:val="00314EF5"/>
    <w:rsid w:val="00317935"/>
    <w:rsid w:val="00320AE3"/>
    <w:rsid w:val="00322A32"/>
    <w:rsid w:val="0032388F"/>
    <w:rsid w:val="003245AD"/>
    <w:rsid w:val="003249F1"/>
    <w:rsid w:val="0033766A"/>
    <w:rsid w:val="00361147"/>
    <w:rsid w:val="0036727C"/>
    <w:rsid w:val="00371370"/>
    <w:rsid w:val="00384E03"/>
    <w:rsid w:val="00386082"/>
    <w:rsid w:val="00396AA5"/>
    <w:rsid w:val="003A2410"/>
    <w:rsid w:val="003A4181"/>
    <w:rsid w:val="003A4CF9"/>
    <w:rsid w:val="003A70F4"/>
    <w:rsid w:val="003B6BC6"/>
    <w:rsid w:val="003C56AB"/>
    <w:rsid w:val="003C6472"/>
    <w:rsid w:val="003C6969"/>
    <w:rsid w:val="003D06DF"/>
    <w:rsid w:val="003D2F40"/>
    <w:rsid w:val="003D42E0"/>
    <w:rsid w:val="003E742A"/>
    <w:rsid w:val="003F04F4"/>
    <w:rsid w:val="003F2AE2"/>
    <w:rsid w:val="003F4B8F"/>
    <w:rsid w:val="00401CC4"/>
    <w:rsid w:val="004077FB"/>
    <w:rsid w:val="0041009B"/>
    <w:rsid w:val="004171DC"/>
    <w:rsid w:val="0041737D"/>
    <w:rsid w:val="00420FE8"/>
    <w:rsid w:val="00421DB5"/>
    <w:rsid w:val="00421EAB"/>
    <w:rsid w:val="0042523C"/>
    <w:rsid w:val="004332B0"/>
    <w:rsid w:val="00433799"/>
    <w:rsid w:val="0043482A"/>
    <w:rsid w:val="004437AF"/>
    <w:rsid w:val="00445B2C"/>
    <w:rsid w:val="00447358"/>
    <w:rsid w:val="00454B1E"/>
    <w:rsid w:val="00465E9B"/>
    <w:rsid w:val="00494206"/>
    <w:rsid w:val="0049453B"/>
    <w:rsid w:val="004B0CA6"/>
    <w:rsid w:val="004B784A"/>
    <w:rsid w:val="004C6EF8"/>
    <w:rsid w:val="004D4FEC"/>
    <w:rsid w:val="004E0396"/>
    <w:rsid w:val="004E74CB"/>
    <w:rsid w:val="004F63A5"/>
    <w:rsid w:val="0050172B"/>
    <w:rsid w:val="00502940"/>
    <w:rsid w:val="00505590"/>
    <w:rsid w:val="00523B6B"/>
    <w:rsid w:val="00524753"/>
    <w:rsid w:val="0052758F"/>
    <w:rsid w:val="00531A6E"/>
    <w:rsid w:val="00531AB7"/>
    <w:rsid w:val="00544493"/>
    <w:rsid w:val="00546FFB"/>
    <w:rsid w:val="00570F34"/>
    <w:rsid w:val="00572CE3"/>
    <w:rsid w:val="005737F2"/>
    <w:rsid w:val="00573B3A"/>
    <w:rsid w:val="00575BB1"/>
    <w:rsid w:val="00584F8B"/>
    <w:rsid w:val="005875E7"/>
    <w:rsid w:val="00592143"/>
    <w:rsid w:val="005A0AC2"/>
    <w:rsid w:val="005A17F7"/>
    <w:rsid w:val="005A6204"/>
    <w:rsid w:val="005B6D77"/>
    <w:rsid w:val="005C1AD5"/>
    <w:rsid w:val="005D162D"/>
    <w:rsid w:val="005E5E33"/>
    <w:rsid w:val="005E7FE6"/>
    <w:rsid w:val="005F33D1"/>
    <w:rsid w:val="005F340E"/>
    <w:rsid w:val="005F45CA"/>
    <w:rsid w:val="006049B7"/>
    <w:rsid w:val="00610819"/>
    <w:rsid w:val="00610C22"/>
    <w:rsid w:val="00617279"/>
    <w:rsid w:val="0062131E"/>
    <w:rsid w:val="00631652"/>
    <w:rsid w:val="006362B2"/>
    <w:rsid w:val="00637647"/>
    <w:rsid w:val="006514C6"/>
    <w:rsid w:val="00652A05"/>
    <w:rsid w:val="00654BF2"/>
    <w:rsid w:val="00654E8C"/>
    <w:rsid w:val="006678F4"/>
    <w:rsid w:val="00675948"/>
    <w:rsid w:val="00682C2A"/>
    <w:rsid w:val="006913F0"/>
    <w:rsid w:val="0069437F"/>
    <w:rsid w:val="00696798"/>
    <w:rsid w:val="00697F36"/>
    <w:rsid w:val="006A3CCC"/>
    <w:rsid w:val="006A3DE9"/>
    <w:rsid w:val="006A56A5"/>
    <w:rsid w:val="006A7017"/>
    <w:rsid w:val="006B01EB"/>
    <w:rsid w:val="006B1F83"/>
    <w:rsid w:val="006C44D6"/>
    <w:rsid w:val="006C5C9F"/>
    <w:rsid w:val="006D0053"/>
    <w:rsid w:val="006D64F8"/>
    <w:rsid w:val="006E20E4"/>
    <w:rsid w:val="006E3038"/>
    <w:rsid w:val="006E30CB"/>
    <w:rsid w:val="006F08F5"/>
    <w:rsid w:val="00702F90"/>
    <w:rsid w:val="00705845"/>
    <w:rsid w:val="00705DE0"/>
    <w:rsid w:val="00705EAE"/>
    <w:rsid w:val="00706741"/>
    <w:rsid w:val="00710110"/>
    <w:rsid w:val="00723C7C"/>
    <w:rsid w:val="00725972"/>
    <w:rsid w:val="00727A70"/>
    <w:rsid w:val="00733FB9"/>
    <w:rsid w:val="00735702"/>
    <w:rsid w:val="007375B9"/>
    <w:rsid w:val="007410A3"/>
    <w:rsid w:val="0074155B"/>
    <w:rsid w:val="0074732B"/>
    <w:rsid w:val="00766C41"/>
    <w:rsid w:val="007676D7"/>
    <w:rsid w:val="00771A1C"/>
    <w:rsid w:val="007744C5"/>
    <w:rsid w:val="00775B71"/>
    <w:rsid w:val="00775FCD"/>
    <w:rsid w:val="00790176"/>
    <w:rsid w:val="007909A8"/>
    <w:rsid w:val="0079504D"/>
    <w:rsid w:val="007A291A"/>
    <w:rsid w:val="007B6914"/>
    <w:rsid w:val="007C2524"/>
    <w:rsid w:val="007C5372"/>
    <w:rsid w:val="007C624D"/>
    <w:rsid w:val="007D14F3"/>
    <w:rsid w:val="007D2AB3"/>
    <w:rsid w:val="007D4201"/>
    <w:rsid w:val="007D4A5B"/>
    <w:rsid w:val="007D653A"/>
    <w:rsid w:val="007E158A"/>
    <w:rsid w:val="007F2D1A"/>
    <w:rsid w:val="00802669"/>
    <w:rsid w:val="00804709"/>
    <w:rsid w:val="00810B2A"/>
    <w:rsid w:val="00812647"/>
    <w:rsid w:val="00812A6E"/>
    <w:rsid w:val="00821BA6"/>
    <w:rsid w:val="00822177"/>
    <w:rsid w:val="00842463"/>
    <w:rsid w:val="00844071"/>
    <w:rsid w:val="00845B7D"/>
    <w:rsid w:val="008539E9"/>
    <w:rsid w:val="008543C6"/>
    <w:rsid w:val="00856A0B"/>
    <w:rsid w:val="00866E6F"/>
    <w:rsid w:val="00871C1A"/>
    <w:rsid w:val="00887FFD"/>
    <w:rsid w:val="00895BF9"/>
    <w:rsid w:val="008A130E"/>
    <w:rsid w:val="008A2A65"/>
    <w:rsid w:val="008A3406"/>
    <w:rsid w:val="008B04A4"/>
    <w:rsid w:val="008B24E8"/>
    <w:rsid w:val="008B60CB"/>
    <w:rsid w:val="008C187C"/>
    <w:rsid w:val="008E34A2"/>
    <w:rsid w:val="008F177B"/>
    <w:rsid w:val="008F44B8"/>
    <w:rsid w:val="00902764"/>
    <w:rsid w:val="00906254"/>
    <w:rsid w:val="00911066"/>
    <w:rsid w:val="00916D0C"/>
    <w:rsid w:val="00921931"/>
    <w:rsid w:val="009269B2"/>
    <w:rsid w:val="00934835"/>
    <w:rsid w:val="00941416"/>
    <w:rsid w:val="00950ACF"/>
    <w:rsid w:val="009565BB"/>
    <w:rsid w:val="00967511"/>
    <w:rsid w:val="00972D6C"/>
    <w:rsid w:val="0099100E"/>
    <w:rsid w:val="00996370"/>
    <w:rsid w:val="009A38DE"/>
    <w:rsid w:val="009B0E68"/>
    <w:rsid w:val="009B13B5"/>
    <w:rsid w:val="009B1F80"/>
    <w:rsid w:val="009B4423"/>
    <w:rsid w:val="009B4AE5"/>
    <w:rsid w:val="009B650C"/>
    <w:rsid w:val="009C333A"/>
    <w:rsid w:val="009C37A9"/>
    <w:rsid w:val="009C414E"/>
    <w:rsid w:val="009D38A6"/>
    <w:rsid w:val="009E0B60"/>
    <w:rsid w:val="009E6C4D"/>
    <w:rsid w:val="009F1B15"/>
    <w:rsid w:val="009F2379"/>
    <w:rsid w:val="009F3084"/>
    <w:rsid w:val="009F65DB"/>
    <w:rsid w:val="00A0485E"/>
    <w:rsid w:val="00A073E7"/>
    <w:rsid w:val="00A13CA7"/>
    <w:rsid w:val="00A22AE0"/>
    <w:rsid w:val="00A26045"/>
    <w:rsid w:val="00A27668"/>
    <w:rsid w:val="00A30C0D"/>
    <w:rsid w:val="00A31AC2"/>
    <w:rsid w:val="00A35A49"/>
    <w:rsid w:val="00A37CFF"/>
    <w:rsid w:val="00A41AE6"/>
    <w:rsid w:val="00A42519"/>
    <w:rsid w:val="00A43746"/>
    <w:rsid w:val="00A45197"/>
    <w:rsid w:val="00A55227"/>
    <w:rsid w:val="00A57966"/>
    <w:rsid w:val="00A60D18"/>
    <w:rsid w:val="00A6362C"/>
    <w:rsid w:val="00A65E02"/>
    <w:rsid w:val="00A6774A"/>
    <w:rsid w:val="00A71220"/>
    <w:rsid w:val="00A7138C"/>
    <w:rsid w:val="00A749FE"/>
    <w:rsid w:val="00A74FC3"/>
    <w:rsid w:val="00A76C2F"/>
    <w:rsid w:val="00A776C9"/>
    <w:rsid w:val="00AA09FE"/>
    <w:rsid w:val="00AA103E"/>
    <w:rsid w:val="00AA32FC"/>
    <w:rsid w:val="00AA3679"/>
    <w:rsid w:val="00AA6A52"/>
    <w:rsid w:val="00AB4E41"/>
    <w:rsid w:val="00AB6CCB"/>
    <w:rsid w:val="00AB7A5E"/>
    <w:rsid w:val="00AD6EE4"/>
    <w:rsid w:val="00AD7D66"/>
    <w:rsid w:val="00AF036E"/>
    <w:rsid w:val="00AF2676"/>
    <w:rsid w:val="00AF2BDE"/>
    <w:rsid w:val="00B01768"/>
    <w:rsid w:val="00B0413E"/>
    <w:rsid w:val="00B04C18"/>
    <w:rsid w:val="00B21F55"/>
    <w:rsid w:val="00B24BCE"/>
    <w:rsid w:val="00B304AB"/>
    <w:rsid w:val="00B34219"/>
    <w:rsid w:val="00B40A3B"/>
    <w:rsid w:val="00B4181C"/>
    <w:rsid w:val="00B42713"/>
    <w:rsid w:val="00B45C47"/>
    <w:rsid w:val="00B46B66"/>
    <w:rsid w:val="00B53A0F"/>
    <w:rsid w:val="00B55EDC"/>
    <w:rsid w:val="00B70080"/>
    <w:rsid w:val="00B73227"/>
    <w:rsid w:val="00B75EBD"/>
    <w:rsid w:val="00B868C8"/>
    <w:rsid w:val="00B86F27"/>
    <w:rsid w:val="00B90906"/>
    <w:rsid w:val="00B97CE5"/>
    <w:rsid w:val="00BA0F0D"/>
    <w:rsid w:val="00BA3C7B"/>
    <w:rsid w:val="00BB1674"/>
    <w:rsid w:val="00BB2295"/>
    <w:rsid w:val="00BC3752"/>
    <w:rsid w:val="00BC3CCA"/>
    <w:rsid w:val="00BC76CE"/>
    <w:rsid w:val="00BD011F"/>
    <w:rsid w:val="00BD59AF"/>
    <w:rsid w:val="00BE7C26"/>
    <w:rsid w:val="00BF69CA"/>
    <w:rsid w:val="00C01B3B"/>
    <w:rsid w:val="00C03231"/>
    <w:rsid w:val="00C047DA"/>
    <w:rsid w:val="00C077DA"/>
    <w:rsid w:val="00C272AE"/>
    <w:rsid w:val="00C27DF0"/>
    <w:rsid w:val="00C375D9"/>
    <w:rsid w:val="00C422E8"/>
    <w:rsid w:val="00C52A6E"/>
    <w:rsid w:val="00C561EE"/>
    <w:rsid w:val="00C56A1B"/>
    <w:rsid w:val="00C77693"/>
    <w:rsid w:val="00C829EC"/>
    <w:rsid w:val="00C83578"/>
    <w:rsid w:val="00CA6F06"/>
    <w:rsid w:val="00CB08E1"/>
    <w:rsid w:val="00CC78C2"/>
    <w:rsid w:val="00CD007A"/>
    <w:rsid w:val="00CE78AE"/>
    <w:rsid w:val="00CF56A2"/>
    <w:rsid w:val="00D01035"/>
    <w:rsid w:val="00D01AB1"/>
    <w:rsid w:val="00D10942"/>
    <w:rsid w:val="00D14DC3"/>
    <w:rsid w:val="00D16668"/>
    <w:rsid w:val="00D20758"/>
    <w:rsid w:val="00D2411C"/>
    <w:rsid w:val="00D32A85"/>
    <w:rsid w:val="00D3781F"/>
    <w:rsid w:val="00D67849"/>
    <w:rsid w:val="00D67DC7"/>
    <w:rsid w:val="00D71069"/>
    <w:rsid w:val="00D71C9D"/>
    <w:rsid w:val="00D7762B"/>
    <w:rsid w:val="00D825D6"/>
    <w:rsid w:val="00D844DE"/>
    <w:rsid w:val="00D91BD0"/>
    <w:rsid w:val="00D93D4E"/>
    <w:rsid w:val="00D96A98"/>
    <w:rsid w:val="00DB4A71"/>
    <w:rsid w:val="00DB7519"/>
    <w:rsid w:val="00DC1458"/>
    <w:rsid w:val="00DD1480"/>
    <w:rsid w:val="00DD5143"/>
    <w:rsid w:val="00DD7CBB"/>
    <w:rsid w:val="00DE00C7"/>
    <w:rsid w:val="00DE3411"/>
    <w:rsid w:val="00DE442E"/>
    <w:rsid w:val="00DF3986"/>
    <w:rsid w:val="00DF6B19"/>
    <w:rsid w:val="00E01DB0"/>
    <w:rsid w:val="00E04F9A"/>
    <w:rsid w:val="00E07CE9"/>
    <w:rsid w:val="00E14C94"/>
    <w:rsid w:val="00E2770B"/>
    <w:rsid w:val="00E31F36"/>
    <w:rsid w:val="00E33401"/>
    <w:rsid w:val="00E34A93"/>
    <w:rsid w:val="00E406EA"/>
    <w:rsid w:val="00E46F0B"/>
    <w:rsid w:val="00E519A2"/>
    <w:rsid w:val="00E576BC"/>
    <w:rsid w:val="00E82295"/>
    <w:rsid w:val="00E85736"/>
    <w:rsid w:val="00E85AFB"/>
    <w:rsid w:val="00E86962"/>
    <w:rsid w:val="00E9194E"/>
    <w:rsid w:val="00E9518B"/>
    <w:rsid w:val="00EA7ABB"/>
    <w:rsid w:val="00EB7797"/>
    <w:rsid w:val="00ED1F0B"/>
    <w:rsid w:val="00ED261D"/>
    <w:rsid w:val="00ED5A71"/>
    <w:rsid w:val="00EE0D04"/>
    <w:rsid w:val="00EE3689"/>
    <w:rsid w:val="00EE4B2A"/>
    <w:rsid w:val="00EF1043"/>
    <w:rsid w:val="00EF20A0"/>
    <w:rsid w:val="00F116E5"/>
    <w:rsid w:val="00F2145D"/>
    <w:rsid w:val="00F2226E"/>
    <w:rsid w:val="00F22ED0"/>
    <w:rsid w:val="00F25C85"/>
    <w:rsid w:val="00F41B54"/>
    <w:rsid w:val="00F44193"/>
    <w:rsid w:val="00F44551"/>
    <w:rsid w:val="00F478D2"/>
    <w:rsid w:val="00F51BBC"/>
    <w:rsid w:val="00F54278"/>
    <w:rsid w:val="00F6409C"/>
    <w:rsid w:val="00F66E89"/>
    <w:rsid w:val="00F72870"/>
    <w:rsid w:val="00F739DF"/>
    <w:rsid w:val="00F81710"/>
    <w:rsid w:val="00F87A15"/>
    <w:rsid w:val="00FA3B36"/>
    <w:rsid w:val="00FB0637"/>
    <w:rsid w:val="00FB3DC8"/>
    <w:rsid w:val="00FC1F99"/>
    <w:rsid w:val="00FC54CC"/>
    <w:rsid w:val="00FD5A85"/>
    <w:rsid w:val="00FE07B1"/>
    <w:rsid w:val="00FE6B21"/>
    <w:rsid w:val="00FF4468"/>
    <w:rsid w:val="00FF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28D6"/>
  <w15:chartTrackingRefBased/>
  <w15:docId w15:val="{4B5BD320-792B-4043-9CE0-46F47E93F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56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A0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5A6204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7D2A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2AB3"/>
    <w:pPr>
      <w:widowControl w:val="0"/>
      <w:shd w:val="clear" w:color="auto" w:fill="FFFFFF"/>
      <w:spacing w:before="720" w:after="720" w:line="437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"/>
    <w:rsid w:val="001173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7">
    <w:name w:val="No Spacing"/>
    <w:uiPriority w:val="1"/>
    <w:qFormat/>
    <w:rsid w:val="006D0053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1979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802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2669"/>
  </w:style>
  <w:style w:type="paragraph" w:styleId="aa">
    <w:name w:val="footer"/>
    <w:basedOn w:val="a"/>
    <w:link w:val="ab"/>
    <w:uiPriority w:val="99"/>
    <w:unhideWhenUsed/>
    <w:rsid w:val="00802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2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25898-4842-4B07-B470-B2EDE3473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6</Pages>
  <Words>1935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Храпунова Виктория Евгеньевна</dc:creator>
  <cp:keywords/>
  <dc:description/>
  <cp:lastModifiedBy>Храпунова Виктория Евгеньевна</cp:lastModifiedBy>
  <cp:revision>542</cp:revision>
  <cp:lastPrinted>2026-06-22T11:42:00Z</cp:lastPrinted>
  <dcterms:created xsi:type="dcterms:W3CDTF">2025-03-13T13:50:00Z</dcterms:created>
  <dcterms:modified xsi:type="dcterms:W3CDTF">2026-08-18T05:42:00Z</dcterms:modified>
</cp:coreProperties>
</file>