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73A547" w14:textId="77777777" w:rsidR="001F689A" w:rsidRPr="006063F5" w:rsidRDefault="001F689A" w:rsidP="0044399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063F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СВОДНЫЙ ОТЧЕТ</w:t>
      </w:r>
    </w:p>
    <w:p w14:paraId="1A9854B6" w14:textId="77777777" w:rsidR="001F689A" w:rsidRPr="006063F5" w:rsidRDefault="001F689A" w:rsidP="0044399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063F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 результатах проведения оценки регулирующего воздействия</w:t>
      </w:r>
    </w:p>
    <w:p w14:paraId="60F67B45" w14:textId="77777777" w:rsidR="00176B1E" w:rsidRPr="006063F5" w:rsidRDefault="001F689A" w:rsidP="0044399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063F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муниципального нормативного правового акта</w:t>
      </w:r>
    </w:p>
    <w:p w14:paraId="6AE3E5E6" w14:textId="77777777" w:rsidR="001F689A" w:rsidRPr="006063F5" w:rsidRDefault="001F689A" w:rsidP="00443990">
      <w:pPr>
        <w:spacing w:after="0" w:line="240" w:lineRule="auto"/>
        <w:contextualSpacing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43F78E9B" w14:textId="77777777" w:rsidR="00E5774A" w:rsidRPr="006063F5" w:rsidRDefault="00E5774A" w:rsidP="00443990">
      <w:pPr>
        <w:spacing w:after="0" w:line="240" w:lineRule="auto"/>
        <w:contextualSpacing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0B26B970" w14:textId="77777777" w:rsidR="001F689A" w:rsidRPr="006063F5" w:rsidRDefault="001F689A" w:rsidP="00443990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063F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1. Общая информация</w:t>
      </w:r>
    </w:p>
    <w:p w14:paraId="67A4AB18" w14:textId="77777777" w:rsidR="001F689A" w:rsidRPr="006063F5" w:rsidRDefault="001F689A" w:rsidP="00443990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33449468" w14:textId="05DC9270" w:rsidR="001F689A" w:rsidRPr="006063F5" w:rsidRDefault="001F689A" w:rsidP="00443990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063F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1.1. Регулирующий орган: </w:t>
      </w:r>
      <w:r w:rsidR="00ED3FEA" w:rsidRPr="006063F5">
        <w:rPr>
          <w:rFonts w:ascii="Times New Roman" w:hAnsi="Times New Roman" w:cs="Times New Roman"/>
          <w:sz w:val="28"/>
          <w:szCs w:val="28"/>
        </w:rPr>
        <w:t>управление</w:t>
      </w:r>
      <w:r w:rsidR="006C6A46" w:rsidRPr="006063F5">
        <w:rPr>
          <w:rFonts w:ascii="Times New Roman" w:hAnsi="Times New Roman" w:cs="Times New Roman"/>
          <w:sz w:val="28"/>
          <w:szCs w:val="28"/>
        </w:rPr>
        <w:t xml:space="preserve"> </w:t>
      </w:r>
      <w:r w:rsidR="0030637E" w:rsidRPr="006063F5">
        <w:rPr>
          <w:rFonts w:ascii="Times New Roman" w:hAnsi="Times New Roman" w:cs="Times New Roman"/>
          <w:sz w:val="28"/>
          <w:szCs w:val="28"/>
        </w:rPr>
        <w:t>потребительской сферы</w:t>
      </w:r>
      <w:r w:rsidR="006C6A46" w:rsidRPr="006063F5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Темрюкский район </w:t>
      </w:r>
      <w:r w:rsidR="00E20230" w:rsidRPr="006063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муниципальный </w:t>
      </w:r>
      <w:r w:rsidRPr="006063F5">
        <w:rPr>
          <w:rFonts w:ascii="Times New Roman" w:hAnsi="Times New Roman" w:cs="Times New Roman"/>
          <w:color w:val="000000" w:themeColor="text1"/>
          <w:sz w:val="28"/>
          <w:szCs w:val="28"/>
        </w:rPr>
        <w:t>район</w:t>
      </w:r>
      <w:r w:rsidR="00E20230" w:rsidRPr="006063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Краснодарского края</w:t>
      </w:r>
      <w:r w:rsidRPr="006063F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68FE27B4" w14:textId="77777777" w:rsidR="001F689A" w:rsidRPr="006063F5" w:rsidRDefault="001F689A" w:rsidP="00443990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D7DA7AF" w14:textId="77777777" w:rsidR="00890B90" w:rsidRPr="006063F5" w:rsidRDefault="001F689A" w:rsidP="00443990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063F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1.2. Вид и наименование проекта муниципального нормативного правового акта:</w:t>
      </w:r>
      <w:r w:rsidR="00890B90" w:rsidRPr="006063F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</w:p>
    <w:p w14:paraId="374FF1ED" w14:textId="65FAB1A3" w:rsidR="0030637E" w:rsidRPr="006063F5" w:rsidRDefault="008E69C0" w:rsidP="0044399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063F5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1F689A" w:rsidRPr="006063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роект </w:t>
      </w:r>
      <w:r w:rsidR="00E40541" w:rsidRPr="006063F5"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постановления администрации муниципального образования Темрюкский муниципальный район Краснодарского края «</w:t>
      </w:r>
      <w:r w:rsidR="0030637E" w:rsidRPr="006063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 утверждении административного регламента предоставления администрацией муниципального образования Темрюкский муниципальный район Краснодарского края муниципальной услуги «Заключение договора на размещение палаток и лотков, размещаемых в целях организации ярмарок, на которых в том числе осуществляется реализация продуктов питания и сельскохозяйственной продукции,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сервитута, публичного сервитута, за исключением расположенных на землях лесного фонда указанных </w:t>
      </w:r>
    </w:p>
    <w:p w14:paraId="126CB31A" w14:textId="4E1BE25A" w:rsidR="001F689A" w:rsidRPr="006063F5" w:rsidRDefault="0030637E" w:rsidP="0044399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063F5">
        <w:rPr>
          <w:rFonts w:ascii="Times New Roman" w:hAnsi="Times New Roman" w:cs="Times New Roman"/>
          <w:color w:val="000000" w:themeColor="text1"/>
          <w:sz w:val="28"/>
          <w:szCs w:val="28"/>
        </w:rPr>
        <w:t>палаток и лотков</w:t>
      </w:r>
      <w:r w:rsidR="00DD2F4B" w:rsidRPr="006063F5">
        <w:rPr>
          <w:rFonts w:ascii="Times New Roman" w:hAnsi="Times New Roman" w:cs="Times New Roman"/>
          <w:sz w:val="28"/>
          <w:szCs w:val="28"/>
        </w:rPr>
        <w:t xml:space="preserve">» </w:t>
      </w:r>
      <w:r w:rsidR="00E40541" w:rsidRPr="006063F5">
        <w:rPr>
          <w:rFonts w:ascii="Times New Roman" w:hAnsi="Times New Roman" w:cs="Times New Roman"/>
          <w:color w:val="000000" w:themeColor="text1"/>
          <w:sz w:val="28"/>
          <w:szCs w:val="28"/>
        </w:rPr>
        <w:t>(далее – Административный регламент)</w:t>
      </w:r>
      <w:r w:rsidR="001F689A" w:rsidRPr="006063F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6F1FA59D" w14:textId="77777777" w:rsidR="001F689A" w:rsidRPr="006063F5" w:rsidRDefault="001F689A" w:rsidP="00443990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C216894" w14:textId="77777777" w:rsidR="001F689A" w:rsidRPr="006063F5" w:rsidRDefault="001F689A" w:rsidP="00443990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063F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1.3. Предполагаемая дата вступления в силу муниципального нормативного правового акта:</w:t>
      </w:r>
    </w:p>
    <w:p w14:paraId="10ED4A5D" w14:textId="2C89DDDA" w:rsidR="00415481" w:rsidRPr="006063F5" w:rsidRDefault="00443990" w:rsidP="0044399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063F5">
        <w:rPr>
          <w:rFonts w:ascii="Times New Roman" w:hAnsi="Times New Roman" w:cs="Times New Roman"/>
          <w:color w:val="000000" w:themeColor="text1"/>
          <w:sz w:val="28"/>
          <w:szCs w:val="28"/>
        </w:rPr>
        <w:t>После официального обнародования путем официального опубликования.</w:t>
      </w:r>
    </w:p>
    <w:p w14:paraId="0D95D312" w14:textId="77777777" w:rsidR="00443990" w:rsidRPr="006063F5" w:rsidRDefault="00443990" w:rsidP="0044399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A4A9631" w14:textId="77777777" w:rsidR="001F689A" w:rsidRPr="006063F5" w:rsidRDefault="001F689A" w:rsidP="00443990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063F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1.4. Краткое описание проблемы, на решение которой направлено предлагаемое правовое регулирование: </w:t>
      </w:r>
    </w:p>
    <w:p w14:paraId="1A70CFC9" w14:textId="29A5C048" w:rsidR="00D81FEA" w:rsidRPr="006063F5" w:rsidRDefault="00C0078E" w:rsidP="0044399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063F5">
        <w:rPr>
          <w:rFonts w:ascii="Times New Roman" w:hAnsi="Times New Roman" w:cs="Times New Roman"/>
          <w:bCs/>
          <w:color w:val="000000" w:themeColor="text1"/>
          <w:spacing w:val="3"/>
          <w:sz w:val="28"/>
          <w:szCs w:val="28"/>
        </w:rPr>
        <w:t>Нецелесообразность (неудобство) использования действующего</w:t>
      </w:r>
      <w:r w:rsidRPr="006063F5">
        <w:rPr>
          <w:rFonts w:ascii="Times New Roman" w:hAnsi="Times New Roman" w:cs="Times New Roman"/>
          <w:b/>
          <w:bCs/>
          <w:color w:val="000000" w:themeColor="text1"/>
          <w:spacing w:val="3"/>
          <w:sz w:val="28"/>
          <w:szCs w:val="28"/>
        </w:rPr>
        <w:t xml:space="preserve"> </w:t>
      </w:r>
      <w:r w:rsidR="00965C56" w:rsidRPr="006063F5">
        <w:rPr>
          <w:rFonts w:ascii="Times New Roman" w:hAnsi="Times New Roman" w:cs="Times New Roman"/>
          <w:bCs/>
          <w:color w:val="000000" w:themeColor="text1"/>
          <w:spacing w:val="3"/>
          <w:sz w:val="28"/>
          <w:szCs w:val="28"/>
        </w:rPr>
        <w:t xml:space="preserve">Административного </w:t>
      </w:r>
      <w:r w:rsidR="00965C56" w:rsidRPr="006063F5">
        <w:rPr>
          <w:rStyle w:val="3"/>
          <w:rFonts w:eastAsiaTheme="minorHAnsi"/>
          <w:b w:val="0"/>
          <w:color w:val="000000" w:themeColor="text1"/>
          <w:sz w:val="28"/>
          <w:szCs w:val="28"/>
        </w:rPr>
        <w:t>р</w:t>
      </w:r>
      <w:r w:rsidR="00DC455B" w:rsidRPr="006063F5">
        <w:rPr>
          <w:rStyle w:val="3"/>
          <w:rFonts w:eastAsiaTheme="minorHAnsi"/>
          <w:b w:val="0"/>
          <w:color w:val="000000" w:themeColor="text1"/>
          <w:sz w:val="28"/>
          <w:szCs w:val="28"/>
        </w:rPr>
        <w:t>егламента</w:t>
      </w:r>
      <w:r w:rsidR="00A52DC9" w:rsidRPr="006063F5">
        <w:rPr>
          <w:rStyle w:val="3"/>
          <w:rFonts w:eastAsiaTheme="minorHAnsi"/>
          <w:b w:val="0"/>
          <w:color w:val="000000" w:themeColor="text1"/>
          <w:sz w:val="28"/>
          <w:szCs w:val="28"/>
        </w:rPr>
        <w:t xml:space="preserve"> </w:t>
      </w:r>
      <w:r w:rsidR="008E1D09" w:rsidRPr="006063F5">
        <w:rPr>
          <w:rStyle w:val="3"/>
          <w:rFonts w:eastAsiaTheme="minorHAnsi"/>
          <w:b w:val="0"/>
          <w:color w:val="000000" w:themeColor="text1"/>
          <w:sz w:val="28"/>
          <w:szCs w:val="28"/>
        </w:rPr>
        <w:t xml:space="preserve">предоставления муниципальной услуги </w:t>
      </w:r>
      <w:r w:rsidR="00890B90" w:rsidRPr="006063F5">
        <w:rPr>
          <w:rFonts w:ascii="Times New Roman" w:hAnsi="Times New Roman" w:cs="Times New Roman"/>
          <w:color w:val="000000" w:themeColor="text1"/>
          <w:sz w:val="28"/>
          <w:szCs w:val="28"/>
        </w:rPr>
        <w:t>«Заключение договора на размещение палаток и лотков, размещаемых в целях организации ярмарок, на которых в том числе осуществляется реализация продуктов питания и сельскохозяйственной продукции,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сервитута, публичного сервитута, за исключением расположенных на землях лесного фонда указанных палаток и лотков</w:t>
      </w:r>
      <w:r w:rsidR="00890B90" w:rsidRPr="006063F5">
        <w:rPr>
          <w:rFonts w:ascii="Times New Roman" w:hAnsi="Times New Roman" w:cs="Times New Roman"/>
          <w:sz w:val="28"/>
          <w:szCs w:val="28"/>
        </w:rPr>
        <w:t>»</w:t>
      </w:r>
      <w:r w:rsidR="008E1D09" w:rsidRPr="006063F5">
        <w:rPr>
          <w:rStyle w:val="3"/>
          <w:rFonts w:eastAsiaTheme="minorHAnsi"/>
          <w:b w:val="0"/>
          <w:color w:val="000000" w:themeColor="text1"/>
          <w:sz w:val="28"/>
          <w:szCs w:val="28"/>
        </w:rPr>
        <w:t xml:space="preserve"> </w:t>
      </w:r>
      <w:r w:rsidR="00A52DC9" w:rsidRPr="006063F5">
        <w:rPr>
          <w:rStyle w:val="3"/>
          <w:rFonts w:eastAsiaTheme="minorHAnsi"/>
          <w:b w:val="0"/>
          <w:color w:val="000000" w:themeColor="text1"/>
          <w:sz w:val="28"/>
          <w:szCs w:val="28"/>
        </w:rPr>
        <w:t xml:space="preserve">на территории муниципального образования Темрюкский </w:t>
      </w:r>
      <w:r w:rsidR="00DA46C3" w:rsidRPr="006063F5">
        <w:rPr>
          <w:rStyle w:val="3"/>
          <w:rFonts w:eastAsiaTheme="minorHAnsi"/>
          <w:b w:val="0"/>
          <w:color w:val="000000" w:themeColor="text1"/>
          <w:sz w:val="28"/>
          <w:szCs w:val="28"/>
        </w:rPr>
        <w:t xml:space="preserve">муниципальный </w:t>
      </w:r>
      <w:r w:rsidR="00A52DC9" w:rsidRPr="006063F5">
        <w:rPr>
          <w:rStyle w:val="3"/>
          <w:rFonts w:eastAsiaTheme="minorHAnsi"/>
          <w:b w:val="0"/>
          <w:color w:val="000000" w:themeColor="text1"/>
          <w:sz w:val="28"/>
          <w:szCs w:val="28"/>
        </w:rPr>
        <w:t>район</w:t>
      </w:r>
      <w:r w:rsidR="00DA46C3" w:rsidRPr="006063F5">
        <w:rPr>
          <w:rStyle w:val="3"/>
          <w:rFonts w:eastAsiaTheme="minorHAnsi"/>
          <w:b w:val="0"/>
          <w:color w:val="000000" w:themeColor="text1"/>
          <w:sz w:val="28"/>
          <w:szCs w:val="28"/>
        </w:rPr>
        <w:t xml:space="preserve"> Краснодарского края</w:t>
      </w:r>
      <w:r w:rsidRPr="006063F5">
        <w:rPr>
          <w:rFonts w:ascii="Times New Roman" w:hAnsi="Times New Roman" w:cs="Times New Roman"/>
          <w:bCs/>
          <w:color w:val="000000" w:themeColor="text1"/>
          <w:spacing w:val="3"/>
          <w:sz w:val="28"/>
          <w:szCs w:val="28"/>
        </w:rPr>
        <w:t xml:space="preserve">, </w:t>
      </w:r>
      <w:r w:rsidR="00D81FEA" w:rsidRPr="006063F5">
        <w:rPr>
          <w:rFonts w:ascii="Times New Roman" w:hAnsi="Times New Roman" w:cs="Times New Roman"/>
          <w:bCs/>
          <w:color w:val="000000" w:themeColor="text1"/>
          <w:spacing w:val="3"/>
          <w:sz w:val="28"/>
          <w:szCs w:val="28"/>
        </w:rPr>
        <w:t>в связи с несоответствием его структуры и отдельных положений требованиям Постановления Правительства Российской Федерации от 20 июля 2021 г.</w:t>
      </w:r>
      <w:r w:rsidR="00443990" w:rsidRPr="006063F5">
        <w:rPr>
          <w:rFonts w:ascii="Times New Roman" w:hAnsi="Times New Roman" w:cs="Times New Roman"/>
          <w:bCs/>
          <w:color w:val="000000" w:themeColor="text1"/>
          <w:spacing w:val="3"/>
          <w:sz w:val="28"/>
          <w:szCs w:val="28"/>
        </w:rPr>
        <w:t xml:space="preserve">                   </w:t>
      </w:r>
      <w:r w:rsidR="00D81FEA" w:rsidRPr="006063F5">
        <w:rPr>
          <w:rFonts w:ascii="Times New Roman" w:hAnsi="Times New Roman" w:cs="Times New Roman"/>
          <w:bCs/>
          <w:color w:val="000000" w:themeColor="text1"/>
          <w:spacing w:val="3"/>
          <w:sz w:val="28"/>
          <w:szCs w:val="28"/>
        </w:rPr>
        <w:t xml:space="preserve"> №</w:t>
      </w:r>
      <w:r w:rsidR="00443990" w:rsidRPr="006063F5">
        <w:rPr>
          <w:rFonts w:ascii="Times New Roman" w:hAnsi="Times New Roman" w:cs="Times New Roman"/>
          <w:bCs/>
          <w:color w:val="000000" w:themeColor="text1"/>
          <w:spacing w:val="3"/>
          <w:sz w:val="28"/>
          <w:szCs w:val="28"/>
        </w:rPr>
        <w:t xml:space="preserve"> </w:t>
      </w:r>
      <w:r w:rsidR="00D81FEA" w:rsidRPr="006063F5">
        <w:rPr>
          <w:rFonts w:ascii="Times New Roman" w:hAnsi="Times New Roman" w:cs="Times New Roman"/>
          <w:bCs/>
          <w:color w:val="000000" w:themeColor="text1"/>
          <w:spacing w:val="3"/>
          <w:sz w:val="28"/>
          <w:szCs w:val="28"/>
        </w:rPr>
        <w:t xml:space="preserve">1228 «Об утверждении Правил разработки и утверждения </w:t>
      </w:r>
      <w:r w:rsidR="00D81FEA" w:rsidRPr="006063F5">
        <w:rPr>
          <w:rFonts w:ascii="Times New Roman" w:hAnsi="Times New Roman" w:cs="Times New Roman"/>
          <w:bCs/>
          <w:color w:val="000000" w:themeColor="text1"/>
          <w:spacing w:val="3"/>
          <w:sz w:val="28"/>
          <w:szCs w:val="28"/>
        </w:rPr>
        <w:lastRenderedPageBreak/>
        <w:t>административных регламентов предоставления государственных услуг,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Федерации» (в редакции Постановления Правительства Российской Федерации от 28 апреля 2025 г.</w:t>
      </w:r>
      <w:r w:rsidR="008E1D09" w:rsidRPr="006063F5">
        <w:rPr>
          <w:rFonts w:ascii="Times New Roman" w:hAnsi="Times New Roman" w:cs="Times New Roman"/>
          <w:bCs/>
          <w:color w:val="000000" w:themeColor="text1"/>
          <w:spacing w:val="3"/>
          <w:sz w:val="28"/>
          <w:szCs w:val="28"/>
        </w:rPr>
        <w:t xml:space="preserve"> </w:t>
      </w:r>
      <w:r w:rsidR="00443990" w:rsidRPr="006063F5">
        <w:rPr>
          <w:rFonts w:ascii="Times New Roman" w:hAnsi="Times New Roman" w:cs="Times New Roman"/>
          <w:bCs/>
          <w:color w:val="000000" w:themeColor="text1"/>
          <w:spacing w:val="3"/>
          <w:sz w:val="28"/>
          <w:szCs w:val="28"/>
        </w:rPr>
        <w:t xml:space="preserve">                                                   </w:t>
      </w:r>
      <w:r w:rsidR="00D81FEA" w:rsidRPr="006063F5">
        <w:rPr>
          <w:rFonts w:ascii="Times New Roman" w:hAnsi="Times New Roman" w:cs="Times New Roman"/>
          <w:bCs/>
          <w:color w:val="000000" w:themeColor="text1"/>
          <w:spacing w:val="3"/>
          <w:sz w:val="28"/>
          <w:szCs w:val="28"/>
        </w:rPr>
        <w:t>№ 569)</w:t>
      </w:r>
      <w:r w:rsidR="003C78AD" w:rsidRPr="006063F5">
        <w:rPr>
          <w:rFonts w:ascii="Times New Roman" w:hAnsi="Times New Roman" w:cs="Times New Roman"/>
          <w:color w:val="000000" w:themeColor="text1"/>
        </w:rPr>
        <w:t xml:space="preserve"> </w:t>
      </w:r>
      <w:r w:rsidR="003C78AD" w:rsidRPr="006063F5">
        <w:rPr>
          <w:rFonts w:ascii="Times New Roman" w:hAnsi="Times New Roman" w:cs="Times New Roman"/>
          <w:bCs/>
          <w:color w:val="000000" w:themeColor="text1"/>
          <w:spacing w:val="3"/>
          <w:sz w:val="28"/>
          <w:szCs w:val="28"/>
        </w:rPr>
        <w:t>– с 1 сентября 2025 г. предусмотрена новая форма административного регламента предоставления муниципальной услуги</w:t>
      </w:r>
      <w:r w:rsidR="00D81FEA" w:rsidRPr="006063F5">
        <w:rPr>
          <w:rFonts w:ascii="Times New Roman" w:hAnsi="Times New Roman" w:cs="Times New Roman"/>
          <w:bCs/>
          <w:color w:val="000000" w:themeColor="text1"/>
          <w:spacing w:val="3"/>
          <w:sz w:val="28"/>
          <w:szCs w:val="28"/>
        </w:rPr>
        <w:t>.</w:t>
      </w:r>
    </w:p>
    <w:p w14:paraId="74E020C4" w14:textId="77777777" w:rsidR="001F689A" w:rsidRPr="006063F5" w:rsidRDefault="001F689A" w:rsidP="0044399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555FBBC" w14:textId="77777777" w:rsidR="001F689A" w:rsidRPr="006063F5" w:rsidRDefault="001F689A" w:rsidP="00443990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063F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1.5. Краткое описание целей предлагаемого правового регулирования:</w:t>
      </w:r>
    </w:p>
    <w:p w14:paraId="1BC83ACF" w14:textId="77777777" w:rsidR="00890B90" w:rsidRPr="006063F5" w:rsidRDefault="009E7691" w:rsidP="0044399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063F5">
        <w:rPr>
          <w:rFonts w:ascii="Times New Roman" w:hAnsi="Times New Roman" w:cs="Times New Roman"/>
          <w:color w:val="000000" w:themeColor="text1"/>
          <w:sz w:val="28"/>
          <w:szCs w:val="28"/>
        </w:rPr>
        <w:t>Цель предлагаемого правового регулирования – п</w:t>
      </w:r>
      <w:r w:rsidR="00404300" w:rsidRPr="006063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редоставление администрацией муниципального образования Темрюкский </w:t>
      </w:r>
      <w:r w:rsidR="00DA46C3" w:rsidRPr="006063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муниципальный </w:t>
      </w:r>
      <w:r w:rsidR="00404300" w:rsidRPr="006063F5">
        <w:rPr>
          <w:rFonts w:ascii="Times New Roman" w:hAnsi="Times New Roman" w:cs="Times New Roman"/>
          <w:color w:val="000000" w:themeColor="text1"/>
          <w:sz w:val="28"/>
          <w:szCs w:val="28"/>
        </w:rPr>
        <w:t>район</w:t>
      </w:r>
      <w:r w:rsidR="00DA46C3" w:rsidRPr="006063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Краснодарского края</w:t>
      </w:r>
      <w:r w:rsidR="00404300" w:rsidRPr="006063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муниципальной услуги </w:t>
      </w:r>
      <w:r w:rsidR="00890B90" w:rsidRPr="006063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«Заключение договора на размещение палаток и лотков, размещаемых в целях организации ярмарок, на которых в том числе осуществляется реализация продуктов питания и сельскохозяйственной продукции,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сервитута, публичного сервитута, за исключением расположенных на землях лесного фонда указанных </w:t>
      </w:r>
    </w:p>
    <w:p w14:paraId="5EA730F0" w14:textId="6B84C773" w:rsidR="00404300" w:rsidRPr="006063F5" w:rsidRDefault="00890B90" w:rsidP="00443990">
      <w:pPr>
        <w:pStyle w:val="20"/>
        <w:shd w:val="clear" w:color="auto" w:fill="auto"/>
        <w:tabs>
          <w:tab w:val="left" w:pos="709"/>
        </w:tabs>
        <w:spacing w:before="0" w:after="0" w:line="240" w:lineRule="auto"/>
        <w:contextualSpacing/>
        <w:jc w:val="both"/>
        <w:rPr>
          <w:color w:val="000000" w:themeColor="text1"/>
        </w:rPr>
      </w:pPr>
      <w:r w:rsidRPr="006063F5">
        <w:rPr>
          <w:color w:val="000000" w:themeColor="text1"/>
        </w:rPr>
        <w:t>палаток и лотков</w:t>
      </w:r>
      <w:r w:rsidRPr="006063F5">
        <w:t>»</w:t>
      </w:r>
      <w:r w:rsidR="00404300" w:rsidRPr="006063F5">
        <w:rPr>
          <w:color w:val="000000" w:themeColor="text1"/>
        </w:rPr>
        <w:t xml:space="preserve"> в соответствии</w:t>
      </w:r>
      <w:r w:rsidR="00A052FD" w:rsidRPr="006063F5">
        <w:rPr>
          <w:color w:val="000000" w:themeColor="text1"/>
        </w:rPr>
        <w:t xml:space="preserve"> </w:t>
      </w:r>
      <w:r w:rsidR="00404300" w:rsidRPr="006063F5">
        <w:rPr>
          <w:color w:val="000000" w:themeColor="text1"/>
        </w:rPr>
        <w:t>с административным регламентом, отдельные положения которого соответствуют требованиям федерального и краевого законодательства.</w:t>
      </w:r>
    </w:p>
    <w:p w14:paraId="4F0D58A1" w14:textId="77777777" w:rsidR="00404300" w:rsidRPr="006063F5" w:rsidRDefault="00404300" w:rsidP="00443990">
      <w:pPr>
        <w:pStyle w:val="20"/>
        <w:shd w:val="clear" w:color="auto" w:fill="auto"/>
        <w:tabs>
          <w:tab w:val="left" w:pos="709"/>
        </w:tabs>
        <w:spacing w:before="0" w:after="0" w:line="240" w:lineRule="auto"/>
        <w:ind w:firstLine="709"/>
        <w:contextualSpacing/>
        <w:jc w:val="both"/>
        <w:rPr>
          <w:color w:val="000000" w:themeColor="text1"/>
        </w:rPr>
      </w:pPr>
    </w:p>
    <w:p w14:paraId="4E0DF27A" w14:textId="77777777" w:rsidR="001F689A" w:rsidRPr="006063F5" w:rsidRDefault="001F689A" w:rsidP="00443990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063F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1.6. Краткое описание содержания предлагаемого правового регулирования:</w:t>
      </w:r>
    </w:p>
    <w:p w14:paraId="0DD30567" w14:textId="77777777" w:rsidR="00DD2F4B" w:rsidRPr="006063F5" w:rsidRDefault="00DD2F4B" w:rsidP="00443990">
      <w:pPr>
        <w:autoSpaceDE w:val="0"/>
        <w:autoSpaceDN w:val="0"/>
        <w:adjustRightInd w:val="0"/>
        <w:spacing w:after="0" w:line="240" w:lineRule="auto"/>
        <w:ind w:right="-284" w:firstLine="708"/>
        <w:contextualSpacing/>
        <w:jc w:val="both"/>
        <w:rPr>
          <w:rFonts w:ascii="Times New Roman" w:hAnsi="Times New Roman" w:cs="Times New Roman"/>
          <w:bCs/>
          <w:color w:val="000000" w:themeColor="text1"/>
          <w:spacing w:val="3"/>
          <w:sz w:val="28"/>
          <w:szCs w:val="28"/>
        </w:rPr>
      </w:pPr>
      <w:r w:rsidRPr="006063F5">
        <w:rPr>
          <w:rFonts w:ascii="Times New Roman" w:hAnsi="Times New Roman" w:cs="Times New Roman"/>
          <w:color w:val="000000" w:themeColor="text1"/>
          <w:spacing w:val="3"/>
          <w:sz w:val="28"/>
          <w:szCs w:val="28"/>
        </w:rPr>
        <w:t>В целях решения указанной проблемы рассматриваемым проектом постановления предлагается утвердить</w:t>
      </w:r>
      <w:r w:rsidRPr="006063F5">
        <w:rPr>
          <w:rStyle w:val="3"/>
          <w:rFonts w:eastAsiaTheme="minorHAnsi"/>
          <w:b w:val="0"/>
          <w:color w:val="000000" w:themeColor="text1"/>
          <w:sz w:val="28"/>
          <w:szCs w:val="28"/>
        </w:rPr>
        <w:t xml:space="preserve"> Административный регламент, соответствующий </w:t>
      </w:r>
      <w:r w:rsidRPr="006063F5">
        <w:rPr>
          <w:rFonts w:ascii="Times New Roman" w:hAnsi="Times New Roman" w:cs="Times New Roman"/>
          <w:bCs/>
          <w:color w:val="000000" w:themeColor="text1"/>
          <w:spacing w:val="3"/>
          <w:sz w:val="28"/>
          <w:szCs w:val="28"/>
        </w:rPr>
        <w:t>требованиям федерального законодательства, а именно требованиям Постановления Правительства Российской Федерации                                  от 20 июля 2021 г. № 1228 «Об утверждении Правил разработки и утверждения административных регламентов предоставления государственных услуг,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Федерации» (в редакции Постановления Правительства Российской Федерации от 28 апреля 2025 г.                                                    № 569) – с 1 сентября 2025 г. предусмотрена новая форма административного регламента предоставления муниципальной услуги.</w:t>
      </w:r>
    </w:p>
    <w:p w14:paraId="398513D1" w14:textId="77777777" w:rsidR="00D334DF" w:rsidRPr="006063F5" w:rsidRDefault="00D334DF" w:rsidP="00443990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57F8A003" w14:textId="2024A971" w:rsidR="001F689A" w:rsidRPr="006063F5" w:rsidRDefault="001F689A" w:rsidP="00443990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063F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1.6.1 Степень регулирующего воздействия: </w:t>
      </w:r>
      <w:r w:rsidR="00AE2D21" w:rsidRPr="006063F5">
        <w:rPr>
          <w:rFonts w:ascii="Times New Roman" w:hAnsi="Times New Roman" w:cs="Times New Roman"/>
          <w:color w:val="000000" w:themeColor="text1"/>
          <w:sz w:val="28"/>
          <w:szCs w:val="28"/>
        </w:rPr>
        <w:t>высокая</w:t>
      </w:r>
      <w:r w:rsidRPr="006063F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781F82A8" w14:textId="77777777" w:rsidR="001F689A" w:rsidRPr="006063F5" w:rsidRDefault="001F689A" w:rsidP="0044399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063F5">
        <w:rPr>
          <w:rFonts w:ascii="Times New Roman" w:hAnsi="Times New Roman" w:cs="Times New Roman"/>
          <w:color w:val="000000" w:themeColor="text1"/>
          <w:sz w:val="28"/>
          <w:szCs w:val="28"/>
        </w:rPr>
        <w:t>Обоснование степени регулирующего воздействия:</w:t>
      </w:r>
    </w:p>
    <w:p w14:paraId="6BE452A0" w14:textId="3C287B9D" w:rsidR="001F689A" w:rsidRPr="006063F5" w:rsidRDefault="001F689A" w:rsidP="0044399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063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Степень регулирующего воздействия оценена, как </w:t>
      </w:r>
      <w:r w:rsidR="00AE2D21" w:rsidRPr="006063F5">
        <w:rPr>
          <w:rFonts w:ascii="Times New Roman" w:hAnsi="Times New Roman" w:cs="Times New Roman"/>
          <w:color w:val="000000" w:themeColor="text1"/>
          <w:sz w:val="28"/>
          <w:szCs w:val="28"/>
        </w:rPr>
        <w:t>высокая</w:t>
      </w:r>
      <w:r w:rsidRPr="006063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основании порядка проведения оценки регулирующего воздействия проектов муниципальных нормативных правовых актов муниципального образования Темрюкский </w:t>
      </w:r>
      <w:r w:rsidR="00DA46C3" w:rsidRPr="006063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муниципальный </w:t>
      </w:r>
      <w:r w:rsidRPr="006063F5">
        <w:rPr>
          <w:rFonts w:ascii="Times New Roman" w:hAnsi="Times New Roman" w:cs="Times New Roman"/>
          <w:color w:val="000000" w:themeColor="text1"/>
          <w:sz w:val="28"/>
          <w:szCs w:val="28"/>
        </w:rPr>
        <w:t>район</w:t>
      </w:r>
      <w:r w:rsidR="00DA46C3" w:rsidRPr="006063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Краснодарского края</w:t>
      </w:r>
      <w:r w:rsidRPr="006063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устанавливающих новые или изменяющих ранее предусмотренные муниципальными нормативными правовыми актами обязательные требования для субъектов </w:t>
      </w:r>
      <w:r w:rsidRPr="006063F5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предпринимательской и иной экономической деятельности, обязанности для субъектов инвестиционной деятельности, утвержденного постановлением администрации муниципального образования Темрюкский район </w:t>
      </w:r>
      <w:r w:rsidR="00B4124D" w:rsidRPr="006063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</w:t>
      </w:r>
      <w:r w:rsidRPr="006063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11 мая 2022 г. № 699, так как </w:t>
      </w:r>
      <w:r w:rsidR="00F73139" w:rsidRPr="006063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проект постановления администрации муниципального образования Темрюкский </w:t>
      </w:r>
      <w:r w:rsidR="00DA46C3" w:rsidRPr="006063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муниципальный район Краснодарского края </w:t>
      </w:r>
      <w:r w:rsidR="00A052FD" w:rsidRPr="006063F5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5B59A8" w:rsidRPr="006063F5">
        <w:rPr>
          <w:rFonts w:ascii="Times New Roman" w:hAnsi="Times New Roman" w:cs="Times New Roman"/>
          <w:sz w:val="28"/>
          <w:szCs w:val="28"/>
        </w:rPr>
        <w:t xml:space="preserve">Об утверждении административного регламента предоставления муниципальной услуги </w:t>
      </w:r>
      <w:r w:rsidR="00DD2F4B" w:rsidRPr="006063F5">
        <w:rPr>
          <w:rFonts w:ascii="Times New Roman" w:hAnsi="Times New Roman" w:cs="Times New Roman"/>
          <w:sz w:val="28"/>
          <w:szCs w:val="28"/>
        </w:rPr>
        <w:t>«</w:t>
      </w:r>
      <w:r w:rsidR="004F365C" w:rsidRPr="006063F5">
        <w:rPr>
          <w:rFonts w:ascii="Times New Roman" w:hAnsi="Times New Roman" w:cs="Times New Roman"/>
          <w:color w:val="000000" w:themeColor="text1"/>
          <w:sz w:val="28"/>
          <w:szCs w:val="28"/>
        </w:rPr>
        <w:t>Заключение договора на размещение палаток и лотков, размещаемых в целях организации ярмарок, на которых в том числе осуществляется реализация продуктов питания и сельскохозяйственной продукции,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сервитута, публичного сервитута, за исключением расположенных на землях лесного фонда указанных палаток и лотков</w:t>
      </w:r>
      <w:r w:rsidR="00DD2F4B" w:rsidRPr="006063F5">
        <w:rPr>
          <w:rFonts w:ascii="Times New Roman" w:hAnsi="Times New Roman" w:cs="Times New Roman"/>
          <w:sz w:val="28"/>
          <w:szCs w:val="28"/>
        </w:rPr>
        <w:t xml:space="preserve">» </w:t>
      </w:r>
      <w:r w:rsidRPr="006063F5">
        <w:rPr>
          <w:rFonts w:ascii="Times New Roman" w:hAnsi="Times New Roman" w:cs="Times New Roman"/>
          <w:color w:val="000000" w:themeColor="text1"/>
          <w:sz w:val="28"/>
          <w:szCs w:val="28"/>
        </w:rPr>
        <w:t>содержит обязательные требования для субъектов предпринимательской и иной экономической деятельности, обязанности для субъек</w:t>
      </w:r>
      <w:r w:rsidR="000C6840" w:rsidRPr="006063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тов </w:t>
      </w:r>
      <w:r w:rsidR="00F73139" w:rsidRPr="006063F5">
        <w:rPr>
          <w:rFonts w:ascii="Times New Roman" w:hAnsi="Times New Roman" w:cs="Times New Roman"/>
          <w:color w:val="000000" w:themeColor="text1"/>
          <w:sz w:val="28"/>
          <w:szCs w:val="28"/>
        </w:rPr>
        <w:t>предпринимательской</w:t>
      </w:r>
      <w:r w:rsidR="000C6840" w:rsidRPr="006063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деятельности.</w:t>
      </w:r>
    </w:p>
    <w:p w14:paraId="3142BE09" w14:textId="77777777" w:rsidR="001F689A" w:rsidRPr="006063F5" w:rsidRDefault="001F689A" w:rsidP="0044399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DC6D7E2" w14:textId="4D907B45" w:rsidR="00D81FEA" w:rsidRPr="006063F5" w:rsidRDefault="001F689A" w:rsidP="00443990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063F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1.7. Контактная информация исполнителя в регулирующем органе:</w:t>
      </w:r>
    </w:p>
    <w:tbl>
      <w:tblPr>
        <w:tblW w:w="9248" w:type="dxa"/>
        <w:jc w:val="center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4"/>
        <w:gridCol w:w="6984"/>
      </w:tblGrid>
      <w:tr w:rsidR="006B6E27" w:rsidRPr="006063F5" w14:paraId="0A844A00" w14:textId="77777777" w:rsidTr="001F689A">
        <w:trPr>
          <w:jc w:val="center"/>
        </w:trPr>
        <w:tc>
          <w:tcPr>
            <w:tcW w:w="2264" w:type="dxa"/>
          </w:tcPr>
          <w:p w14:paraId="1054CA1A" w14:textId="77777777" w:rsidR="006B6E27" w:rsidRPr="006063F5" w:rsidRDefault="006B6E27" w:rsidP="004439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</w:t>
            </w:r>
          </w:p>
        </w:tc>
        <w:tc>
          <w:tcPr>
            <w:tcW w:w="6984" w:type="dxa"/>
          </w:tcPr>
          <w:p w14:paraId="1FDA087C" w14:textId="22CFF230" w:rsidR="006B6E27" w:rsidRPr="006063F5" w:rsidRDefault="004F365C" w:rsidP="004439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Рузибаева Ирада</w:t>
            </w:r>
          </w:p>
        </w:tc>
      </w:tr>
      <w:tr w:rsidR="006B6E27" w:rsidRPr="006063F5" w14:paraId="78776328" w14:textId="77777777" w:rsidTr="001F689A">
        <w:trPr>
          <w:jc w:val="center"/>
        </w:trPr>
        <w:tc>
          <w:tcPr>
            <w:tcW w:w="2264" w:type="dxa"/>
            <w:tcBorders>
              <w:bottom w:val="single" w:sz="4" w:space="0" w:color="auto"/>
            </w:tcBorders>
          </w:tcPr>
          <w:p w14:paraId="1017AA62" w14:textId="77777777" w:rsidR="006B6E27" w:rsidRPr="006063F5" w:rsidRDefault="006B6E27" w:rsidP="004439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Должность:</w:t>
            </w:r>
          </w:p>
        </w:tc>
        <w:tc>
          <w:tcPr>
            <w:tcW w:w="6984" w:type="dxa"/>
            <w:tcBorders>
              <w:bottom w:val="single" w:sz="4" w:space="0" w:color="auto"/>
            </w:tcBorders>
          </w:tcPr>
          <w:p w14:paraId="76F036E8" w14:textId="4E9B974C" w:rsidR="006B6E27" w:rsidRPr="006063F5" w:rsidRDefault="006B6E27" w:rsidP="0044399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06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Главный специалист </w:t>
            </w:r>
            <w:r w:rsidR="004F365C" w:rsidRPr="00606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управления потребительской сферы</w:t>
            </w:r>
            <w:r w:rsidR="00ED3FEA" w:rsidRPr="006063F5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муниципального образования Темрюкский район </w:t>
            </w:r>
            <w:r w:rsidR="00ED3FEA" w:rsidRPr="006063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муниципальный район Краснодарского края</w:t>
            </w:r>
          </w:p>
        </w:tc>
      </w:tr>
      <w:tr w:rsidR="006B6E27" w:rsidRPr="006063F5" w14:paraId="0B61DC2A" w14:textId="77777777" w:rsidTr="001F689A">
        <w:trPr>
          <w:jc w:val="center"/>
        </w:trPr>
        <w:tc>
          <w:tcPr>
            <w:tcW w:w="2264" w:type="dxa"/>
            <w:tcBorders>
              <w:bottom w:val="single" w:sz="4" w:space="0" w:color="auto"/>
            </w:tcBorders>
          </w:tcPr>
          <w:p w14:paraId="1723DF8F" w14:textId="77777777" w:rsidR="006B6E27" w:rsidRPr="006063F5" w:rsidRDefault="006B6E27" w:rsidP="004439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Тел:</w:t>
            </w:r>
          </w:p>
          <w:p w14:paraId="56442553" w14:textId="2F144249" w:rsidR="006B6E27" w:rsidRPr="006063F5" w:rsidRDefault="006B6E27" w:rsidP="004439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06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8(86148)-5-</w:t>
            </w:r>
            <w:r w:rsidR="00ED3FEA" w:rsidRPr="00606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4F365C" w:rsidRPr="00606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ED3FEA" w:rsidRPr="00606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4F365C" w:rsidRPr="00606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6984" w:type="dxa"/>
            <w:tcBorders>
              <w:bottom w:val="single" w:sz="4" w:space="0" w:color="auto"/>
            </w:tcBorders>
          </w:tcPr>
          <w:p w14:paraId="0F58B9B9" w14:textId="77777777" w:rsidR="006B6E27" w:rsidRPr="006063F5" w:rsidRDefault="006B6E27" w:rsidP="004439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  <w:p w14:paraId="59D99624" w14:textId="5B321FD7" w:rsidR="006B6E27" w:rsidRPr="006063F5" w:rsidRDefault="004F365C" w:rsidP="004439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063F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torg</w:t>
            </w:r>
            <w:proofErr w:type="spellEnd"/>
            <w:r w:rsidRPr="00606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6063F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motr</w:t>
            </w:r>
            <w:proofErr w:type="spellEnd"/>
            <w:r w:rsidRPr="00606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@</w:t>
            </w:r>
            <w:proofErr w:type="spellStart"/>
            <w:r w:rsidRPr="006063F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yandex</w:t>
            </w:r>
            <w:proofErr w:type="spellEnd"/>
            <w:r w:rsidRPr="00606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spellStart"/>
            <w:r w:rsidRPr="006063F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  <w:proofErr w:type="spellEnd"/>
          </w:p>
        </w:tc>
      </w:tr>
    </w:tbl>
    <w:p w14:paraId="4447FF1D" w14:textId="77777777" w:rsidR="001F689A" w:rsidRPr="006063F5" w:rsidRDefault="001F689A" w:rsidP="0044399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912DCCB" w14:textId="37ABBA82" w:rsidR="001F689A" w:rsidRPr="006063F5" w:rsidRDefault="001F689A" w:rsidP="00443990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063F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2. Описание проблемы, на решение которой направлено предлагаемое правовое регулирование:</w:t>
      </w:r>
    </w:p>
    <w:p w14:paraId="12406F4F" w14:textId="77777777" w:rsidR="00F319BB" w:rsidRPr="006063F5" w:rsidRDefault="00F319BB" w:rsidP="00F319BB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063F5">
        <w:rPr>
          <w:rFonts w:ascii="Times New Roman" w:hAnsi="Times New Roman" w:cs="Times New Roman"/>
          <w:bCs/>
          <w:color w:val="000000" w:themeColor="text1"/>
          <w:spacing w:val="3"/>
          <w:sz w:val="28"/>
          <w:szCs w:val="28"/>
        </w:rPr>
        <w:t>Нецелесообразность (неудобство) использования действующего</w:t>
      </w:r>
      <w:r w:rsidRPr="006063F5">
        <w:rPr>
          <w:rFonts w:ascii="Times New Roman" w:hAnsi="Times New Roman" w:cs="Times New Roman"/>
          <w:b/>
          <w:bCs/>
          <w:color w:val="000000" w:themeColor="text1"/>
          <w:spacing w:val="3"/>
          <w:sz w:val="28"/>
          <w:szCs w:val="28"/>
        </w:rPr>
        <w:t xml:space="preserve"> </w:t>
      </w:r>
      <w:r w:rsidRPr="006063F5">
        <w:rPr>
          <w:rFonts w:ascii="Times New Roman" w:hAnsi="Times New Roman" w:cs="Times New Roman"/>
          <w:bCs/>
          <w:color w:val="000000" w:themeColor="text1"/>
          <w:spacing w:val="3"/>
          <w:sz w:val="28"/>
          <w:szCs w:val="28"/>
        </w:rPr>
        <w:t xml:space="preserve">Административного </w:t>
      </w:r>
      <w:r w:rsidRPr="006063F5">
        <w:rPr>
          <w:rStyle w:val="3"/>
          <w:rFonts w:eastAsiaTheme="minorHAnsi"/>
          <w:b w:val="0"/>
          <w:color w:val="000000" w:themeColor="text1"/>
          <w:sz w:val="28"/>
          <w:szCs w:val="28"/>
        </w:rPr>
        <w:t xml:space="preserve">регламента предоставления муниципальной услуги </w:t>
      </w:r>
      <w:r w:rsidRPr="006063F5">
        <w:rPr>
          <w:rFonts w:ascii="Times New Roman" w:hAnsi="Times New Roman" w:cs="Times New Roman"/>
          <w:color w:val="000000" w:themeColor="text1"/>
          <w:sz w:val="28"/>
          <w:szCs w:val="28"/>
        </w:rPr>
        <w:t>«Заключение договора на размещение палаток и лотков, размещаемых в целях организации ярмарок, на которых в том числе осуществляется реализация продуктов питания и сельскохозяйственной продукции,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сервитута, публичного сервитута, за исключением расположенных на землях лесного фонда указанных палаток и лотков</w:t>
      </w:r>
      <w:r w:rsidRPr="006063F5">
        <w:rPr>
          <w:rFonts w:ascii="Times New Roman" w:hAnsi="Times New Roman" w:cs="Times New Roman"/>
          <w:sz w:val="28"/>
          <w:szCs w:val="28"/>
        </w:rPr>
        <w:t>»</w:t>
      </w:r>
      <w:r w:rsidRPr="006063F5">
        <w:rPr>
          <w:rStyle w:val="3"/>
          <w:rFonts w:eastAsiaTheme="minorHAnsi"/>
          <w:b w:val="0"/>
          <w:color w:val="000000" w:themeColor="text1"/>
          <w:sz w:val="28"/>
          <w:szCs w:val="28"/>
        </w:rPr>
        <w:t xml:space="preserve"> на территории муниципального образования Темрюкский муниципальный район Краснодарского края</w:t>
      </w:r>
      <w:r w:rsidRPr="006063F5">
        <w:rPr>
          <w:rFonts w:ascii="Times New Roman" w:hAnsi="Times New Roman" w:cs="Times New Roman"/>
          <w:bCs/>
          <w:color w:val="000000" w:themeColor="text1"/>
          <w:spacing w:val="3"/>
          <w:sz w:val="28"/>
          <w:szCs w:val="28"/>
        </w:rPr>
        <w:t xml:space="preserve">, в связи с несоответствием его структуры и отдельных положений требованиям Постановления Правительства Российской Федерации от 20 июля 2021 г.                    № 1228 «Об утверждении Правил разработки и утверждения административных регламентов предоставления государственных услуг,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Федерации» (в редакции Постановления Правительства Российской Федерации от 28 апреля 2025 г.                                                    </w:t>
      </w:r>
      <w:r w:rsidRPr="006063F5">
        <w:rPr>
          <w:rFonts w:ascii="Times New Roman" w:hAnsi="Times New Roman" w:cs="Times New Roman"/>
          <w:bCs/>
          <w:color w:val="000000" w:themeColor="text1"/>
          <w:spacing w:val="3"/>
          <w:sz w:val="28"/>
          <w:szCs w:val="28"/>
        </w:rPr>
        <w:lastRenderedPageBreak/>
        <w:t>№ 569)</w:t>
      </w:r>
      <w:r w:rsidRPr="006063F5">
        <w:rPr>
          <w:rFonts w:ascii="Times New Roman" w:hAnsi="Times New Roman" w:cs="Times New Roman"/>
          <w:color w:val="000000" w:themeColor="text1"/>
        </w:rPr>
        <w:t xml:space="preserve"> </w:t>
      </w:r>
      <w:r w:rsidRPr="006063F5">
        <w:rPr>
          <w:rFonts w:ascii="Times New Roman" w:hAnsi="Times New Roman" w:cs="Times New Roman"/>
          <w:bCs/>
          <w:color w:val="000000" w:themeColor="text1"/>
          <w:spacing w:val="3"/>
          <w:sz w:val="28"/>
          <w:szCs w:val="28"/>
        </w:rPr>
        <w:t>– с 1 сентября 2025 г. предусмотрена новая форма административного регламента предоставления муниципальной услуги.</w:t>
      </w:r>
    </w:p>
    <w:p w14:paraId="521EE8DD" w14:textId="77777777" w:rsidR="008E1D09" w:rsidRPr="006063F5" w:rsidRDefault="008E1D09" w:rsidP="00443990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3AD28BF" w14:textId="77777777" w:rsidR="001F689A" w:rsidRPr="006063F5" w:rsidRDefault="001F689A" w:rsidP="00443990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063F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2.1. Формулировка проблемы: </w:t>
      </w:r>
    </w:p>
    <w:p w14:paraId="4CFAE99D" w14:textId="77777777" w:rsidR="00F319BB" w:rsidRPr="006063F5" w:rsidRDefault="00F319BB" w:rsidP="00F319BB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063F5">
        <w:rPr>
          <w:rFonts w:ascii="Times New Roman" w:hAnsi="Times New Roman" w:cs="Times New Roman"/>
          <w:bCs/>
          <w:color w:val="000000" w:themeColor="text1"/>
          <w:spacing w:val="3"/>
          <w:sz w:val="28"/>
          <w:szCs w:val="28"/>
        </w:rPr>
        <w:t>Нецелесообразность (неудобство) использования действующего</w:t>
      </w:r>
      <w:r w:rsidRPr="006063F5">
        <w:rPr>
          <w:rFonts w:ascii="Times New Roman" w:hAnsi="Times New Roman" w:cs="Times New Roman"/>
          <w:b/>
          <w:bCs/>
          <w:color w:val="000000" w:themeColor="text1"/>
          <w:spacing w:val="3"/>
          <w:sz w:val="28"/>
          <w:szCs w:val="28"/>
        </w:rPr>
        <w:t xml:space="preserve"> </w:t>
      </w:r>
      <w:r w:rsidRPr="006063F5">
        <w:rPr>
          <w:rFonts w:ascii="Times New Roman" w:hAnsi="Times New Roman" w:cs="Times New Roman"/>
          <w:bCs/>
          <w:color w:val="000000" w:themeColor="text1"/>
          <w:spacing w:val="3"/>
          <w:sz w:val="28"/>
          <w:szCs w:val="28"/>
        </w:rPr>
        <w:t xml:space="preserve">Административного </w:t>
      </w:r>
      <w:r w:rsidRPr="006063F5">
        <w:rPr>
          <w:rStyle w:val="3"/>
          <w:rFonts w:eastAsiaTheme="minorHAnsi"/>
          <w:b w:val="0"/>
          <w:color w:val="000000" w:themeColor="text1"/>
          <w:sz w:val="28"/>
          <w:szCs w:val="28"/>
        </w:rPr>
        <w:t xml:space="preserve">регламента предоставления муниципальной услуги </w:t>
      </w:r>
      <w:r w:rsidRPr="006063F5">
        <w:rPr>
          <w:rFonts w:ascii="Times New Roman" w:hAnsi="Times New Roman" w:cs="Times New Roman"/>
          <w:color w:val="000000" w:themeColor="text1"/>
          <w:sz w:val="28"/>
          <w:szCs w:val="28"/>
        </w:rPr>
        <w:t>«Заключение договора на размещение палаток и лотков, размещаемых в целях организации ярмарок, на которых в том числе осуществляется реализация продуктов питания и сельскохозяйственной продукции,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сервитута, публичного сервитута, за исключением расположенных на землях лесного фонда указанных палаток и лотков</w:t>
      </w:r>
      <w:r w:rsidRPr="006063F5">
        <w:rPr>
          <w:rFonts w:ascii="Times New Roman" w:hAnsi="Times New Roman" w:cs="Times New Roman"/>
          <w:sz w:val="28"/>
          <w:szCs w:val="28"/>
        </w:rPr>
        <w:t>»</w:t>
      </w:r>
      <w:r w:rsidRPr="006063F5">
        <w:rPr>
          <w:rStyle w:val="3"/>
          <w:rFonts w:eastAsiaTheme="minorHAnsi"/>
          <w:b w:val="0"/>
          <w:color w:val="000000" w:themeColor="text1"/>
          <w:sz w:val="28"/>
          <w:szCs w:val="28"/>
        </w:rPr>
        <w:t xml:space="preserve"> на территории муниципального образования Темрюкский муниципальный район Краснодарского края</w:t>
      </w:r>
      <w:r w:rsidRPr="006063F5">
        <w:rPr>
          <w:rFonts w:ascii="Times New Roman" w:hAnsi="Times New Roman" w:cs="Times New Roman"/>
          <w:bCs/>
          <w:color w:val="000000" w:themeColor="text1"/>
          <w:spacing w:val="3"/>
          <w:sz w:val="28"/>
          <w:szCs w:val="28"/>
        </w:rPr>
        <w:t>, в связи с несоответствием его структуры и отдельных положений требованиям Постановления Правительства Российской Федерации от 20 июля 2021 г.                    № 1228 «Об утверждении Правил разработки и утверждения административных регламентов предоставления государственных услуг,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Федерации» (в редакции Постановления Правительства Российской Федерации от 28 апреля 2025 г.                                                    № 569)</w:t>
      </w:r>
      <w:r w:rsidRPr="006063F5">
        <w:rPr>
          <w:rFonts w:ascii="Times New Roman" w:hAnsi="Times New Roman" w:cs="Times New Roman"/>
          <w:color w:val="000000" w:themeColor="text1"/>
        </w:rPr>
        <w:t xml:space="preserve"> </w:t>
      </w:r>
      <w:r w:rsidRPr="006063F5">
        <w:rPr>
          <w:rFonts w:ascii="Times New Roman" w:hAnsi="Times New Roman" w:cs="Times New Roman"/>
          <w:bCs/>
          <w:color w:val="000000" w:themeColor="text1"/>
          <w:spacing w:val="3"/>
          <w:sz w:val="28"/>
          <w:szCs w:val="28"/>
        </w:rPr>
        <w:t>– с 1 сентября 2025 г. предусмотрена новая форма административного регламента предоставления муниципальной услуги.</w:t>
      </w:r>
    </w:p>
    <w:p w14:paraId="2EE16A8D" w14:textId="77777777" w:rsidR="005F3BD4" w:rsidRPr="006063F5" w:rsidRDefault="005F3BD4" w:rsidP="0044399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8C16B9B" w14:textId="77777777" w:rsidR="001F689A" w:rsidRPr="006063F5" w:rsidRDefault="001F689A" w:rsidP="00443990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063F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2.2. Информация о возникновении, выявлении проблемы и мерах, принятых ранее для ее решения, достигнутых результатах и затраченных ресурсах:</w:t>
      </w:r>
    </w:p>
    <w:p w14:paraId="4F49DE9E" w14:textId="056621DC" w:rsidR="00D81FEA" w:rsidRPr="006063F5" w:rsidRDefault="00D81FEA" w:rsidP="0044399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063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Возникновение проблемы обусловлено целесообразностью урегулирования правовых норм оказания муниципальной услуги </w:t>
      </w:r>
      <w:r w:rsidR="004F365C" w:rsidRPr="006063F5">
        <w:rPr>
          <w:rFonts w:ascii="Times New Roman" w:hAnsi="Times New Roman" w:cs="Times New Roman"/>
          <w:color w:val="000000" w:themeColor="text1"/>
          <w:sz w:val="28"/>
          <w:szCs w:val="28"/>
        </w:rPr>
        <w:t>«Заключение договора на размещение палаток и лотков, размещаемых в целях организации ярмарок, на которых в том числе осуществляется реализация продуктов питания и сельскохозяйственной продукции,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сервитута, публичного сервитута, за исключением расположенных на землях лесного фонда указанных палаток и лотков</w:t>
      </w:r>
      <w:r w:rsidR="004F365C" w:rsidRPr="006063F5">
        <w:rPr>
          <w:rFonts w:ascii="Times New Roman" w:hAnsi="Times New Roman" w:cs="Times New Roman"/>
          <w:sz w:val="28"/>
          <w:szCs w:val="28"/>
        </w:rPr>
        <w:t>»</w:t>
      </w:r>
      <w:r w:rsidRPr="006063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соответствии с постановлением Правительства Российской Федерации</w:t>
      </w:r>
      <w:r w:rsidR="001373C3" w:rsidRPr="006063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063F5">
        <w:rPr>
          <w:rFonts w:ascii="Times New Roman" w:hAnsi="Times New Roman" w:cs="Times New Roman"/>
          <w:color w:val="000000" w:themeColor="text1"/>
          <w:sz w:val="28"/>
          <w:szCs w:val="28"/>
        </w:rPr>
        <w:t>от 20 июля 2021 г.</w:t>
      </w:r>
      <w:r w:rsidR="00A37608" w:rsidRPr="006063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063F5">
        <w:rPr>
          <w:rFonts w:ascii="Times New Roman" w:hAnsi="Times New Roman" w:cs="Times New Roman"/>
          <w:color w:val="000000" w:themeColor="text1"/>
          <w:sz w:val="28"/>
          <w:szCs w:val="28"/>
        </w:rPr>
        <w:t>№ 1228</w:t>
      </w:r>
      <w:r w:rsidR="001373C3" w:rsidRPr="006063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063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«Об утверждении Правил разработки и утверждения административных регламентов предоставления государственных услуг,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Федерации» и постановлением администрации муниципального образования Темрюкский муниципальный район Краснодарского края от 21 ноября 2025 г. № 1872 «Об утверждении Порядка разработки и утверждения административных регламентов </w:t>
      </w:r>
      <w:r w:rsidRPr="006063F5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предоставления муниципальных услуг в администрации муниципального образования Темрюкский муниципальный район Краснодарского края».</w:t>
      </w:r>
    </w:p>
    <w:p w14:paraId="5FEE2DE9" w14:textId="77777777" w:rsidR="00F36157" w:rsidRPr="006063F5" w:rsidRDefault="00F36157" w:rsidP="0044399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F642DAB" w14:textId="5BDF57BC" w:rsidR="001F689A" w:rsidRPr="006063F5" w:rsidRDefault="001F689A" w:rsidP="00443990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063F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2.3. Субъекты общественных отношений, заинтересованные в устранении проблемы, их количественная оценка:</w:t>
      </w:r>
    </w:p>
    <w:p w14:paraId="12F92B48" w14:textId="67E95846" w:rsidR="00F319BB" w:rsidRPr="006063F5" w:rsidRDefault="000E007D" w:rsidP="0044399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063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Потенциальной группой участников общественных отношений, интересы которых будут затронуты предлагаемым правовым регулированием, являются </w:t>
      </w:r>
      <w:r w:rsidR="00F319BB" w:rsidRPr="006063F5">
        <w:rPr>
          <w:rFonts w:ascii="Times New Roman" w:hAnsi="Times New Roman" w:cs="Times New Roman"/>
          <w:color w:val="000000" w:themeColor="text1"/>
          <w:sz w:val="28"/>
          <w:szCs w:val="28"/>
        </w:rPr>
        <w:t>юридические лица или физические лица, зарегистрированные в качестве индивидуальных предпринимателей (их уполномоченные представители)              (далее - заявители), претендующие на заключение договора на размещение палаток и лотков, размещаемых в целях организации ярмарок, на которых в том числе осуществляется реализация продуктов питания и сельскохозяйственной продукции,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сервитута, публичного сервитута, за исключением расположенных на землях лесного фонда указанных палаток и лотков.</w:t>
      </w:r>
    </w:p>
    <w:p w14:paraId="7FC25AD1" w14:textId="1A95D312" w:rsidR="008E69C0" w:rsidRPr="006063F5" w:rsidRDefault="00A37608" w:rsidP="0044399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063F5">
        <w:rPr>
          <w:rFonts w:ascii="Times New Roman" w:hAnsi="Times New Roman" w:cs="Times New Roman"/>
          <w:color w:val="000000" w:themeColor="text1"/>
          <w:sz w:val="28"/>
          <w:szCs w:val="28"/>
        </w:rPr>
        <w:t>Количественная оценка участников не ограничена. Определить точное количество не представляется возможным в связи с заявительным характером предлаг</w:t>
      </w:r>
      <w:r w:rsidR="00F319BB" w:rsidRPr="006063F5">
        <w:rPr>
          <w:rFonts w:ascii="Times New Roman" w:hAnsi="Times New Roman" w:cs="Times New Roman"/>
          <w:color w:val="000000" w:themeColor="text1"/>
          <w:sz w:val="28"/>
          <w:szCs w:val="28"/>
        </w:rPr>
        <w:t>аемого правового регулирования.</w:t>
      </w:r>
    </w:p>
    <w:p w14:paraId="5E22FCA2" w14:textId="77777777" w:rsidR="00A37608" w:rsidRPr="006063F5" w:rsidRDefault="00A37608" w:rsidP="0044399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F42C4AA" w14:textId="77777777" w:rsidR="001F689A" w:rsidRPr="006063F5" w:rsidRDefault="001F689A" w:rsidP="00443990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063F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2.4. Характеристика негативных эффектов, возникающих в связи с наличием проблемы, их количественная оценка: </w:t>
      </w:r>
    </w:p>
    <w:p w14:paraId="6D45D35A" w14:textId="1DB5E334" w:rsidR="000E007D" w:rsidRPr="006063F5" w:rsidRDefault="00E47D69" w:rsidP="00E47D6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063F5">
        <w:rPr>
          <w:rFonts w:ascii="Times New Roman" w:hAnsi="Times New Roman" w:cs="Times New Roman"/>
          <w:color w:val="000000" w:themeColor="text1"/>
          <w:sz w:val="28"/>
          <w:szCs w:val="28"/>
        </w:rPr>
        <w:t>Негативный эффект повлечет невозможность предоставления муниципальной услуги группе потенциальных адресатов правового регулирования, желающих получить услугу в соответствии с Федеральным законом от 27 июля 2010 г. № 210-ФЗ «Об организации предоставления государственных и муниципальных услуг».</w:t>
      </w:r>
    </w:p>
    <w:p w14:paraId="7CA5BB7D" w14:textId="77777777" w:rsidR="00E47D69" w:rsidRPr="006063F5" w:rsidRDefault="00E47D69" w:rsidP="00443990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2AB1E3AF" w14:textId="7EFDA40D" w:rsidR="001F689A" w:rsidRPr="006063F5" w:rsidRDefault="001F689A" w:rsidP="00443990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063F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2.5. Причины возникновения проблемы и факторы, поддерживающие ее существование:</w:t>
      </w:r>
    </w:p>
    <w:p w14:paraId="76C7EAD8" w14:textId="77777777" w:rsidR="00E47D69" w:rsidRPr="006063F5" w:rsidRDefault="00E47D69" w:rsidP="00E47D6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063F5">
        <w:rPr>
          <w:rFonts w:ascii="Times New Roman" w:hAnsi="Times New Roman" w:cs="Times New Roman"/>
          <w:sz w:val="28"/>
          <w:szCs w:val="28"/>
        </w:rPr>
        <w:t>Проблема выявлена при проведении мониторинга нормативно правовых актов, административных регламентов предоставления муниципальных услуг муниципального образования Темрюкский муниципальный район Краснодарского края.</w:t>
      </w:r>
    </w:p>
    <w:p w14:paraId="638B7757" w14:textId="2B2AB9F3" w:rsidR="00E47D69" w:rsidRPr="006063F5" w:rsidRDefault="00E47D69" w:rsidP="00E47D6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063F5">
        <w:rPr>
          <w:rFonts w:ascii="Times New Roman" w:hAnsi="Times New Roman" w:cs="Times New Roman"/>
          <w:sz w:val="28"/>
          <w:szCs w:val="28"/>
        </w:rPr>
        <w:t xml:space="preserve">Проект разработан в целях организации ярмарок, на которых в том числе осуществляется реализация продуктов питания и сельскохозяйственной продукции,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сервитута, публичного сервитута, за исключением расположенных на землях лесного фонда указанных палаток и лотков» определяет стандарт, сроки и последовательность административных процедур (действий) по предоставлению муниципальной услуги «Заключение договора на размещение палаток и лотков, размещаемых в целях организации ярмарок, на которых в том числе осуществляется реализация продуктов питания и сельскохозяйственной продукции, на землях или земельных участках, находящихся в государственной </w:t>
      </w:r>
      <w:r w:rsidRPr="006063F5">
        <w:rPr>
          <w:rFonts w:ascii="Times New Roman" w:hAnsi="Times New Roman" w:cs="Times New Roman"/>
          <w:sz w:val="28"/>
          <w:szCs w:val="28"/>
        </w:rPr>
        <w:lastRenderedPageBreak/>
        <w:t>или муниципальной собственности, без предоставления земельных участков и установления сервитута, публичного сервитута, за исключением расположенных на землях лесного фонда указанных палаток и лотков».</w:t>
      </w:r>
    </w:p>
    <w:p w14:paraId="7CA21355" w14:textId="4E3E9A92" w:rsidR="003C78AD" w:rsidRPr="006063F5" w:rsidRDefault="003C78AD" w:rsidP="00E47D6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color w:val="000000" w:themeColor="text1"/>
          <w:spacing w:val="3"/>
          <w:sz w:val="28"/>
          <w:szCs w:val="28"/>
        </w:rPr>
      </w:pPr>
      <w:r w:rsidRPr="006063F5">
        <w:rPr>
          <w:rFonts w:ascii="Times New Roman" w:hAnsi="Times New Roman" w:cs="Times New Roman"/>
          <w:bCs/>
          <w:color w:val="000000" w:themeColor="text1"/>
          <w:spacing w:val="3"/>
          <w:sz w:val="28"/>
          <w:szCs w:val="28"/>
        </w:rPr>
        <w:t xml:space="preserve">Проект разработан </w:t>
      </w:r>
      <w:r w:rsidR="00E47D69" w:rsidRPr="006063F5">
        <w:rPr>
          <w:rFonts w:ascii="Times New Roman" w:hAnsi="Times New Roman" w:cs="Times New Roman"/>
          <w:bCs/>
          <w:color w:val="000000" w:themeColor="text1"/>
          <w:spacing w:val="3"/>
          <w:sz w:val="28"/>
          <w:szCs w:val="28"/>
        </w:rPr>
        <w:t xml:space="preserve">в соответствии с Федеральным законом                                     от 27 июля 2010 г. № 210-ФЗ «Об  организации предоставления государственных и муниципальных услуг», постановлением Правительства Российской Федерации от 3 декабря 2014 г. № 1300 «Об утверждении перечня видов объектов, размещение которых осуществляется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сервитутов», постановлением главы администрации (губернатора) Краснодарского края </w:t>
      </w:r>
      <w:r w:rsidR="00D077F7" w:rsidRPr="006063F5">
        <w:rPr>
          <w:rFonts w:ascii="Times New Roman" w:hAnsi="Times New Roman" w:cs="Times New Roman"/>
          <w:bCs/>
          <w:color w:val="000000" w:themeColor="text1"/>
          <w:spacing w:val="3"/>
          <w:sz w:val="28"/>
          <w:szCs w:val="28"/>
        </w:rPr>
        <w:t xml:space="preserve">              </w:t>
      </w:r>
      <w:r w:rsidR="00E47D69" w:rsidRPr="006063F5">
        <w:rPr>
          <w:rFonts w:ascii="Times New Roman" w:hAnsi="Times New Roman" w:cs="Times New Roman"/>
          <w:bCs/>
          <w:color w:val="000000" w:themeColor="text1"/>
          <w:spacing w:val="3"/>
          <w:sz w:val="28"/>
          <w:szCs w:val="28"/>
        </w:rPr>
        <w:t>от 6 июля 2015 г. № 627 «Об установлении порядка и условий размещения объектов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сервитута, публичного сервитута на территории Краснодарского края», постановлением администрации муниципального образования Темрюкский муниципальный район Краснодарского края от 21 ноября 2025 г. № 1872 «Об  утверждении Порядка разработки и утверждения административных регламентов предоставления муниципальных услуг в администрации муниципального образования Темрюкский муниципальный район Краснодарского края</w:t>
      </w:r>
      <w:r w:rsidR="00D077F7" w:rsidRPr="006063F5">
        <w:rPr>
          <w:rFonts w:ascii="Times New Roman" w:hAnsi="Times New Roman" w:cs="Times New Roman"/>
          <w:bCs/>
          <w:color w:val="000000" w:themeColor="text1"/>
          <w:spacing w:val="3"/>
          <w:sz w:val="28"/>
          <w:szCs w:val="28"/>
        </w:rPr>
        <w:t>.</w:t>
      </w:r>
    </w:p>
    <w:p w14:paraId="70CC95B1" w14:textId="77777777" w:rsidR="006B48A5" w:rsidRPr="006063F5" w:rsidRDefault="006B48A5" w:rsidP="0044399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397A434" w14:textId="77777777" w:rsidR="001F689A" w:rsidRPr="006063F5" w:rsidRDefault="001F689A" w:rsidP="00443990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063F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2.6. Причины невозможности решения проблемы участниками соответствующих отношений самостоятельно, без вмешательства государства:</w:t>
      </w:r>
    </w:p>
    <w:p w14:paraId="1B83574E" w14:textId="77777777" w:rsidR="00E075BA" w:rsidRPr="006063F5" w:rsidRDefault="00E075BA" w:rsidP="0044399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063F5">
        <w:rPr>
          <w:rFonts w:ascii="Times New Roman" w:hAnsi="Times New Roman" w:cs="Times New Roman"/>
          <w:color w:val="000000" w:themeColor="text1"/>
          <w:sz w:val="28"/>
          <w:szCs w:val="28"/>
        </w:rPr>
        <w:t>Нормативные правовые акты издают в пределах своей компетенции органы исполнительной власти субъектов Российской Федерации, исполнительные органы местного самоуправления.</w:t>
      </w:r>
    </w:p>
    <w:p w14:paraId="18B8FAEB" w14:textId="1AC42645" w:rsidR="005F5046" w:rsidRPr="006063F5" w:rsidRDefault="00A37608" w:rsidP="0044399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063F5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792CDF" w:rsidRPr="006063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дминистрация муниципального образования Темрюкский муниципальный район Краснодарского края является уполномоченным органом по оказанию муниципальной услуги </w:t>
      </w:r>
      <w:r w:rsidR="00C04C7C" w:rsidRPr="006063F5">
        <w:rPr>
          <w:rFonts w:ascii="Times New Roman" w:hAnsi="Times New Roman" w:cs="Times New Roman"/>
          <w:color w:val="000000" w:themeColor="text1"/>
          <w:sz w:val="28"/>
          <w:szCs w:val="28"/>
        </w:rPr>
        <w:t>«Заключение договора на размещение палаток и лотков, размещаемых в целях организации ярмарок, на которых в том числе осуществляется реализация продуктов питания и сельскохозяйственной продукции,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сервитута, публичного сервитута, за исключением расположенных на землях лесного фонда указанных палаток и лотков</w:t>
      </w:r>
      <w:r w:rsidR="00C04C7C" w:rsidRPr="006063F5">
        <w:rPr>
          <w:rFonts w:ascii="Times New Roman" w:hAnsi="Times New Roman" w:cs="Times New Roman"/>
          <w:sz w:val="28"/>
          <w:szCs w:val="28"/>
        </w:rPr>
        <w:t>»</w:t>
      </w:r>
      <w:r w:rsidR="00477EEF" w:rsidRPr="006063F5">
        <w:rPr>
          <w:rStyle w:val="3"/>
          <w:rFonts w:eastAsiaTheme="minorHAnsi"/>
          <w:b w:val="0"/>
          <w:color w:val="000000" w:themeColor="text1"/>
          <w:sz w:val="28"/>
          <w:szCs w:val="28"/>
        </w:rPr>
        <w:t xml:space="preserve"> </w:t>
      </w:r>
      <w:r w:rsidR="00792CDF" w:rsidRPr="006063F5">
        <w:rPr>
          <w:rFonts w:ascii="Times New Roman" w:hAnsi="Times New Roman" w:cs="Times New Roman"/>
          <w:color w:val="000000" w:themeColor="text1"/>
          <w:sz w:val="28"/>
          <w:szCs w:val="28"/>
        </w:rPr>
        <w:t>и утверждает регламент процедур</w:t>
      </w:r>
      <w:r w:rsidR="000E007D" w:rsidRPr="006063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92CDF" w:rsidRPr="006063F5">
        <w:rPr>
          <w:rFonts w:ascii="Times New Roman" w:hAnsi="Times New Roman" w:cs="Times New Roman"/>
          <w:color w:val="000000" w:themeColor="text1"/>
          <w:sz w:val="28"/>
          <w:szCs w:val="28"/>
        </w:rPr>
        <w:t>в соответствии с федеральным и краевым законодательством. Альтернативный способ решения проблемы отсутствует.</w:t>
      </w:r>
    </w:p>
    <w:p w14:paraId="0B7EC9F6" w14:textId="77777777" w:rsidR="00792CDF" w:rsidRPr="006063F5" w:rsidRDefault="00792CDF" w:rsidP="00443990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A16ABE0" w14:textId="77777777" w:rsidR="001F689A" w:rsidRPr="006063F5" w:rsidRDefault="001F689A" w:rsidP="00443990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063F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2.7. Опыт решения аналогичных проблем в других субъектах Российской Федерации, иностранных государствах: </w:t>
      </w:r>
    </w:p>
    <w:p w14:paraId="72CC6B1E" w14:textId="77777777" w:rsidR="00444E92" w:rsidRPr="006063F5" w:rsidRDefault="00444E92" w:rsidP="0044399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063F5">
        <w:rPr>
          <w:rFonts w:ascii="Times New Roman" w:hAnsi="Times New Roman" w:cs="Times New Roman"/>
          <w:color w:val="000000" w:themeColor="text1"/>
          <w:sz w:val="28"/>
          <w:szCs w:val="28"/>
        </w:rPr>
        <w:t>Регулирующим органом в ходе разработки проекта был изучен опыт решения проблемы в других муниципальных образованиях Краснодарского края.</w:t>
      </w:r>
    </w:p>
    <w:p w14:paraId="27364753" w14:textId="77777777" w:rsidR="00444E92" w:rsidRPr="006063F5" w:rsidRDefault="00444E92" w:rsidP="0044399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063F5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Решение проблемы, предлагаемое в проекте, </w:t>
      </w:r>
      <w:r w:rsidR="00D5643A" w:rsidRPr="006063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аналогичным образом применяется </w:t>
      </w:r>
      <w:r w:rsidRPr="006063F5">
        <w:rPr>
          <w:rFonts w:ascii="Times New Roman" w:hAnsi="Times New Roman" w:cs="Times New Roman"/>
          <w:color w:val="000000" w:themeColor="text1"/>
          <w:sz w:val="28"/>
          <w:szCs w:val="28"/>
        </w:rPr>
        <w:t>в других муниципальных образованиях Краснодарского края.</w:t>
      </w:r>
    </w:p>
    <w:p w14:paraId="685B0481" w14:textId="77777777" w:rsidR="00444E92" w:rsidRPr="006063F5" w:rsidRDefault="00444E92" w:rsidP="0044399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6C8C267" w14:textId="77777777" w:rsidR="00832DAF" w:rsidRPr="006063F5" w:rsidRDefault="00832DAF" w:rsidP="00443990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063F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2.8. Источники данных:</w:t>
      </w:r>
    </w:p>
    <w:p w14:paraId="5ED68E5B" w14:textId="77777777" w:rsidR="00832DAF" w:rsidRPr="006063F5" w:rsidRDefault="00832DAF" w:rsidP="0044399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063F5"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Информационно-правовая система «ГАРАНТ».</w:t>
      </w:r>
    </w:p>
    <w:p w14:paraId="682027F3" w14:textId="77777777" w:rsidR="00832DAF" w:rsidRPr="006063F5" w:rsidRDefault="00832DAF" w:rsidP="0044399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4A98EE3" w14:textId="77777777" w:rsidR="00832DAF" w:rsidRPr="006063F5" w:rsidRDefault="00832DAF" w:rsidP="00443990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063F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2.9. Иная информация о проблеме:</w:t>
      </w:r>
    </w:p>
    <w:p w14:paraId="67DB6CBC" w14:textId="77777777" w:rsidR="00832DAF" w:rsidRPr="006063F5" w:rsidRDefault="00832DAF" w:rsidP="0044399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063F5">
        <w:rPr>
          <w:rFonts w:ascii="Times New Roman" w:hAnsi="Times New Roman" w:cs="Times New Roman"/>
          <w:color w:val="000000" w:themeColor="text1"/>
          <w:sz w:val="28"/>
          <w:szCs w:val="28"/>
        </w:rPr>
        <w:t>Отсутствует.</w:t>
      </w:r>
    </w:p>
    <w:p w14:paraId="67E75311" w14:textId="77777777" w:rsidR="00832DAF" w:rsidRPr="006063F5" w:rsidRDefault="00832DAF" w:rsidP="0044399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06AAD29" w14:textId="77777777" w:rsidR="00832DAF" w:rsidRPr="006063F5" w:rsidRDefault="00832DAF" w:rsidP="00443990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063F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3. Определение целей предлагаемого правового регулирования и индикаторов для оценки их достижения:</w:t>
      </w:r>
    </w:p>
    <w:tbl>
      <w:tblPr>
        <w:tblW w:w="9776" w:type="dxa"/>
        <w:tblInd w:w="-34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82"/>
        <w:gridCol w:w="1984"/>
        <w:gridCol w:w="3510"/>
      </w:tblGrid>
      <w:tr w:rsidR="00F72782" w:rsidRPr="006063F5" w14:paraId="2416F444" w14:textId="77777777" w:rsidTr="008D0760">
        <w:tc>
          <w:tcPr>
            <w:tcW w:w="4282" w:type="dxa"/>
            <w:tcBorders>
              <w:bottom w:val="single" w:sz="4" w:space="0" w:color="auto"/>
            </w:tcBorders>
          </w:tcPr>
          <w:p w14:paraId="0781CCA6" w14:textId="77777777" w:rsidR="00832DAF" w:rsidRPr="006063F5" w:rsidRDefault="00832DAF" w:rsidP="00443990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6063F5">
              <w:rPr>
                <w:rFonts w:ascii="Times New Roman" w:hAnsi="Times New Roman" w:cs="Times New Roman"/>
                <w:color w:val="000000" w:themeColor="text1"/>
              </w:rPr>
              <w:t>3.1. Цели предлагаемого правового регулирования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1994AC1D" w14:textId="77777777" w:rsidR="00832DAF" w:rsidRPr="006063F5" w:rsidRDefault="00832DAF" w:rsidP="00443990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6063F5">
              <w:rPr>
                <w:rFonts w:ascii="Times New Roman" w:hAnsi="Times New Roman" w:cs="Times New Roman"/>
                <w:color w:val="000000" w:themeColor="text1"/>
              </w:rPr>
              <w:t>3.2. Сроки достижения целей предлагаемого правового регулирования</w:t>
            </w:r>
          </w:p>
        </w:tc>
        <w:tc>
          <w:tcPr>
            <w:tcW w:w="3510" w:type="dxa"/>
            <w:tcBorders>
              <w:bottom w:val="single" w:sz="4" w:space="0" w:color="auto"/>
            </w:tcBorders>
          </w:tcPr>
          <w:p w14:paraId="779B83A9" w14:textId="77777777" w:rsidR="00832DAF" w:rsidRPr="006063F5" w:rsidRDefault="00832DAF" w:rsidP="00443990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6063F5">
              <w:rPr>
                <w:rFonts w:ascii="Times New Roman" w:hAnsi="Times New Roman" w:cs="Times New Roman"/>
                <w:color w:val="000000" w:themeColor="text1"/>
              </w:rPr>
              <w:t>3.3. Периодичность мониторинга достижения целей предлагаемого правового регулирования</w:t>
            </w:r>
          </w:p>
        </w:tc>
      </w:tr>
      <w:tr w:rsidR="00F72782" w:rsidRPr="006063F5" w14:paraId="1E19EB36" w14:textId="77777777" w:rsidTr="008D0760">
        <w:tc>
          <w:tcPr>
            <w:tcW w:w="4282" w:type="dxa"/>
            <w:tcBorders>
              <w:bottom w:val="single" w:sz="4" w:space="0" w:color="auto"/>
            </w:tcBorders>
          </w:tcPr>
          <w:p w14:paraId="1FA59093" w14:textId="0FFDB6BA" w:rsidR="00832DAF" w:rsidRPr="006063F5" w:rsidRDefault="00792CDF" w:rsidP="00FD41C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bookmarkStart w:id="0" w:name="_GoBack"/>
            <w:bookmarkEnd w:id="0"/>
            <w:r w:rsidRPr="006063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Предоставление администрацией муниципального образования</w:t>
            </w:r>
            <w:r w:rsidR="008D0760" w:rsidRPr="006063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F06F78" w:rsidRPr="006063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Темрюкский муниципальный район </w:t>
            </w:r>
            <w:r w:rsidRPr="006063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Краснодарского кр</w:t>
            </w:r>
            <w:r w:rsidR="00477EEF" w:rsidRPr="006063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ая муниципальной услуги </w:t>
            </w:r>
            <w:r w:rsidR="00151FC6" w:rsidRPr="006063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8D0760" w:rsidRPr="006063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Заключение договора на размещение палаток и лотков, размещаемых в целях организации ярмарок, на которых в том числе осуществляется реализация продуктов питания и сельскохозяйственной продукции,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сервитута, публичного сервитута, за исключением расположенных на землях лесного фонда указанных палаток и лотков</w:t>
            </w:r>
            <w:r w:rsidR="00151FC6" w:rsidRPr="006063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  <w:r w:rsidR="00477EEF" w:rsidRPr="006063F5">
              <w:rPr>
                <w:rFonts w:ascii="Times New Roman" w:hAnsi="Times New Roman" w:cs="Times New Roman"/>
                <w:bCs/>
              </w:rPr>
              <w:t xml:space="preserve"> </w:t>
            </w:r>
            <w:r w:rsidRPr="006063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соответствии с административным регламентом, отдельные положения которого соответствуют требованиям федерального законодательства.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2DA80FE6" w14:textId="5BED1091" w:rsidR="00832DAF" w:rsidRPr="006063F5" w:rsidRDefault="00FD41CC" w:rsidP="00443990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6063F5">
              <w:rPr>
                <w:rFonts w:ascii="Times New Roman" w:hAnsi="Times New Roman" w:cs="Times New Roman"/>
                <w:color w:val="000000" w:themeColor="text1"/>
              </w:rPr>
              <w:t>После официального обнародования путем официального опубликования.</w:t>
            </w:r>
          </w:p>
        </w:tc>
        <w:tc>
          <w:tcPr>
            <w:tcW w:w="3510" w:type="dxa"/>
            <w:tcBorders>
              <w:bottom w:val="single" w:sz="4" w:space="0" w:color="auto"/>
            </w:tcBorders>
          </w:tcPr>
          <w:p w14:paraId="2376C2BF" w14:textId="77777777" w:rsidR="00832DAF" w:rsidRPr="006063F5" w:rsidRDefault="00415481" w:rsidP="00443990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6063F5">
              <w:rPr>
                <w:rFonts w:ascii="Times New Roman" w:hAnsi="Times New Roman" w:cs="Times New Roman"/>
                <w:color w:val="000000" w:themeColor="text1"/>
              </w:rPr>
              <w:t>В мониторинге достижения цели не нуждается.</w:t>
            </w:r>
          </w:p>
        </w:tc>
      </w:tr>
    </w:tbl>
    <w:p w14:paraId="63613794" w14:textId="77777777" w:rsidR="00832DAF" w:rsidRPr="006063F5" w:rsidRDefault="00832DAF" w:rsidP="00443990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239E151D" w14:textId="77777777" w:rsidR="00832DAF" w:rsidRPr="006063F5" w:rsidRDefault="00832DAF" w:rsidP="00443990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063F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3.4. Действующие нормативные правовые акты, поручения, другие решения, из которых вытекает необходимость разработки предлагаемого правового регулирования в данной области, которые определяют необходимость постановки указанных целей:</w:t>
      </w:r>
    </w:p>
    <w:p w14:paraId="53663291" w14:textId="5BE2A2EF" w:rsidR="00FF4C7A" w:rsidRPr="006063F5" w:rsidRDefault="00AA7686" w:rsidP="00443990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063F5">
        <w:rPr>
          <w:rFonts w:ascii="Times New Roman" w:hAnsi="Times New Roman" w:cs="Times New Roman"/>
          <w:color w:val="000000" w:themeColor="text1"/>
          <w:sz w:val="28"/>
          <w:szCs w:val="28"/>
        </w:rPr>
        <w:t>Федеральны</w:t>
      </w:r>
      <w:r w:rsidR="00FD41CC" w:rsidRPr="006063F5"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Pr="006063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закон от 27 июля 2010 г. № 210-ФЗ «Об организации предоставления государственных и муниципальных услуг»;</w:t>
      </w:r>
    </w:p>
    <w:p w14:paraId="5570AF62" w14:textId="4BB0773C" w:rsidR="00FF4C7A" w:rsidRPr="006063F5" w:rsidRDefault="00FD41CC" w:rsidP="00443990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063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Постановление Правительства Российской Федерации                                             от 3 декабря 2014 г. № 1300 «Об утверждении перечня видов объектов, размещение которых осуществляется на землях или земельных участках, </w:t>
      </w:r>
      <w:r w:rsidRPr="006063F5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находящихся в государственной или муниципальной собственности, без предоставления земельных участков и установления сервитутов»</w:t>
      </w:r>
      <w:r w:rsidR="00FF4C7A" w:rsidRPr="006063F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;</w:t>
      </w:r>
    </w:p>
    <w:p w14:paraId="4BDB10B0" w14:textId="5B700F2C" w:rsidR="00FD41CC" w:rsidRPr="006063F5" w:rsidRDefault="00FD41CC" w:rsidP="00443990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063F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Постановлением главы администрации (губернатора) Краснодарского края от 6 июля 2015 г. № 627 «Об установлении порядка и условий размещения объектов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сервитута, публичного сервитута на территории Краснодарского края»;</w:t>
      </w:r>
    </w:p>
    <w:p w14:paraId="5F0538B0" w14:textId="77777777" w:rsidR="00FF4C7A" w:rsidRPr="006063F5" w:rsidRDefault="00FF4C7A" w:rsidP="00443990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063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Устав муниципального образования </w:t>
      </w:r>
      <w:r w:rsidRPr="006063F5">
        <w:rPr>
          <w:rStyle w:val="3"/>
          <w:rFonts w:eastAsiaTheme="minorHAnsi"/>
          <w:b w:val="0"/>
          <w:color w:val="000000" w:themeColor="text1"/>
          <w:sz w:val="28"/>
          <w:szCs w:val="28"/>
        </w:rPr>
        <w:t>Темрюкский муниципальный район Краснодарского края</w:t>
      </w:r>
      <w:r w:rsidRPr="006063F5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09D83F61" w14:textId="7502F468" w:rsidR="00832DAF" w:rsidRPr="006063F5" w:rsidRDefault="00FF4C7A" w:rsidP="00443990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063F5"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Постановление администрации муниципального образования Темрюкский муниципальный район Краснодарского края от 21 ноября 2025 г. № 1872 «Об утверждении Порядка разработки и утверждения административных регламентов предоставления муниципальных услуг в администрации муниципального образования Темрюкский муниципальный район Краснодарского края».</w:t>
      </w:r>
    </w:p>
    <w:p w14:paraId="0D67296E" w14:textId="77777777" w:rsidR="00FD41CC" w:rsidRPr="006063F5" w:rsidRDefault="00FD41CC" w:rsidP="00443990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9480" w:type="dxa"/>
        <w:tblInd w:w="-34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73"/>
        <w:gridCol w:w="2552"/>
        <w:gridCol w:w="1559"/>
        <w:gridCol w:w="1796"/>
      </w:tblGrid>
      <w:tr w:rsidR="00F72782" w:rsidRPr="006063F5" w14:paraId="14B809B0" w14:textId="77777777" w:rsidTr="008D0760">
        <w:trPr>
          <w:trHeight w:val="2024"/>
        </w:trPr>
        <w:tc>
          <w:tcPr>
            <w:tcW w:w="3573" w:type="dxa"/>
            <w:tcBorders>
              <w:bottom w:val="single" w:sz="4" w:space="0" w:color="auto"/>
            </w:tcBorders>
          </w:tcPr>
          <w:p w14:paraId="48042E40" w14:textId="77777777" w:rsidR="004062DA" w:rsidRPr="006063F5" w:rsidRDefault="004062DA" w:rsidP="004439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06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3.5. Цели предлагаемого правового регулирования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636F2810" w14:textId="77777777" w:rsidR="004062DA" w:rsidRPr="006063F5" w:rsidRDefault="004062DA" w:rsidP="004439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9" w:hanging="11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06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3.6. Индикаторы достижения целей предлагаемого правового регулирования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3A60CD59" w14:textId="77777777" w:rsidR="004062DA" w:rsidRPr="006063F5" w:rsidRDefault="004062DA" w:rsidP="004439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06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3.7. Единица измерения индикаторов</w:t>
            </w:r>
          </w:p>
        </w:tc>
        <w:tc>
          <w:tcPr>
            <w:tcW w:w="1796" w:type="dxa"/>
            <w:tcBorders>
              <w:bottom w:val="single" w:sz="4" w:space="0" w:color="auto"/>
            </w:tcBorders>
          </w:tcPr>
          <w:p w14:paraId="2EB29983" w14:textId="77777777" w:rsidR="004062DA" w:rsidRPr="006063F5" w:rsidRDefault="004062DA" w:rsidP="004439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06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3.8. Целевые значения индикаторов по годам</w:t>
            </w:r>
          </w:p>
        </w:tc>
      </w:tr>
      <w:tr w:rsidR="00F72782" w:rsidRPr="006063F5" w14:paraId="523984B8" w14:textId="77777777" w:rsidTr="008D0760">
        <w:tc>
          <w:tcPr>
            <w:tcW w:w="3573" w:type="dxa"/>
            <w:tcBorders>
              <w:bottom w:val="single" w:sz="4" w:space="0" w:color="auto"/>
            </w:tcBorders>
          </w:tcPr>
          <w:p w14:paraId="73586945" w14:textId="51EDEB61" w:rsidR="00455E26" w:rsidRPr="006063F5" w:rsidRDefault="00151FC6" w:rsidP="00DD452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063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Предоставление администрацией муниципального образования Темрюкский муниципальный район Краснодарского края муниципальной услуги «</w:t>
            </w:r>
            <w:r w:rsidR="008D0760" w:rsidRPr="006063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Заключение договора на размещение палаток и лотков, размещаемых в целях организации ярмарок, на которых в том числе осуществляется реализация продуктов питания и сельскохозяйственной продукции,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сервитута, публичного сервитута, за исключением расположенных на землях лесного фонда указанных </w:t>
            </w:r>
            <w:r w:rsidR="00DD452D" w:rsidRPr="006063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8D0760" w:rsidRPr="006063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палаток и лотков</w:t>
            </w:r>
            <w:r w:rsidRPr="006063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 в соответствии с административным регламентом, отдельные положения которого соответствуют требованиям федерального законодательства.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4311A2E6" w14:textId="77777777" w:rsidR="00151FC6" w:rsidRPr="006063F5" w:rsidRDefault="00151FC6" w:rsidP="004439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63F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Результатами предоставления муниципальной услуги является выдача (направление) заявителю:</w:t>
            </w:r>
          </w:p>
          <w:p w14:paraId="16A3313E" w14:textId="5A0809CA" w:rsidR="00151FC6" w:rsidRPr="006063F5" w:rsidRDefault="00151FC6" w:rsidP="004439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63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1) </w:t>
            </w:r>
            <w:r w:rsidR="008D0760" w:rsidRPr="006063F5">
              <w:rPr>
                <w:rFonts w:ascii="Times New Roman" w:hAnsi="Times New Roman" w:cs="Times New Roman"/>
                <w:sz w:val="24"/>
                <w:szCs w:val="24"/>
              </w:rPr>
              <w:t xml:space="preserve">решение о заключение договора на размещение палаток и лотков, размещаемых в целях организации ярмарок, на которых в том числе осуществляется реализация продуктов питания и сельскохозяйственной продукции, на землях или земельных участках, находящихся в государственной или муниципальной собственности, без предоставления </w:t>
            </w:r>
            <w:r w:rsidR="008D0760" w:rsidRPr="006063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земельных участков и установления сервитута, публичного сервитута, за исключением расположенных на землях лесного фонда указанных палаток и лотков;</w:t>
            </w:r>
          </w:p>
          <w:p w14:paraId="016C67AC" w14:textId="20DBFF71" w:rsidR="00DD452D" w:rsidRPr="006063F5" w:rsidRDefault="00DD452D" w:rsidP="004439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63F5">
              <w:rPr>
                <w:rFonts w:ascii="Times New Roman" w:hAnsi="Times New Roman" w:cs="Times New Roman"/>
                <w:sz w:val="24"/>
                <w:szCs w:val="24"/>
              </w:rPr>
              <w:t>2) решение об отказе в заключении договора на размещение палаток и лотков, размещаемых в целях организации ярмарок, на которых в том числе осуществляется реализация продуктов питания и сельскохозяйственной продукции,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сервитута, публичного сервитута, за исключением расположенных на землях лесного фонда указанных палаток и лотков;</w:t>
            </w:r>
          </w:p>
          <w:p w14:paraId="596D232A" w14:textId="227EED0B" w:rsidR="00031F60" w:rsidRPr="006063F5" w:rsidRDefault="00DD452D" w:rsidP="004439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063F5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151FC6" w:rsidRPr="006063F5">
              <w:rPr>
                <w:rFonts w:ascii="Times New Roman" w:eastAsia="Times New Roman" w:hAnsi="Times New Roman" w:cs="Times New Roman"/>
                <w:sz w:val="24"/>
                <w:szCs w:val="24"/>
              </w:rPr>
              <w:t>) решение об отказе в предоставлении муниципальной услуги.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4AEAD727" w14:textId="77777777" w:rsidR="00455E26" w:rsidRPr="006063F5" w:rsidRDefault="000232CE" w:rsidP="004439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063F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lastRenderedPageBreak/>
              <w:t>%</w:t>
            </w:r>
          </w:p>
        </w:tc>
        <w:tc>
          <w:tcPr>
            <w:tcW w:w="1796" w:type="dxa"/>
            <w:tcBorders>
              <w:bottom w:val="single" w:sz="4" w:space="0" w:color="auto"/>
            </w:tcBorders>
          </w:tcPr>
          <w:p w14:paraId="2E4CC54A" w14:textId="77777777" w:rsidR="00455E26" w:rsidRPr="006063F5" w:rsidRDefault="000232CE" w:rsidP="004439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063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2026 г. (далее – ежегодно) – 100% (без учета отказов в предоставлении муниципальной услуги)</w:t>
            </w:r>
          </w:p>
        </w:tc>
      </w:tr>
    </w:tbl>
    <w:p w14:paraId="2986C938" w14:textId="2E9C7896" w:rsidR="008D0760" w:rsidRPr="006063F5" w:rsidRDefault="008D0760" w:rsidP="00443990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7AC887C0" w14:textId="7D25ADBB" w:rsidR="004062DA" w:rsidRPr="006063F5" w:rsidRDefault="004062DA" w:rsidP="00443990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063F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3.9. Методы расчета индикаторов достижения целей предлагаемого правового регулирования, источники информации для расчетов:</w:t>
      </w:r>
    </w:p>
    <w:p w14:paraId="7A0CD452" w14:textId="34FA490F" w:rsidR="000232CE" w:rsidRPr="006063F5" w:rsidRDefault="000232CE" w:rsidP="00443990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063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(Количество </w:t>
      </w:r>
      <w:r w:rsidR="008D0760" w:rsidRPr="006063F5">
        <w:rPr>
          <w:rFonts w:ascii="Times New Roman" w:hAnsi="Times New Roman" w:cs="Times New Roman"/>
          <w:color w:val="000000" w:themeColor="text1"/>
          <w:sz w:val="28"/>
          <w:szCs w:val="28"/>
        </w:rPr>
        <w:t>заключенных договоров</w:t>
      </w:r>
      <w:r w:rsidRPr="006063F5">
        <w:rPr>
          <w:rFonts w:ascii="Times New Roman" w:hAnsi="Times New Roman" w:cs="Times New Roman"/>
          <w:color w:val="000000" w:themeColor="text1"/>
          <w:sz w:val="28"/>
          <w:szCs w:val="28"/>
        </w:rPr>
        <w:t>/количество поступивших заявлений) x100%</w:t>
      </w:r>
    </w:p>
    <w:p w14:paraId="593A4C7E" w14:textId="77777777" w:rsidR="000232CE" w:rsidRPr="006063F5" w:rsidRDefault="000232CE" w:rsidP="00443990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C955D9C" w14:textId="77777777" w:rsidR="004062DA" w:rsidRPr="006063F5" w:rsidRDefault="004062DA" w:rsidP="00443990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063F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3.10. Оценка затрат на проведение мониторинга достижения целей предлагаемого правового регулирования: </w:t>
      </w:r>
    </w:p>
    <w:p w14:paraId="7934E95C" w14:textId="77777777" w:rsidR="004062DA" w:rsidRPr="006063F5" w:rsidRDefault="004062DA" w:rsidP="0044399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063F5">
        <w:rPr>
          <w:rFonts w:ascii="Times New Roman" w:hAnsi="Times New Roman" w:cs="Times New Roman"/>
          <w:color w:val="000000" w:themeColor="text1"/>
          <w:sz w:val="28"/>
          <w:szCs w:val="28"/>
        </w:rPr>
        <w:t>Не требуется.</w:t>
      </w:r>
    </w:p>
    <w:p w14:paraId="7DE95765" w14:textId="77777777" w:rsidR="002F07BE" w:rsidRPr="006063F5" w:rsidRDefault="002F07BE" w:rsidP="00443990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7BCAA9F6" w14:textId="77777777" w:rsidR="004062DA" w:rsidRPr="006063F5" w:rsidRDefault="004062DA" w:rsidP="00443990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063F5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4. Качественная характеристика и оценка численности потенциальных адресатов предлагаемого правового регулирования (их групп):</w:t>
      </w:r>
    </w:p>
    <w:tbl>
      <w:tblPr>
        <w:tblW w:w="9668" w:type="dxa"/>
        <w:tblInd w:w="-34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9"/>
        <w:gridCol w:w="1997"/>
        <w:gridCol w:w="3402"/>
      </w:tblGrid>
      <w:tr w:rsidR="00F72782" w:rsidRPr="006063F5" w14:paraId="78D36B98" w14:textId="77777777" w:rsidTr="009D7C08">
        <w:tc>
          <w:tcPr>
            <w:tcW w:w="4269" w:type="dxa"/>
            <w:tcBorders>
              <w:bottom w:val="single" w:sz="4" w:space="0" w:color="auto"/>
            </w:tcBorders>
          </w:tcPr>
          <w:p w14:paraId="28E72E57" w14:textId="77777777" w:rsidR="004062DA" w:rsidRPr="006063F5" w:rsidRDefault="004062DA" w:rsidP="004439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3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06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4.1. Группы потенциальных адресатов предлагаемого правового регулирования (краткое описание их качественных характеристик)</w:t>
            </w:r>
          </w:p>
        </w:tc>
        <w:tc>
          <w:tcPr>
            <w:tcW w:w="1997" w:type="dxa"/>
            <w:tcBorders>
              <w:bottom w:val="single" w:sz="4" w:space="0" w:color="auto"/>
            </w:tcBorders>
          </w:tcPr>
          <w:p w14:paraId="47E98FB4" w14:textId="77777777" w:rsidR="004062DA" w:rsidRPr="006063F5" w:rsidRDefault="004062DA" w:rsidP="004439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06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4.2. Количество участников группы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663ACCE5" w14:textId="77777777" w:rsidR="004062DA" w:rsidRPr="006063F5" w:rsidRDefault="004062DA" w:rsidP="004439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06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4.3. Источники данных</w:t>
            </w:r>
          </w:p>
        </w:tc>
      </w:tr>
      <w:tr w:rsidR="00411247" w:rsidRPr="006063F5" w14:paraId="6A8CE414" w14:textId="77777777" w:rsidTr="009D7C08">
        <w:tc>
          <w:tcPr>
            <w:tcW w:w="4269" w:type="dxa"/>
            <w:tcBorders>
              <w:bottom w:val="single" w:sz="4" w:space="0" w:color="auto"/>
            </w:tcBorders>
          </w:tcPr>
          <w:p w14:paraId="61D39077" w14:textId="4753050D" w:rsidR="00411247" w:rsidRPr="006063F5" w:rsidRDefault="00DD452D" w:rsidP="00DD45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3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063F5">
              <w:rPr>
                <w:rFonts w:ascii="Times New Roman" w:hAnsi="Times New Roman" w:cs="Times New Roman"/>
                <w:sz w:val="24"/>
                <w:szCs w:val="24"/>
              </w:rPr>
              <w:t>Юридические лица или физические лица, зарегистрированные в качестве индивидуальных предпринимателей (их уполномоченные представители).</w:t>
            </w:r>
          </w:p>
        </w:tc>
        <w:tc>
          <w:tcPr>
            <w:tcW w:w="1997" w:type="dxa"/>
            <w:tcBorders>
              <w:bottom w:val="single" w:sz="4" w:space="0" w:color="auto"/>
            </w:tcBorders>
          </w:tcPr>
          <w:p w14:paraId="0C5A14F4" w14:textId="615ACEAC" w:rsidR="00411247" w:rsidRPr="006063F5" w:rsidRDefault="00411247" w:rsidP="004439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06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Количественная оценка участников не ограничена. Определить точное количество не представляется возможным в связи с заявительным характером предлагаемого правового регулирования. 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76E28172" w14:textId="77777777" w:rsidR="00411247" w:rsidRPr="006063F5" w:rsidRDefault="00411247" w:rsidP="004439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06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Данные администрации муниципального образования Темрюкский муниципальный район Краснодарского края, как органа, уполномоченного на предоставление муниципальной услуги.</w:t>
            </w:r>
          </w:p>
        </w:tc>
      </w:tr>
    </w:tbl>
    <w:p w14:paraId="3A16C23C" w14:textId="77777777" w:rsidR="004062DA" w:rsidRPr="006063F5" w:rsidRDefault="004062DA" w:rsidP="00443990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16265203" w14:textId="77777777" w:rsidR="004062DA" w:rsidRPr="006063F5" w:rsidRDefault="004062DA" w:rsidP="00443990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063F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5. Изменение функций (полномочий, обязанностей, прав) муниципального образования Темрюкский район, а также порядка их реализации в связи с введением предлагаемого правового регулирования:</w:t>
      </w:r>
    </w:p>
    <w:tbl>
      <w:tblPr>
        <w:tblW w:w="9668" w:type="dxa"/>
        <w:tblInd w:w="-34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39"/>
        <w:gridCol w:w="1843"/>
        <w:gridCol w:w="2551"/>
        <w:gridCol w:w="1560"/>
        <w:gridCol w:w="1275"/>
      </w:tblGrid>
      <w:tr w:rsidR="00F72782" w:rsidRPr="006063F5" w14:paraId="2CFC31F0" w14:textId="77777777" w:rsidTr="009A33E4">
        <w:tc>
          <w:tcPr>
            <w:tcW w:w="2439" w:type="dxa"/>
          </w:tcPr>
          <w:p w14:paraId="57250B3D" w14:textId="77777777" w:rsidR="004062DA" w:rsidRPr="006063F5" w:rsidRDefault="004062DA" w:rsidP="004439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06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5.1. Наименование функции (полномочия, обязанности или права)</w:t>
            </w:r>
          </w:p>
        </w:tc>
        <w:tc>
          <w:tcPr>
            <w:tcW w:w="1843" w:type="dxa"/>
          </w:tcPr>
          <w:p w14:paraId="432D0E4F" w14:textId="77777777" w:rsidR="004062DA" w:rsidRPr="006063F5" w:rsidRDefault="004062DA" w:rsidP="004439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06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5.2.Характер функции (новая / изменяемая / отменяемая)</w:t>
            </w:r>
          </w:p>
        </w:tc>
        <w:tc>
          <w:tcPr>
            <w:tcW w:w="2551" w:type="dxa"/>
          </w:tcPr>
          <w:p w14:paraId="328ABCCC" w14:textId="77777777" w:rsidR="004062DA" w:rsidRPr="006063F5" w:rsidRDefault="004062DA" w:rsidP="004439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06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5.3.Предполагаемый порядок реализации</w:t>
            </w:r>
          </w:p>
        </w:tc>
        <w:tc>
          <w:tcPr>
            <w:tcW w:w="1560" w:type="dxa"/>
          </w:tcPr>
          <w:p w14:paraId="0F79BE9F" w14:textId="77777777" w:rsidR="004062DA" w:rsidRPr="006063F5" w:rsidRDefault="004062DA" w:rsidP="004439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06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5.4. Оценка изменения трудовых затрат (чел./час в год), изменения численности сотрудников (чел.)</w:t>
            </w:r>
          </w:p>
        </w:tc>
        <w:tc>
          <w:tcPr>
            <w:tcW w:w="1275" w:type="dxa"/>
          </w:tcPr>
          <w:p w14:paraId="4C928B70" w14:textId="77777777" w:rsidR="004062DA" w:rsidRPr="006063F5" w:rsidRDefault="004062DA" w:rsidP="004439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06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5.5. Оценка изменения потребностей в других ресурсах</w:t>
            </w:r>
          </w:p>
        </w:tc>
      </w:tr>
      <w:tr w:rsidR="00F72782" w:rsidRPr="006063F5" w14:paraId="232914C7" w14:textId="77777777" w:rsidTr="009A33E4">
        <w:tc>
          <w:tcPr>
            <w:tcW w:w="2439" w:type="dxa"/>
            <w:tcBorders>
              <w:bottom w:val="single" w:sz="4" w:space="0" w:color="auto"/>
            </w:tcBorders>
          </w:tcPr>
          <w:p w14:paraId="62148D64" w14:textId="318EFC2F" w:rsidR="00D7444B" w:rsidRPr="006063F5" w:rsidRDefault="00CE5B42" w:rsidP="00225E4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06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Предоставление администрацией муниципального образования Темрюкский муниципальный район Краснодарского края муниципальной услуги </w:t>
            </w:r>
            <w:r w:rsidR="009A33E4" w:rsidRPr="006063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«Заключение договора на размещение палаток и лотков, размещаемых в целях организации ярмарок, на которых </w:t>
            </w:r>
            <w:r w:rsidR="009A33E4" w:rsidRPr="006063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в том числе осуществляется реализация продуктов питания и сельскохозяйственной продукции,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сервитута, публичного сервитута, за исключением расположенных на землях лесного фонда указанных палаток и лотков»</w:t>
            </w:r>
            <w:r w:rsidRPr="00606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в соответствии с административным регламентом, отдельные положения которого соответствуют требованиям федерального законодательства.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498120ED" w14:textId="77777777" w:rsidR="00D7444B" w:rsidRPr="006063F5" w:rsidRDefault="000232CE" w:rsidP="004439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06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Новая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79D8F7A4" w14:textId="77777777" w:rsidR="000232CE" w:rsidRPr="006063F5" w:rsidRDefault="000232CE" w:rsidP="00443990">
            <w:pPr>
              <w:pStyle w:val="a5"/>
              <w:widowControl w:val="0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06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Перечень осуществляемых при предоставлении муниципальной услуги административных процедур:</w:t>
            </w:r>
          </w:p>
          <w:p w14:paraId="13A13CBA" w14:textId="77777777" w:rsidR="000232CE" w:rsidRPr="006063F5" w:rsidRDefault="000232CE" w:rsidP="00443990">
            <w:pPr>
              <w:pStyle w:val="a5"/>
              <w:widowControl w:val="0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06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 профилирование заявителя;</w:t>
            </w:r>
          </w:p>
          <w:p w14:paraId="2BA35FA6" w14:textId="77777777" w:rsidR="000232CE" w:rsidRPr="006063F5" w:rsidRDefault="000232CE" w:rsidP="00443990">
            <w:pPr>
              <w:pStyle w:val="a5"/>
              <w:widowControl w:val="0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06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- приема запроса (заявления) и документов и (или) информации, необходимых для предоставления муниципальной </w:t>
            </w:r>
            <w:r w:rsidRPr="00606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услуги;</w:t>
            </w:r>
          </w:p>
          <w:p w14:paraId="35991FFF" w14:textId="77777777" w:rsidR="000232CE" w:rsidRPr="006063F5" w:rsidRDefault="000232CE" w:rsidP="00443990">
            <w:pPr>
              <w:pStyle w:val="a5"/>
              <w:widowControl w:val="0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06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 рассмотрения запроса (заявления) и прилагаемых документов, подготовка результата предоставления муниципальной услуги, подписание результата предоставления муниципальной услуги;</w:t>
            </w:r>
          </w:p>
          <w:p w14:paraId="4E6D586C" w14:textId="77777777" w:rsidR="000232CE" w:rsidRPr="006063F5" w:rsidRDefault="000232CE" w:rsidP="00443990">
            <w:pPr>
              <w:pStyle w:val="a5"/>
              <w:widowControl w:val="0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06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 межведомственное информационное взаимодействие;</w:t>
            </w:r>
          </w:p>
          <w:p w14:paraId="53E5F875" w14:textId="77777777" w:rsidR="000232CE" w:rsidRPr="006063F5" w:rsidRDefault="000232CE" w:rsidP="00443990">
            <w:pPr>
              <w:pStyle w:val="a5"/>
              <w:widowControl w:val="0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06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 принятие решения о предоставлении (об отказе в предоставлении) муниципальной услуги;</w:t>
            </w:r>
          </w:p>
          <w:p w14:paraId="38797673" w14:textId="77777777" w:rsidR="00D7444B" w:rsidRPr="006063F5" w:rsidRDefault="000232CE" w:rsidP="004439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06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 предоставление результата муниципальной услуги.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26C1DA5E" w14:textId="77777777" w:rsidR="00D7444B" w:rsidRPr="006063F5" w:rsidRDefault="000232CE" w:rsidP="004439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06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Объем трудозатрат не изменится, так как реализация функций предполагается в пределах штатной численности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75E311A6" w14:textId="77777777" w:rsidR="00D7444B" w:rsidRPr="006063F5" w:rsidRDefault="004D7035" w:rsidP="004439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06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Не требуется</w:t>
            </w:r>
          </w:p>
        </w:tc>
      </w:tr>
    </w:tbl>
    <w:p w14:paraId="7A0ED95A" w14:textId="77777777" w:rsidR="004062DA" w:rsidRPr="006063F5" w:rsidRDefault="004062DA" w:rsidP="00443990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26B54157" w14:textId="77777777" w:rsidR="004062DA" w:rsidRPr="006063F5" w:rsidRDefault="004062DA" w:rsidP="00443990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063F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6. Оценка дополнительных расходов (доходов) бюджета муниципального образования Темрюкский район, связанных с введением предлагаемого правового регулирования:</w:t>
      </w:r>
    </w:p>
    <w:tbl>
      <w:tblPr>
        <w:tblW w:w="9527" w:type="dxa"/>
        <w:tblInd w:w="-34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15"/>
        <w:gridCol w:w="3874"/>
        <w:gridCol w:w="1938"/>
      </w:tblGrid>
      <w:tr w:rsidR="00F72782" w:rsidRPr="006063F5" w14:paraId="3BCE6967" w14:textId="77777777" w:rsidTr="00E5774A">
        <w:tc>
          <w:tcPr>
            <w:tcW w:w="3715" w:type="dxa"/>
          </w:tcPr>
          <w:p w14:paraId="129872F6" w14:textId="77777777" w:rsidR="004062DA" w:rsidRPr="006063F5" w:rsidRDefault="004062DA" w:rsidP="004439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06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6.1. Наименование функции (полномочия, обязанности или права) (в соответствии с </w:t>
            </w:r>
            <w:hyperlink w:anchor="sub_30051" w:history="1">
              <w:r w:rsidRPr="006063F5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пунктом 5.1</w:t>
              </w:r>
            </w:hyperlink>
            <w:r w:rsidRPr="00606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874" w:type="dxa"/>
          </w:tcPr>
          <w:p w14:paraId="7D7EFE5C" w14:textId="77777777" w:rsidR="004062DA" w:rsidRPr="006063F5" w:rsidRDefault="004062DA" w:rsidP="004439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06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6.2. Виды расходов (возможных поступлений) бюджета муниципального образования Темрюкский район</w:t>
            </w:r>
          </w:p>
        </w:tc>
        <w:tc>
          <w:tcPr>
            <w:tcW w:w="1938" w:type="dxa"/>
          </w:tcPr>
          <w:p w14:paraId="0BF11C11" w14:textId="77777777" w:rsidR="004062DA" w:rsidRPr="006063F5" w:rsidRDefault="004062DA" w:rsidP="004439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06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6.3. Количественная оценк</w:t>
            </w:r>
            <w:r w:rsidR="00A27423" w:rsidRPr="00606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 расходов и возможных поступле</w:t>
            </w:r>
            <w:r w:rsidRPr="00606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ний, млн. рублей</w:t>
            </w:r>
          </w:p>
        </w:tc>
      </w:tr>
      <w:tr w:rsidR="00F72782" w:rsidRPr="006063F5" w14:paraId="58B9F546" w14:textId="77777777" w:rsidTr="00E5774A">
        <w:tc>
          <w:tcPr>
            <w:tcW w:w="9527" w:type="dxa"/>
            <w:gridSpan w:val="3"/>
            <w:tcBorders>
              <w:bottom w:val="single" w:sz="4" w:space="0" w:color="auto"/>
            </w:tcBorders>
          </w:tcPr>
          <w:p w14:paraId="78AE7B37" w14:textId="1A7CDE13" w:rsidR="004062DA" w:rsidRPr="006063F5" w:rsidRDefault="000232CE" w:rsidP="004439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06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Наименование органа местного самоуправления: </w:t>
            </w:r>
            <w:r w:rsidR="001E53CB" w:rsidRPr="006063F5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</w:t>
            </w:r>
            <w:r w:rsidR="00322ACB" w:rsidRPr="006063F5">
              <w:rPr>
                <w:rFonts w:ascii="Times New Roman" w:hAnsi="Times New Roman" w:cs="Times New Roman"/>
                <w:sz w:val="24"/>
                <w:szCs w:val="24"/>
              </w:rPr>
              <w:t>потребительской сферы</w:t>
            </w:r>
            <w:r w:rsidR="001E53CB" w:rsidRPr="006063F5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муниципального образования Темрюкский район </w:t>
            </w:r>
            <w:r w:rsidR="001E53CB" w:rsidRPr="006063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муниципальный район Краснодарского края</w:t>
            </w:r>
          </w:p>
        </w:tc>
      </w:tr>
      <w:tr w:rsidR="00E16DF1" w:rsidRPr="006063F5" w14:paraId="5319C6DD" w14:textId="77777777" w:rsidTr="00A6620B">
        <w:tc>
          <w:tcPr>
            <w:tcW w:w="3715" w:type="dxa"/>
            <w:vMerge w:val="restart"/>
          </w:tcPr>
          <w:p w14:paraId="710367DA" w14:textId="32243B45" w:rsidR="00E16DF1" w:rsidRPr="006063F5" w:rsidRDefault="00E16DF1" w:rsidP="00225E4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06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Предоставление администрацией муниципального образования Темрюкский муниципальный район Краснодарского края муниципальной услуги </w:t>
            </w:r>
            <w:r w:rsidR="000E0C89" w:rsidRPr="00606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</w:t>
            </w:r>
            <w:r w:rsidR="00322ACB" w:rsidRPr="006063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Заключение договора на </w:t>
            </w:r>
            <w:r w:rsidR="00322ACB" w:rsidRPr="006063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размещение палаток и лотков, размещаемых в целях организации ярмарок, на которых в том числе осуществляется реализация продуктов питания и сельскохозяйственной продукции,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сервитута, публичного сервитута, за исключением расположенных на землях лесного фонда указанных палаток и лотков»</w:t>
            </w:r>
            <w:r w:rsidRPr="00606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в соответствии с административным регламентом, отдельные положения которого соответствуют требованиям федерального законодательства.</w:t>
            </w:r>
          </w:p>
        </w:tc>
        <w:tc>
          <w:tcPr>
            <w:tcW w:w="3874" w:type="dxa"/>
            <w:tcBorders>
              <w:bottom w:val="single" w:sz="4" w:space="0" w:color="auto"/>
            </w:tcBorders>
          </w:tcPr>
          <w:p w14:paraId="2AB405D7" w14:textId="77777777" w:rsidR="00E16DF1" w:rsidRPr="006063F5" w:rsidRDefault="00E16DF1" w:rsidP="004439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06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Расходы не предусмотрены</w:t>
            </w:r>
          </w:p>
        </w:tc>
        <w:tc>
          <w:tcPr>
            <w:tcW w:w="1938" w:type="dxa"/>
            <w:tcBorders>
              <w:bottom w:val="single" w:sz="4" w:space="0" w:color="auto"/>
            </w:tcBorders>
          </w:tcPr>
          <w:p w14:paraId="5750D575" w14:textId="77777777" w:rsidR="00E16DF1" w:rsidRPr="006063F5" w:rsidRDefault="00E16DF1" w:rsidP="004439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06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</w:tr>
      <w:tr w:rsidR="00E16DF1" w:rsidRPr="006063F5" w14:paraId="647CBBE2" w14:textId="77777777" w:rsidTr="00E5774A">
        <w:tc>
          <w:tcPr>
            <w:tcW w:w="3715" w:type="dxa"/>
            <w:vMerge/>
            <w:tcBorders>
              <w:bottom w:val="nil"/>
            </w:tcBorders>
          </w:tcPr>
          <w:p w14:paraId="1EEEF291" w14:textId="77777777" w:rsidR="00E16DF1" w:rsidRPr="006063F5" w:rsidRDefault="00E16DF1" w:rsidP="004439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874" w:type="dxa"/>
            <w:tcBorders>
              <w:bottom w:val="single" w:sz="4" w:space="0" w:color="auto"/>
            </w:tcBorders>
          </w:tcPr>
          <w:p w14:paraId="4FDC55D4" w14:textId="77777777" w:rsidR="00E16DF1" w:rsidRPr="006063F5" w:rsidRDefault="00E16DF1" w:rsidP="004439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06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Возможные доходы не предусмотрены</w:t>
            </w:r>
          </w:p>
        </w:tc>
        <w:tc>
          <w:tcPr>
            <w:tcW w:w="1938" w:type="dxa"/>
            <w:tcBorders>
              <w:bottom w:val="single" w:sz="4" w:space="0" w:color="auto"/>
            </w:tcBorders>
          </w:tcPr>
          <w:p w14:paraId="52D585D9" w14:textId="77777777" w:rsidR="00E16DF1" w:rsidRPr="006063F5" w:rsidRDefault="00E16DF1" w:rsidP="004439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06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</w:tr>
      <w:tr w:rsidR="00F72782" w:rsidRPr="006063F5" w14:paraId="2A361B03" w14:textId="77777777" w:rsidTr="00E5774A">
        <w:tc>
          <w:tcPr>
            <w:tcW w:w="7589" w:type="dxa"/>
            <w:gridSpan w:val="2"/>
            <w:tcBorders>
              <w:bottom w:val="single" w:sz="4" w:space="0" w:color="auto"/>
            </w:tcBorders>
          </w:tcPr>
          <w:p w14:paraId="2040B614" w14:textId="77777777" w:rsidR="004062DA" w:rsidRPr="006063F5" w:rsidRDefault="004062DA" w:rsidP="004439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06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Итого:</w:t>
            </w:r>
          </w:p>
        </w:tc>
        <w:tc>
          <w:tcPr>
            <w:tcW w:w="1938" w:type="dxa"/>
            <w:tcBorders>
              <w:bottom w:val="single" w:sz="4" w:space="0" w:color="auto"/>
            </w:tcBorders>
          </w:tcPr>
          <w:p w14:paraId="6D95E319" w14:textId="77777777" w:rsidR="004062DA" w:rsidRPr="006063F5" w:rsidRDefault="002005CF" w:rsidP="004439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06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</w:tr>
    </w:tbl>
    <w:p w14:paraId="78B70F56" w14:textId="77777777" w:rsidR="004062DA" w:rsidRPr="006063F5" w:rsidRDefault="004062DA" w:rsidP="00443990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21D460DD" w14:textId="77777777" w:rsidR="004062DA" w:rsidRPr="006063F5" w:rsidRDefault="004062DA" w:rsidP="00443990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063F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6.4. Другие сведения о дополнительных расходах (доходах) бюджета муниципального образования Темрюкский район, возникающих в связи с введением предлагаемого правового регулирования:</w:t>
      </w:r>
    </w:p>
    <w:p w14:paraId="6B94B342" w14:textId="77777777" w:rsidR="006E1893" w:rsidRPr="006063F5" w:rsidRDefault="00043EA4" w:rsidP="0044399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063F5">
        <w:rPr>
          <w:rFonts w:ascii="Times New Roman" w:hAnsi="Times New Roman" w:cs="Times New Roman"/>
          <w:color w:val="000000" w:themeColor="text1"/>
          <w:sz w:val="28"/>
          <w:szCs w:val="28"/>
        </w:rPr>
        <w:t>Дополнительные расходы (доходы) бюджета муниципального образования Темрюкский муниципальный район Краснодарского края не предусмотрены.</w:t>
      </w:r>
    </w:p>
    <w:p w14:paraId="42ADD4ED" w14:textId="77777777" w:rsidR="00043EA4" w:rsidRPr="006063F5" w:rsidRDefault="00043EA4" w:rsidP="0044399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1CE5BF2" w14:textId="77777777" w:rsidR="004062DA" w:rsidRPr="006063F5" w:rsidRDefault="004062DA" w:rsidP="00443990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063F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6.5. Источники данных:</w:t>
      </w:r>
    </w:p>
    <w:p w14:paraId="04AA1036" w14:textId="38FC5318" w:rsidR="00171B76" w:rsidRPr="006063F5" w:rsidRDefault="001E53CB" w:rsidP="0044399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063F5">
        <w:rPr>
          <w:rFonts w:ascii="Times New Roman" w:hAnsi="Times New Roman" w:cs="Times New Roman"/>
          <w:sz w:val="28"/>
          <w:szCs w:val="28"/>
        </w:rPr>
        <w:t xml:space="preserve">Управление </w:t>
      </w:r>
      <w:r w:rsidR="00322ACB" w:rsidRPr="006063F5">
        <w:rPr>
          <w:rFonts w:ascii="Times New Roman" w:hAnsi="Times New Roman" w:cs="Times New Roman"/>
          <w:sz w:val="28"/>
          <w:szCs w:val="28"/>
        </w:rPr>
        <w:t>потребительской сферы</w:t>
      </w:r>
      <w:r w:rsidRPr="006063F5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Темрюкский район </w:t>
      </w:r>
      <w:r w:rsidRPr="006063F5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муниципальный район Краснодарского края</w:t>
      </w:r>
      <w:r w:rsidR="00913450" w:rsidRPr="006063F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0B3C8B10" w14:textId="77777777" w:rsidR="00256CA6" w:rsidRPr="006063F5" w:rsidRDefault="00256CA6" w:rsidP="0044399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CAF9511" w14:textId="77777777" w:rsidR="004062DA" w:rsidRPr="006063F5" w:rsidRDefault="004062DA" w:rsidP="00443990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063F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7. Изменение обязанностей (ограничений) потенциальных адресатов предлагаемого правового регулирования и связанные с ними дополнительные расходы (доходы):</w:t>
      </w:r>
    </w:p>
    <w:tbl>
      <w:tblPr>
        <w:tblW w:w="9527" w:type="dxa"/>
        <w:tblInd w:w="-34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97"/>
        <w:gridCol w:w="2982"/>
        <w:gridCol w:w="1838"/>
        <w:gridCol w:w="2410"/>
      </w:tblGrid>
      <w:tr w:rsidR="00F72782" w:rsidRPr="006063F5" w14:paraId="52E10C89" w14:textId="77777777" w:rsidTr="00DC3303">
        <w:tc>
          <w:tcPr>
            <w:tcW w:w="2297" w:type="dxa"/>
            <w:tcBorders>
              <w:bottom w:val="single" w:sz="4" w:space="0" w:color="auto"/>
            </w:tcBorders>
          </w:tcPr>
          <w:p w14:paraId="66F6861D" w14:textId="77777777" w:rsidR="004062DA" w:rsidRPr="006063F5" w:rsidRDefault="004062DA" w:rsidP="004439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06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7.1. Группы потенциальных адресатов предлагаемого правового регулирования (в соответствии с </w:t>
            </w:r>
            <w:hyperlink w:anchor="sub_30041" w:history="1">
              <w:r w:rsidRPr="006063F5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п. 4.1</w:t>
              </w:r>
            </w:hyperlink>
            <w:r w:rsidRPr="00606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сводного отчета)</w:t>
            </w:r>
          </w:p>
        </w:tc>
        <w:tc>
          <w:tcPr>
            <w:tcW w:w="2982" w:type="dxa"/>
            <w:tcBorders>
              <w:bottom w:val="single" w:sz="4" w:space="0" w:color="auto"/>
            </w:tcBorders>
          </w:tcPr>
          <w:p w14:paraId="1A83F7AE" w14:textId="77777777" w:rsidR="004062DA" w:rsidRPr="006063F5" w:rsidRDefault="004062DA" w:rsidP="004439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06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7.2. Новые обязанности и ограничения, изменения существующих обязанностей и ограничений, вводимые предлагаемым правовым регулированием (с указанием соответствующих положений проекта муниципального нормативного правового акта)</w:t>
            </w:r>
          </w:p>
        </w:tc>
        <w:tc>
          <w:tcPr>
            <w:tcW w:w="1838" w:type="dxa"/>
            <w:tcBorders>
              <w:bottom w:val="single" w:sz="4" w:space="0" w:color="auto"/>
            </w:tcBorders>
          </w:tcPr>
          <w:p w14:paraId="53C18C53" w14:textId="77777777" w:rsidR="004062DA" w:rsidRPr="006063F5" w:rsidRDefault="004062DA" w:rsidP="004439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06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7.3. Описание расходов и возможных доходов, связанных с введением предлагаемого правового регулирования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43313C3F" w14:textId="77777777" w:rsidR="004062DA" w:rsidRPr="006063F5" w:rsidRDefault="004062DA" w:rsidP="004439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06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7.4. Количественная оценка, млн. рублей</w:t>
            </w:r>
          </w:p>
        </w:tc>
      </w:tr>
      <w:tr w:rsidR="00217C03" w:rsidRPr="006063F5" w14:paraId="49E156F1" w14:textId="77777777" w:rsidTr="00DC3303">
        <w:tc>
          <w:tcPr>
            <w:tcW w:w="2297" w:type="dxa"/>
            <w:tcBorders>
              <w:bottom w:val="single" w:sz="4" w:space="0" w:color="auto"/>
            </w:tcBorders>
          </w:tcPr>
          <w:p w14:paraId="1EAAC0D5" w14:textId="709A7A3D" w:rsidR="00256CA6" w:rsidRPr="006063F5" w:rsidRDefault="00225E40" w:rsidP="0044399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063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Юридические лица или физические лица, зарегистрированные в качестве индивидуальных предпринимателей (их уполномоченные представители).</w:t>
            </w:r>
          </w:p>
        </w:tc>
        <w:tc>
          <w:tcPr>
            <w:tcW w:w="2982" w:type="dxa"/>
            <w:tcBorders>
              <w:bottom w:val="single" w:sz="4" w:space="0" w:color="auto"/>
            </w:tcBorders>
          </w:tcPr>
          <w:p w14:paraId="17B475C9" w14:textId="77777777" w:rsidR="001C1874" w:rsidRPr="006063F5" w:rsidRDefault="001C1874" w:rsidP="004439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06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Основанием для предоставления муниципальной услуги является подача заявителем заявления о предоставлении муниципальной услуги.</w:t>
            </w:r>
          </w:p>
          <w:p w14:paraId="011761A9" w14:textId="59DF2251" w:rsidR="00256CA6" w:rsidRPr="006063F5" w:rsidRDefault="001C1874" w:rsidP="004439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06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Требования к представлению документов заявителем в орган местного самоуправления установлены </w:t>
            </w:r>
            <w:r w:rsidR="00933FB2" w:rsidRPr="00606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подразделом 2.11. Приложения)</w:t>
            </w:r>
          </w:p>
        </w:tc>
        <w:tc>
          <w:tcPr>
            <w:tcW w:w="1838" w:type="dxa"/>
            <w:tcBorders>
              <w:bottom w:val="single" w:sz="4" w:space="0" w:color="auto"/>
            </w:tcBorders>
          </w:tcPr>
          <w:p w14:paraId="790A485D" w14:textId="77777777" w:rsidR="00256CA6" w:rsidRPr="006063F5" w:rsidRDefault="006E1893" w:rsidP="004439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06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Расходы на предоставление заявления и прилагаемых документов.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1A870BEE" w14:textId="474C8958" w:rsidR="00256CA6" w:rsidRPr="006063F5" w:rsidRDefault="0043402D" w:rsidP="004439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06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0,001040 ру</w:t>
            </w:r>
            <w:r w:rsidR="00EB44B8" w:rsidRPr="00606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б. в расчете на 1 заявителя</w:t>
            </w:r>
          </w:p>
        </w:tc>
      </w:tr>
    </w:tbl>
    <w:p w14:paraId="478ABCCA" w14:textId="77777777" w:rsidR="00225E40" w:rsidRPr="006063F5" w:rsidRDefault="00225E40" w:rsidP="00225E40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063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Согласно </w:t>
      </w:r>
      <w:proofErr w:type="gramStart"/>
      <w:r w:rsidRPr="006063F5">
        <w:rPr>
          <w:rFonts w:ascii="Times New Roman" w:hAnsi="Times New Roman" w:cs="Times New Roman"/>
          <w:color w:val="000000" w:themeColor="text1"/>
          <w:sz w:val="28"/>
          <w:szCs w:val="28"/>
        </w:rPr>
        <w:t>Методике оценки стандартных издержек субъектов</w:t>
      </w:r>
      <w:proofErr w:type="gramEnd"/>
      <w:r w:rsidRPr="006063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предпринимательской и иной экономической деятельности, возникающих в связи с использованием требований регулирования, утвержденной приказом Министерства экономического развития Российской Федерации                                            от 22 сентября 2015 г. № 669, информационные издержки регулирования включают в себя затраты на подготовку и предоставление информации в соответствии с требованиями проекта. Расчет суммы затрат произведен с использованием калькулятора расчета стандартных издержек (regulation.gov.ru).</w:t>
      </w:r>
    </w:p>
    <w:p w14:paraId="30797BA2" w14:textId="77777777" w:rsidR="00225E40" w:rsidRPr="006063F5" w:rsidRDefault="00225E40" w:rsidP="00225E40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063F5">
        <w:rPr>
          <w:rFonts w:ascii="Times New Roman" w:hAnsi="Times New Roman" w:cs="Times New Roman"/>
          <w:color w:val="000000" w:themeColor="text1"/>
          <w:sz w:val="28"/>
          <w:szCs w:val="28"/>
        </w:rPr>
        <w:t>Расчет издержек на подготовку и представление запроса и документов:</w:t>
      </w:r>
    </w:p>
    <w:p w14:paraId="3F88BF0F" w14:textId="77777777" w:rsidR="00225E40" w:rsidRPr="006063F5" w:rsidRDefault="00225E40" w:rsidP="00225E40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063F5">
        <w:rPr>
          <w:rFonts w:ascii="Times New Roman" w:hAnsi="Times New Roman" w:cs="Times New Roman"/>
          <w:color w:val="000000" w:themeColor="text1"/>
          <w:sz w:val="28"/>
          <w:szCs w:val="28"/>
        </w:rPr>
        <w:t>раздел требования: информационное;</w:t>
      </w:r>
    </w:p>
    <w:p w14:paraId="7C1667AE" w14:textId="77777777" w:rsidR="00225E40" w:rsidRPr="006063F5" w:rsidRDefault="00225E40" w:rsidP="00225E40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063F5"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информационный элемент: подача заявления на предоставление муниципальной услуги;</w:t>
      </w:r>
    </w:p>
    <w:p w14:paraId="02947820" w14:textId="77777777" w:rsidR="00225E40" w:rsidRPr="006063F5" w:rsidRDefault="00225E40" w:rsidP="00225E40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063F5">
        <w:rPr>
          <w:rFonts w:ascii="Times New Roman" w:hAnsi="Times New Roman" w:cs="Times New Roman"/>
          <w:color w:val="000000" w:themeColor="text1"/>
          <w:sz w:val="28"/>
          <w:szCs w:val="28"/>
        </w:rPr>
        <w:t>тип элемента: документы, составленные для передачи органам власти;</w:t>
      </w:r>
    </w:p>
    <w:p w14:paraId="14D1051F" w14:textId="77777777" w:rsidR="00225E40" w:rsidRPr="006063F5" w:rsidRDefault="00225E40" w:rsidP="00225E40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063F5">
        <w:rPr>
          <w:rFonts w:ascii="Times New Roman" w:hAnsi="Times New Roman" w:cs="Times New Roman"/>
          <w:color w:val="000000" w:themeColor="text1"/>
          <w:sz w:val="28"/>
          <w:szCs w:val="28"/>
        </w:rPr>
        <w:t>частота: 1 ед.</w:t>
      </w:r>
    </w:p>
    <w:p w14:paraId="31BE3129" w14:textId="77777777" w:rsidR="00225E40" w:rsidRPr="006063F5" w:rsidRDefault="00225E40" w:rsidP="00225E40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063F5">
        <w:rPr>
          <w:rFonts w:ascii="Times New Roman" w:hAnsi="Times New Roman" w:cs="Times New Roman"/>
          <w:color w:val="000000" w:themeColor="text1"/>
          <w:sz w:val="28"/>
          <w:szCs w:val="28"/>
        </w:rPr>
        <w:t>Действия:</w:t>
      </w:r>
    </w:p>
    <w:p w14:paraId="6870B388" w14:textId="77777777" w:rsidR="00225E40" w:rsidRPr="006063F5" w:rsidRDefault="00225E40" w:rsidP="00225E40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063F5">
        <w:rPr>
          <w:rFonts w:ascii="Times New Roman" w:hAnsi="Times New Roman" w:cs="Times New Roman"/>
          <w:color w:val="000000" w:themeColor="text1"/>
          <w:sz w:val="28"/>
          <w:szCs w:val="28"/>
        </w:rPr>
        <w:t>написание любого документа низкого уровня сложности (менее 5 страниц печатного текста) – 1 чел./часов;</w:t>
      </w:r>
    </w:p>
    <w:p w14:paraId="46A446BE" w14:textId="77777777" w:rsidR="00225E40" w:rsidRPr="006063F5" w:rsidRDefault="00225E40" w:rsidP="00225E40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063F5">
        <w:rPr>
          <w:rFonts w:ascii="Times New Roman" w:hAnsi="Times New Roman" w:cs="Times New Roman"/>
          <w:color w:val="000000" w:themeColor="text1"/>
          <w:sz w:val="28"/>
          <w:szCs w:val="28"/>
        </w:rPr>
        <w:t>копирование документов – 1,00 чел./часов;</w:t>
      </w:r>
    </w:p>
    <w:p w14:paraId="273AB4CD" w14:textId="77777777" w:rsidR="00225E40" w:rsidRPr="006063F5" w:rsidRDefault="00225E40" w:rsidP="00225E40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063F5">
        <w:rPr>
          <w:rFonts w:ascii="Times New Roman" w:hAnsi="Times New Roman" w:cs="Times New Roman"/>
          <w:color w:val="000000" w:themeColor="text1"/>
          <w:sz w:val="28"/>
          <w:szCs w:val="28"/>
        </w:rPr>
        <w:t>Подача заявления – 1 чел./час.</w:t>
      </w:r>
    </w:p>
    <w:p w14:paraId="1236E4C8" w14:textId="77777777" w:rsidR="00225E40" w:rsidRPr="006063F5" w:rsidRDefault="00225E40" w:rsidP="00225E40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063F5">
        <w:rPr>
          <w:rFonts w:ascii="Times New Roman" w:hAnsi="Times New Roman" w:cs="Times New Roman"/>
          <w:color w:val="000000" w:themeColor="text1"/>
          <w:sz w:val="28"/>
          <w:szCs w:val="28"/>
        </w:rPr>
        <w:t>Затраты на расходные материалы и канцелярские товары – 100,00 рублей.</w:t>
      </w:r>
    </w:p>
    <w:p w14:paraId="5EF38AFF" w14:textId="77777777" w:rsidR="00225E40" w:rsidRPr="006063F5" w:rsidRDefault="00225E40" w:rsidP="00225E40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063F5">
        <w:rPr>
          <w:rFonts w:ascii="Times New Roman" w:hAnsi="Times New Roman" w:cs="Times New Roman"/>
          <w:color w:val="000000" w:themeColor="text1"/>
          <w:sz w:val="28"/>
          <w:szCs w:val="28"/>
        </w:rPr>
        <w:t>Оплата доверенности (в случае обращения иного доверенного лица);</w:t>
      </w:r>
    </w:p>
    <w:p w14:paraId="40283745" w14:textId="77777777" w:rsidR="00225E40" w:rsidRPr="006063F5" w:rsidRDefault="00225E40" w:rsidP="00225E40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063F5">
        <w:rPr>
          <w:rFonts w:ascii="Times New Roman" w:hAnsi="Times New Roman" w:cs="Times New Roman"/>
          <w:color w:val="000000" w:themeColor="text1"/>
          <w:sz w:val="28"/>
          <w:szCs w:val="28"/>
        </w:rPr>
        <w:t>Среднемесячная заработная плата в муниципальном образовании Темрюкский муниципальный район Краснодарского края (2026 г.): 52 934, 25 рублей.</w:t>
      </w:r>
    </w:p>
    <w:p w14:paraId="61DD3BB7" w14:textId="77777777" w:rsidR="00225E40" w:rsidRPr="006063F5" w:rsidRDefault="00225E40" w:rsidP="00225E40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063F5">
        <w:rPr>
          <w:rFonts w:ascii="Times New Roman" w:hAnsi="Times New Roman" w:cs="Times New Roman"/>
          <w:color w:val="000000" w:themeColor="text1"/>
          <w:sz w:val="28"/>
          <w:szCs w:val="28"/>
        </w:rPr>
        <w:t>Средняя стоимость часа работы: 313,5 рублей.</w:t>
      </w:r>
    </w:p>
    <w:p w14:paraId="7F48B9A9" w14:textId="77777777" w:rsidR="00225E40" w:rsidRPr="006063F5" w:rsidRDefault="00225E40" w:rsidP="00225E40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063F5">
        <w:rPr>
          <w:rFonts w:ascii="Times New Roman" w:hAnsi="Times New Roman" w:cs="Times New Roman"/>
          <w:color w:val="000000" w:themeColor="text1"/>
          <w:sz w:val="28"/>
          <w:szCs w:val="28"/>
        </w:rPr>
        <w:t>Стоимость требования: 1 040,5 рублей в расчете на 1 ед. ((313,5*(1+1+</w:t>
      </w:r>
      <w:proofErr w:type="gramStart"/>
      <w:r w:rsidRPr="006063F5">
        <w:rPr>
          <w:rFonts w:ascii="Times New Roman" w:hAnsi="Times New Roman" w:cs="Times New Roman"/>
          <w:color w:val="000000" w:themeColor="text1"/>
          <w:sz w:val="28"/>
          <w:szCs w:val="28"/>
        </w:rPr>
        <w:t>1)+</w:t>
      </w:r>
      <w:proofErr w:type="gramEnd"/>
      <w:r w:rsidRPr="006063F5">
        <w:rPr>
          <w:rFonts w:ascii="Times New Roman" w:hAnsi="Times New Roman" w:cs="Times New Roman"/>
          <w:color w:val="000000" w:themeColor="text1"/>
          <w:sz w:val="28"/>
          <w:szCs w:val="28"/>
        </w:rPr>
        <w:t>100).</w:t>
      </w:r>
    </w:p>
    <w:p w14:paraId="3158053D" w14:textId="77777777" w:rsidR="00F83601" w:rsidRPr="006063F5" w:rsidRDefault="00F83601" w:rsidP="00443990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18CDC6FC" w14:textId="77777777" w:rsidR="00EC0E03" w:rsidRPr="006063F5" w:rsidRDefault="00EC0E03" w:rsidP="00443990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063F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7.5. Издержки и выгоды адресатов предлагаемого правового регулирования, не поддающиеся количественной оценке: </w:t>
      </w:r>
    </w:p>
    <w:p w14:paraId="29577283" w14:textId="77777777" w:rsidR="00EC0E03" w:rsidRPr="006063F5" w:rsidRDefault="00EC0E03" w:rsidP="0044399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063F5">
        <w:rPr>
          <w:rFonts w:ascii="Times New Roman" w:hAnsi="Times New Roman" w:cs="Times New Roman"/>
          <w:color w:val="000000" w:themeColor="text1"/>
          <w:sz w:val="28"/>
          <w:szCs w:val="28"/>
        </w:rPr>
        <w:t>Отсутствует.</w:t>
      </w:r>
    </w:p>
    <w:p w14:paraId="1AD0D193" w14:textId="77777777" w:rsidR="00EC0E03" w:rsidRPr="006063F5" w:rsidRDefault="00EC0E03" w:rsidP="0044399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804C0E7" w14:textId="77777777" w:rsidR="00EC0E03" w:rsidRPr="006063F5" w:rsidRDefault="00EC0E03" w:rsidP="00443990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063F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7.6. Источники данных: </w:t>
      </w:r>
    </w:p>
    <w:p w14:paraId="49694937" w14:textId="77777777" w:rsidR="00EC0E03" w:rsidRPr="006063F5" w:rsidRDefault="00F577B4" w:rsidP="0044399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063F5">
        <w:rPr>
          <w:rFonts w:ascii="Times New Roman" w:hAnsi="Times New Roman" w:cs="Times New Roman"/>
          <w:color w:val="000000" w:themeColor="text1"/>
          <w:sz w:val="28"/>
          <w:szCs w:val="28"/>
        </w:rPr>
        <w:t>Отсутствуют.</w:t>
      </w:r>
    </w:p>
    <w:p w14:paraId="672AA103" w14:textId="77777777" w:rsidR="00EC0E03" w:rsidRPr="006063F5" w:rsidRDefault="00EC0E03" w:rsidP="0044399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96FEEB7" w14:textId="77777777" w:rsidR="00EC0E03" w:rsidRPr="006063F5" w:rsidRDefault="00EC0E03" w:rsidP="00443990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063F5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8. Оценка рисков неблагоприятных последствий применения предлагаемого правового регулирования:</w:t>
      </w:r>
    </w:p>
    <w:tbl>
      <w:tblPr>
        <w:tblW w:w="9668" w:type="dxa"/>
        <w:tblInd w:w="-34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2"/>
        <w:gridCol w:w="2916"/>
        <w:gridCol w:w="2608"/>
        <w:gridCol w:w="2442"/>
      </w:tblGrid>
      <w:tr w:rsidR="00F72782" w:rsidRPr="006063F5" w14:paraId="1C0DE147" w14:textId="77777777" w:rsidTr="00E5774A">
        <w:tc>
          <w:tcPr>
            <w:tcW w:w="1702" w:type="dxa"/>
            <w:tcBorders>
              <w:bottom w:val="single" w:sz="4" w:space="0" w:color="auto"/>
            </w:tcBorders>
          </w:tcPr>
          <w:p w14:paraId="0625E1A3" w14:textId="77777777" w:rsidR="00EC0E03" w:rsidRPr="006063F5" w:rsidRDefault="00EC0E03" w:rsidP="004439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06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8.1. Виды рисков</w:t>
            </w:r>
          </w:p>
        </w:tc>
        <w:tc>
          <w:tcPr>
            <w:tcW w:w="2916" w:type="dxa"/>
            <w:tcBorders>
              <w:bottom w:val="single" w:sz="4" w:space="0" w:color="auto"/>
            </w:tcBorders>
          </w:tcPr>
          <w:p w14:paraId="764DE70E" w14:textId="77777777" w:rsidR="00EC0E03" w:rsidRPr="006063F5" w:rsidRDefault="00EC0E03" w:rsidP="004439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06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8.2. Оценка вероятности наступления неблагоприятных последствий</w:t>
            </w:r>
          </w:p>
        </w:tc>
        <w:tc>
          <w:tcPr>
            <w:tcW w:w="2608" w:type="dxa"/>
            <w:tcBorders>
              <w:bottom w:val="single" w:sz="4" w:space="0" w:color="auto"/>
            </w:tcBorders>
          </w:tcPr>
          <w:p w14:paraId="25A5F0CF" w14:textId="77777777" w:rsidR="00EC0E03" w:rsidRPr="006063F5" w:rsidRDefault="00EC0E03" w:rsidP="004439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06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8.3. Методы контроля рисков</w:t>
            </w:r>
          </w:p>
        </w:tc>
        <w:tc>
          <w:tcPr>
            <w:tcW w:w="2442" w:type="dxa"/>
            <w:tcBorders>
              <w:bottom w:val="single" w:sz="4" w:space="0" w:color="auto"/>
            </w:tcBorders>
          </w:tcPr>
          <w:p w14:paraId="6A13FE41" w14:textId="77777777" w:rsidR="00EC0E03" w:rsidRPr="006063F5" w:rsidRDefault="00EC0E03" w:rsidP="004439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06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8.4. Степень контроля рисков (полный / частичный / отсутствует)</w:t>
            </w:r>
          </w:p>
        </w:tc>
      </w:tr>
      <w:tr w:rsidR="00F72782" w:rsidRPr="006063F5" w14:paraId="6A0A7D9F" w14:textId="77777777" w:rsidTr="00E5774A">
        <w:tc>
          <w:tcPr>
            <w:tcW w:w="1702" w:type="dxa"/>
            <w:tcBorders>
              <w:bottom w:val="single" w:sz="4" w:space="0" w:color="auto"/>
            </w:tcBorders>
          </w:tcPr>
          <w:p w14:paraId="5B881637" w14:textId="77777777" w:rsidR="00EC0E03" w:rsidRPr="006063F5" w:rsidRDefault="00EC0E03" w:rsidP="004439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06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Отсутствует</w:t>
            </w:r>
          </w:p>
        </w:tc>
        <w:tc>
          <w:tcPr>
            <w:tcW w:w="2916" w:type="dxa"/>
            <w:tcBorders>
              <w:bottom w:val="single" w:sz="4" w:space="0" w:color="auto"/>
            </w:tcBorders>
          </w:tcPr>
          <w:p w14:paraId="0EC92961" w14:textId="77777777" w:rsidR="00EC0E03" w:rsidRPr="006063F5" w:rsidRDefault="00EC0E03" w:rsidP="004439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9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06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Отсутствует</w:t>
            </w:r>
          </w:p>
        </w:tc>
        <w:tc>
          <w:tcPr>
            <w:tcW w:w="2608" w:type="dxa"/>
            <w:tcBorders>
              <w:bottom w:val="single" w:sz="4" w:space="0" w:color="auto"/>
            </w:tcBorders>
          </w:tcPr>
          <w:p w14:paraId="56452935" w14:textId="77777777" w:rsidR="00EC0E03" w:rsidRPr="006063F5" w:rsidRDefault="00EC0E03" w:rsidP="004439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06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Отсутствует</w:t>
            </w:r>
          </w:p>
        </w:tc>
        <w:tc>
          <w:tcPr>
            <w:tcW w:w="2442" w:type="dxa"/>
            <w:tcBorders>
              <w:bottom w:val="single" w:sz="4" w:space="0" w:color="auto"/>
            </w:tcBorders>
          </w:tcPr>
          <w:p w14:paraId="364AAE38" w14:textId="77777777" w:rsidR="00EC0E03" w:rsidRPr="006063F5" w:rsidRDefault="00EC0E03" w:rsidP="004439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06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Отсутствует</w:t>
            </w:r>
          </w:p>
        </w:tc>
      </w:tr>
    </w:tbl>
    <w:p w14:paraId="2F823074" w14:textId="77777777" w:rsidR="00CA1B0B" w:rsidRPr="006063F5" w:rsidRDefault="00CA1B0B" w:rsidP="00443990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30899700" w14:textId="77777777" w:rsidR="00EC0E03" w:rsidRPr="006063F5" w:rsidRDefault="00EC0E03" w:rsidP="00443990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063F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8.5. Источники данных: </w:t>
      </w:r>
    </w:p>
    <w:p w14:paraId="2972B212" w14:textId="37156794" w:rsidR="00EC0E03" w:rsidRPr="006063F5" w:rsidRDefault="00933FB2" w:rsidP="0044399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063F5">
        <w:rPr>
          <w:rFonts w:ascii="Times New Roman" w:hAnsi="Times New Roman" w:cs="Times New Roman"/>
          <w:color w:val="000000" w:themeColor="text1"/>
          <w:sz w:val="28"/>
          <w:szCs w:val="28"/>
        </w:rPr>
        <w:t>Отсутствует.</w:t>
      </w:r>
    </w:p>
    <w:p w14:paraId="30261290" w14:textId="77777777" w:rsidR="00EC0E03" w:rsidRPr="006063F5" w:rsidRDefault="00EC0E03" w:rsidP="0044399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FA2F6BA" w14:textId="77777777" w:rsidR="00EC0E03" w:rsidRPr="006063F5" w:rsidRDefault="00EC0E03" w:rsidP="00443990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063F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9. Сравнение возможных вариантов решения проблемы:</w:t>
      </w:r>
    </w:p>
    <w:tbl>
      <w:tblPr>
        <w:tblW w:w="9527" w:type="dxa"/>
        <w:tblInd w:w="-34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14"/>
        <w:gridCol w:w="3685"/>
        <w:gridCol w:w="3828"/>
      </w:tblGrid>
      <w:tr w:rsidR="00F72782" w:rsidRPr="006063F5" w14:paraId="68A89B86" w14:textId="77777777" w:rsidTr="0068504F">
        <w:tc>
          <w:tcPr>
            <w:tcW w:w="2014" w:type="dxa"/>
            <w:tcBorders>
              <w:bottom w:val="single" w:sz="4" w:space="0" w:color="auto"/>
            </w:tcBorders>
          </w:tcPr>
          <w:p w14:paraId="69E0244B" w14:textId="77777777" w:rsidR="00EC0E03" w:rsidRPr="006063F5" w:rsidRDefault="00EC0E03" w:rsidP="004439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14:paraId="56DD5292" w14:textId="77777777" w:rsidR="00EC0E03" w:rsidRPr="006063F5" w:rsidRDefault="00EC0E03" w:rsidP="004439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06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Вариант 1</w:t>
            </w:r>
          </w:p>
        </w:tc>
        <w:tc>
          <w:tcPr>
            <w:tcW w:w="3828" w:type="dxa"/>
            <w:tcBorders>
              <w:bottom w:val="single" w:sz="4" w:space="0" w:color="auto"/>
            </w:tcBorders>
          </w:tcPr>
          <w:p w14:paraId="03B59883" w14:textId="77777777" w:rsidR="00EC0E03" w:rsidRPr="006063F5" w:rsidRDefault="00EC0E03" w:rsidP="004439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06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Вариант 2</w:t>
            </w:r>
          </w:p>
        </w:tc>
      </w:tr>
      <w:tr w:rsidR="00F72782" w:rsidRPr="006063F5" w14:paraId="2493AECB" w14:textId="77777777" w:rsidTr="0068504F">
        <w:tc>
          <w:tcPr>
            <w:tcW w:w="2014" w:type="dxa"/>
            <w:tcBorders>
              <w:bottom w:val="single" w:sz="4" w:space="0" w:color="auto"/>
            </w:tcBorders>
          </w:tcPr>
          <w:p w14:paraId="27635DE4" w14:textId="77777777" w:rsidR="00EC0E03" w:rsidRPr="006063F5" w:rsidRDefault="00EC0E03" w:rsidP="004439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06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9.1. Содержание варианта решения проблемы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14:paraId="2A15B11F" w14:textId="14EFDC4A" w:rsidR="00EC0E03" w:rsidRPr="006063F5" w:rsidRDefault="00EC0E03" w:rsidP="00443990">
            <w:pPr>
              <w:spacing w:after="0" w:line="240" w:lineRule="auto"/>
              <w:ind w:left="-71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06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Принятие </w:t>
            </w:r>
            <w:r w:rsidR="002B3EAD" w:rsidRPr="006063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постановления администрации муниципального образования Темрюкский </w:t>
            </w:r>
            <w:r w:rsidR="00082347" w:rsidRPr="006063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муниципальный </w:t>
            </w:r>
            <w:r w:rsidR="002B3EAD" w:rsidRPr="006063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район </w:t>
            </w:r>
            <w:r w:rsidR="00082347" w:rsidRPr="006063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Краснодарского края </w:t>
            </w:r>
            <w:r w:rsidR="00C10E80" w:rsidRPr="006063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3F6920" w:rsidRPr="006063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 утверждении административного регламента предоставления администрацией муниципального образования Темрюкский муниципальный район Краснодарского края муниципальной услуги «Заключение договора на размещение палаток и лотков, размещаемых в целях организации ярмарок, на которых в том числе осуществляется реализация продуктов питания и сельскохозяйственной продукции,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сервитута, публичного сервитута, за исключением расположенных на землях лесного фонда указанных палаток и лотков</w:t>
            </w:r>
            <w:r w:rsidR="000E0C89" w:rsidRPr="006063F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828" w:type="dxa"/>
            <w:tcBorders>
              <w:bottom w:val="single" w:sz="4" w:space="0" w:color="auto"/>
            </w:tcBorders>
          </w:tcPr>
          <w:p w14:paraId="1D38BC12" w14:textId="4C01B23B" w:rsidR="007440C1" w:rsidRPr="006063F5" w:rsidRDefault="00EC0E03" w:rsidP="00443990">
            <w:pPr>
              <w:spacing w:after="0" w:line="240" w:lineRule="auto"/>
              <w:ind w:left="22" w:hanging="12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06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Не принятие </w:t>
            </w:r>
            <w:r w:rsidR="002B3EAD" w:rsidRPr="006063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постановления администрации муниципального образования Темрюкский</w:t>
            </w:r>
            <w:r w:rsidR="00082347" w:rsidRPr="006063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муниципальный</w:t>
            </w:r>
            <w:r w:rsidR="002B3EAD" w:rsidRPr="006063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район</w:t>
            </w:r>
            <w:r w:rsidR="00082347" w:rsidRPr="006063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Краснодарского края</w:t>
            </w:r>
            <w:r w:rsidR="002B3EAD" w:rsidRPr="006063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C10E80" w:rsidRPr="006063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3F6920" w:rsidRPr="006063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 утверждении административного регламента предоставления администрацией муниципального образования Темрюкский муниципальный район Краснодарского края муниципальной услуги «Заключение договора на размещение палаток и лотков, размещаемых в целях организации ярмарок, на которых в том числе осуществляется реализация продуктов питания и сельскохозяйственной продукции,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сервитута, публичного сервитута, за исключением расположенных на землях лесного фонда указанных палаток и лотков</w:t>
            </w:r>
            <w:r w:rsidR="000E0C89" w:rsidRPr="006063F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F72782" w:rsidRPr="006063F5" w14:paraId="6F04132B" w14:textId="77777777" w:rsidTr="0068504F">
        <w:tc>
          <w:tcPr>
            <w:tcW w:w="2014" w:type="dxa"/>
            <w:tcBorders>
              <w:top w:val="single" w:sz="4" w:space="0" w:color="auto"/>
            </w:tcBorders>
          </w:tcPr>
          <w:p w14:paraId="50A57AAF" w14:textId="77777777" w:rsidR="006423A0" w:rsidRPr="006063F5" w:rsidRDefault="006423A0" w:rsidP="004439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06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9.2. Качественная характеристика и оценка динамики численности потенциальных адресатов предлагаемого правового </w:t>
            </w:r>
            <w:r w:rsidRPr="00606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регулирования в среднесрочном периоде (1 - 3 года)</w:t>
            </w:r>
          </w:p>
        </w:tc>
        <w:tc>
          <w:tcPr>
            <w:tcW w:w="3685" w:type="dxa"/>
            <w:tcBorders>
              <w:top w:val="single" w:sz="4" w:space="0" w:color="auto"/>
            </w:tcBorders>
          </w:tcPr>
          <w:p w14:paraId="77607CB6" w14:textId="0820C374" w:rsidR="006423A0" w:rsidRPr="006063F5" w:rsidRDefault="000C6A0F" w:rsidP="0068504F">
            <w:pPr>
              <w:spacing w:after="0" w:line="240" w:lineRule="auto"/>
              <w:ind w:firstLine="34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063F5">
              <w:rPr>
                <w:rFonts w:ascii="Times New Roman" w:hAnsi="Times New Roman" w:cs="Times New Roman"/>
                <w:color w:val="000000" w:themeColor="text1"/>
              </w:rPr>
              <w:lastRenderedPageBreak/>
              <w:t>Количественная оценка участников не ограничена. Определить точное количество не представляется возможным в связи с заявительным характером предлаг</w:t>
            </w:r>
            <w:r w:rsidR="0068504F" w:rsidRPr="006063F5">
              <w:rPr>
                <w:rFonts w:ascii="Times New Roman" w:hAnsi="Times New Roman" w:cs="Times New Roman"/>
                <w:color w:val="000000" w:themeColor="text1"/>
              </w:rPr>
              <w:t>аемого правового регулирования.</w:t>
            </w:r>
          </w:p>
        </w:tc>
        <w:tc>
          <w:tcPr>
            <w:tcW w:w="3828" w:type="dxa"/>
            <w:tcBorders>
              <w:top w:val="single" w:sz="4" w:space="0" w:color="auto"/>
            </w:tcBorders>
          </w:tcPr>
          <w:p w14:paraId="4B9D5CF5" w14:textId="77777777" w:rsidR="006423A0" w:rsidRPr="006063F5" w:rsidRDefault="006423A0" w:rsidP="00443990">
            <w:pPr>
              <w:spacing w:after="0" w:line="240" w:lineRule="auto"/>
              <w:ind w:firstLine="2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063F5">
              <w:rPr>
                <w:rFonts w:ascii="Times New Roman" w:hAnsi="Times New Roman" w:cs="Times New Roman"/>
                <w:color w:val="000000" w:themeColor="text1"/>
              </w:rPr>
              <w:t>Не изменится</w:t>
            </w:r>
          </w:p>
        </w:tc>
      </w:tr>
      <w:tr w:rsidR="00F72782" w:rsidRPr="006063F5" w14:paraId="5B8B5700" w14:textId="77777777" w:rsidTr="0068504F">
        <w:tc>
          <w:tcPr>
            <w:tcW w:w="2014" w:type="dxa"/>
            <w:tcBorders>
              <w:bottom w:val="single" w:sz="4" w:space="0" w:color="auto"/>
            </w:tcBorders>
          </w:tcPr>
          <w:p w14:paraId="0A60559B" w14:textId="77777777" w:rsidR="000C6A0F" w:rsidRPr="006063F5" w:rsidRDefault="000C6A0F" w:rsidP="004439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06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9.3. Оценка дополнительных расходов (доходов) потенциальных адресатов регулирования, связанных с введением предлагаемого правового регулирования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14:paraId="2CC0CDE3" w14:textId="2AD806C8" w:rsidR="000C6A0F" w:rsidRPr="006063F5" w:rsidRDefault="000C6A0F" w:rsidP="002D3FD5">
            <w:pPr>
              <w:spacing w:after="0" w:line="240" w:lineRule="auto"/>
              <w:ind w:firstLine="34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063F5">
              <w:rPr>
                <w:rFonts w:ascii="Times New Roman" w:hAnsi="Times New Roman" w:cs="Times New Roman"/>
                <w:color w:val="000000" w:themeColor="text1"/>
              </w:rPr>
              <w:t xml:space="preserve">Ориентировочно расходы, связанные с введением предлагаемого правового регулирования, составят </w:t>
            </w:r>
            <w:r w:rsidR="00981BBD" w:rsidRPr="006063F5">
              <w:rPr>
                <w:rFonts w:ascii="Times New Roman" w:hAnsi="Times New Roman" w:cs="Times New Roman"/>
                <w:color w:val="000000" w:themeColor="text1"/>
              </w:rPr>
              <w:t xml:space="preserve">                                     </w:t>
            </w:r>
            <w:r w:rsidRPr="006063F5">
              <w:rPr>
                <w:rFonts w:ascii="Times New Roman" w:hAnsi="Times New Roman" w:cs="Times New Roman"/>
                <w:color w:val="000000" w:themeColor="text1"/>
              </w:rPr>
              <w:t>1 040,5 руб</w:t>
            </w:r>
            <w:r w:rsidR="00981BBD" w:rsidRPr="006063F5">
              <w:rPr>
                <w:rFonts w:ascii="Times New Roman" w:hAnsi="Times New Roman" w:cs="Times New Roman"/>
                <w:color w:val="000000" w:themeColor="text1"/>
              </w:rPr>
              <w:t>лей</w:t>
            </w:r>
            <w:r w:rsidRPr="006063F5">
              <w:rPr>
                <w:rFonts w:ascii="Times New Roman" w:hAnsi="Times New Roman" w:cs="Times New Roman"/>
                <w:color w:val="000000" w:themeColor="text1"/>
              </w:rPr>
              <w:t xml:space="preserve">. </w:t>
            </w:r>
            <w:r w:rsidR="002D3FD5" w:rsidRPr="006063F5">
              <w:rPr>
                <w:rFonts w:ascii="Times New Roman" w:hAnsi="Times New Roman" w:cs="Times New Roman"/>
                <w:color w:val="000000" w:themeColor="text1"/>
              </w:rPr>
              <w:t>в расчете на 1 заявителя.</w:t>
            </w:r>
          </w:p>
        </w:tc>
        <w:tc>
          <w:tcPr>
            <w:tcW w:w="3828" w:type="dxa"/>
            <w:tcBorders>
              <w:bottom w:val="single" w:sz="4" w:space="0" w:color="auto"/>
            </w:tcBorders>
          </w:tcPr>
          <w:p w14:paraId="7BA7483D" w14:textId="77777777" w:rsidR="000C6A0F" w:rsidRPr="006063F5" w:rsidRDefault="000C6A0F" w:rsidP="00443990">
            <w:pPr>
              <w:spacing w:after="0" w:line="240" w:lineRule="auto"/>
              <w:ind w:firstLine="2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063F5">
              <w:rPr>
                <w:rFonts w:ascii="Times New Roman" w:hAnsi="Times New Roman" w:cs="Times New Roman"/>
                <w:color w:val="000000" w:themeColor="text1"/>
              </w:rPr>
              <w:t xml:space="preserve">Дополнительные расходы (доходы) отсутствуют. </w:t>
            </w:r>
          </w:p>
        </w:tc>
      </w:tr>
      <w:tr w:rsidR="00F72782" w:rsidRPr="006063F5" w14:paraId="0B6AD83B" w14:textId="77777777" w:rsidTr="0068504F">
        <w:tc>
          <w:tcPr>
            <w:tcW w:w="2014" w:type="dxa"/>
            <w:tcBorders>
              <w:bottom w:val="single" w:sz="4" w:space="0" w:color="auto"/>
            </w:tcBorders>
          </w:tcPr>
          <w:p w14:paraId="0B958B2C" w14:textId="77777777" w:rsidR="006423A0" w:rsidRPr="006063F5" w:rsidRDefault="006423A0" w:rsidP="004439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06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9.4. Оценка расходов (доходов) бюджета муниципального образования Темрюкский район, связанных с введением предлагаемого правового регулирования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14:paraId="0308C73E" w14:textId="77777777" w:rsidR="006423A0" w:rsidRPr="006063F5" w:rsidRDefault="0090429B" w:rsidP="00443990">
            <w:pPr>
              <w:spacing w:after="0" w:line="240" w:lineRule="auto"/>
              <w:ind w:firstLine="34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063F5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Расходы (доходы) не предполагаются</w:t>
            </w:r>
          </w:p>
        </w:tc>
        <w:tc>
          <w:tcPr>
            <w:tcW w:w="3828" w:type="dxa"/>
            <w:tcBorders>
              <w:bottom w:val="single" w:sz="4" w:space="0" w:color="auto"/>
            </w:tcBorders>
          </w:tcPr>
          <w:p w14:paraId="02D0481B" w14:textId="77777777" w:rsidR="006423A0" w:rsidRPr="006063F5" w:rsidRDefault="0090429B" w:rsidP="0044399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063F5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Расходы (доходы) не предполагаются</w:t>
            </w:r>
          </w:p>
        </w:tc>
      </w:tr>
      <w:tr w:rsidR="00F72782" w:rsidRPr="006063F5" w14:paraId="3A337F04" w14:textId="77777777" w:rsidTr="0068504F">
        <w:tc>
          <w:tcPr>
            <w:tcW w:w="2014" w:type="dxa"/>
            <w:tcBorders>
              <w:top w:val="single" w:sz="4" w:space="0" w:color="auto"/>
              <w:bottom w:val="single" w:sz="4" w:space="0" w:color="auto"/>
            </w:tcBorders>
          </w:tcPr>
          <w:p w14:paraId="1CF5FE30" w14:textId="77777777" w:rsidR="006423A0" w:rsidRPr="006063F5" w:rsidRDefault="006423A0" w:rsidP="004439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06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9.5. Оценка возможности достижения заявленных целей регулирования (</w:t>
            </w:r>
            <w:hyperlink w:anchor="sub_30003" w:history="1">
              <w:r w:rsidRPr="006063F5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single"/>
                  <w:lang w:eastAsia="ru-RU"/>
                </w:rPr>
                <w:t>раздел 3</w:t>
              </w:r>
            </w:hyperlink>
            <w:r w:rsidRPr="00606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сводного отчета) посредством применения рассматриваемых вариантов предлагаемого правового регулирования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14:paraId="2425307B" w14:textId="77777777" w:rsidR="006423A0" w:rsidRPr="006063F5" w:rsidRDefault="006423A0" w:rsidP="0044399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063F5">
              <w:rPr>
                <w:rFonts w:ascii="Times New Roman" w:hAnsi="Times New Roman" w:cs="Times New Roman"/>
                <w:color w:val="000000" w:themeColor="text1"/>
              </w:rPr>
              <w:t>Цели регулирования будут достигнуты</w:t>
            </w: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</w:tcPr>
          <w:p w14:paraId="41C1930F" w14:textId="77777777" w:rsidR="006423A0" w:rsidRPr="006063F5" w:rsidRDefault="006423A0" w:rsidP="0044399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063F5">
              <w:rPr>
                <w:rFonts w:ascii="Times New Roman" w:hAnsi="Times New Roman" w:cs="Times New Roman"/>
                <w:color w:val="000000" w:themeColor="text1"/>
              </w:rPr>
              <w:t>Цели регулирования не будут достигнуты</w:t>
            </w:r>
          </w:p>
        </w:tc>
      </w:tr>
      <w:tr w:rsidR="00F72782" w:rsidRPr="006063F5" w14:paraId="0A8F83D8" w14:textId="77777777" w:rsidTr="0068504F">
        <w:trPr>
          <w:trHeight w:val="858"/>
        </w:trPr>
        <w:tc>
          <w:tcPr>
            <w:tcW w:w="2014" w:type="dxa"/>
            <w:tcBorders>
              <w:bottom w:val="single" w:sz="4" w:space="0" w:color="auto"/>
            </w:tcBorders>
          </w:tcPr>
          <w:p w14:paraId="649C8AC0" w14:textId="77777777" w:rsidR="006423A0" w:rsidRPr="006063F5" w:rsidRDefault="006423A0" w:rsidP="004439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06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9.6. Оценка рисков неблагоприятных последствий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14:paraId="6483E0D5" w14:textId="77777777" w:rsidR="006423A0" w:rsidRPr="006063F5" w:rsidRDefault="006423A0" w:rsidP="0044399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063F5">
              <w:rPr>
                <w:rFonts w:ascii="Times New Roman" w:hAnsi="Times New Roman" w:cs="Times New Roman"/>
                <w:color w:val="000000" w:themeColor="text1"/>
              </w:rPr>
              <w:t xml:space="preserve">Отсутствует </w:t>
            </w:r>
          </w:p>
        </w:tc>
        <w:tc>
          <w:tcPr>
            <w:tcW w:w="3828" w:type="dxa"/>
            <w:tcBorders>
              <w:bottom w:val="single" w:sz="4" w:space="0" w:color="auto"/>
            </w:tcBorders>
          </w:tcPr>
          <w:p w14:paraId="32553999" w14:textId="48275814" w:rsidR="006423A0" w:rsidRPr="006063F5" w:rsidRDefault="0082270F" w:rsidP="0044399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063F5">
              <w:rPr>
                <w:rFonts w:ascii="Times New Roman" w:hAnsi="Times New Roman" w:cs="Times New Roman"/>
                <w:color w:val="000000" w:themeColor="text1"/>
              </w:rPr>
              <w:t xml:space="preserve">Невозможность оказания муниципальной услуги </w:t>
            </w:r>
            <w:r w:rsidR="003F6920" w:rsidRPr="006063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«Заключение договора на размещение палаток и лотков, размещаемых в целях организации ярмарок, на которых в том числе осуществляется реализация продуктов питания и сельскохозяйственной продукции, на землях или земельных участках, </w:t>
            </w:r>
            <w:r w:rsidR="003F6920" w:rsidRPr="006063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находящихся в государственной или муниципальной собственности, без предоставления земельных участков и установления сервитута, публичного сервитута, за исключением расположенных на землях лесного фонда указанных палаток и лотков</w:t>
            </w:r>
            <w:r w:rsidR="003F6920" w:rsidRPr="006063F5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Pr="006063F5">
              <w:rPr>
                <w:rFonts w:ascii="Times New Roman" w:hAnsi="Times New Roman" w:cs="Times New Roman"/>
                <w:color w:val="000000" w:themeColor="text1"/>
              </w:rPr>
              <w:t>в правовом поле, соответствующем федеральному законодательству.</w:t>
            </w:r>
          </w:p>
        </w:tc>
      </w:tr>
    </w:tbl>
    <w:p w14:paraId="3EC1A01A" w14:textId="77777777" w:rsidR="00EC0E03" w:rsidRPr="006063F5" w:rsidRDefault="00EC0E03" w:rsidP="00443990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2527ECD9" w14:textId="77777777" w:rsidR="00EC0E03" w:rsidRPr="006063F5" w:rsidRDefault="00EC0E03" w:rsidP="00443990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063F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9.7. Обоснование выбора предпочтительного варианта решения выявленной проблемы:</w:t>
      </w:r>
    </w:p>
    <w:p w14:paraId="07B60DCA" w14:textId="77777777" w:rsidR="00EC0E03" w:rsidRPr="006063F5" w:rsidRDefault="00EC0E03" w:rsidP="0044399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063F5">
        <w:rPr>
          <w:rFonts w:ascii="Times New Roman" w:hAnsi="Times New Roman" w:cs="Times New Roman"/>
          <w:color w:val="000000" w:themeColor="text1"/>
          <w:sz w:val="28"/>
          <w:szCs w:val="28"/>
        </w:rPr>
        <w:t>Выбран вариант № 1 выявленная проблема может быть решена посредством введения предполагаемого правового регулирования.</w:t>
      </w:r>
    </w:p>
    <w:p w14:paraId="6E3BA066" w14:textId="77777777" w:rsidR="00EC0E03" w:rsidRPr="006063F5" w:rsidRDefault="00EC0E03" w:rsidP="0044399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08554BB" w14:textId="77777777" w:rsidR="00EC0E03" w:rsidRPr="006063F5" w:rsidRDefault="00EC0E03" w:rsidP="00443990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063F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9.8. Детальное описание предлагаемого варианта решения проблемы:</w:t>
      </w:r>
    </w:p>
    <w:p w14:paraId="6809CE5B" w14:textId="77777777" w:rsidR="002D3FD5" w:rsidRPr="006063F5" w:rsidRDefault="002D3FD5" w:rsidP="002D3FD5">
      <w:pPr>
        <w:autoSpaceDE w:val="0"/>
        <w:autoSpaceDN w:val="0"/>
        <w:adjustRightInd w:val="0"/>
        <w:spacing w:after="0" w:line="240" w:lineRule="auto"/>
        <w:ind w:right="-284" w:firstLine="708"/>
        <w:contextualSpacing/>
        <w:jc w:val="both"/>
        <w:rPr>
          <w:rFonts w:ascii="Times New Roman" w:hAnsi="Times New Roman" w:cs="Times New Roman"/>
          <w:bCs/>
          <w:color w:val="000000" w:themeColor="text1"/>
          <w:spacing w:val="3"/>
          <w:sz w:val="28"/>
          <w:szCs w:val="28"/>
        </w:rPr>
      </w:pPr>
      <w:r w:rsidRPr="006063F5">
        <w:rPr>
          <w:rFonts w:ascii="Times New Roman" w:hAnsi="Times New Roman" w:cs="Times New Roman"/>
          <w:color w:val="000000" w:themeColor="text1"/>
          <w:spacing w:val="3"/>
          <w:sz w:val="28"/>
          <w:szCs w:val="28"/>
        </w:rPr>
        <w:t>В целях решения указанной проблемы рассматриваемым проектом постановления предлагается утвердить</w:t>
      </w:r>
      <w:r w:rsidRPr="006063F5">
        <w:rPr>
          <w:rStyle w:val="3"/>
          <w:rFonts w:eastAsiaTheme="minorHAnsi"/>
          <w:b w:val="0"/>
          <w:color w:val="000000" w:themeColor="text1"/>
          <w:sz w:val="28"/>
          <w:szCs w:val="28"/>
        </w:rPr>
        <w:t xml:space="preserve"> Административный регламент, соответствующий </w:t>
      </w:r>
      <w:r w:rsidRPr="006063F5">
        <w:rPr>
          <w:rFonts w:ascii="Times New Roman" w:hAnsi="Times New Roman" w:cs="Times New Roman"/>
          <w:bCs/>
          <w:color w:val="000000" w:themeColor="text1"/>
          <w:spacing w:val="3"/>
          <w:sz w:val="28"/>
          <w:szCs w:val="28"/>
        </w:rPr>
        <w:t>требованиям федерального законодательства, а именно требованиям Постановления Правительства Российской Федерации                                  от 20 июля 2021 г. № 1228 «Об утверждении Правил разработки и утверждения административных регламентов предоставления государственных услуг,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Федерации» (в редакции Постановления Правительства Российской Федерации от 28 апреля 2025 г.                                                    № 569) – с 1 сентября 2025 г. предусмотрена новая форма административного регламента предоставления муниципальной услуги.</w:t>
      </w:r>
    </w:p>
    <w:p w14:paraId="7723D04C" w14:textId="77777777" w:rsidR="00E16DF1" w:rsidRPr="006063F5" w:rsidRDefault="00E16DF1" w:rsidP="0044399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0B7D4D4" w14:textId="77777777" w:rsidR="00EC0E03" w:rsidRPr="006063F5" w:rsidRDefault="00EC0E03" w:rsidP="0044399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063F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10. Оценка необходимости установления переходного периода и (или) отсрочки вступления в силу муниципального нормативного правового акта либо необходимость распространения предлагаемого правового регулирования на ранее возникшие отношения: </w:t>
      </w:r>
    </w:p>
    <w:p w14:paraId="476C984A" w14:textId="77777777" w:rsidR="00EC0E03" w:rsidRPr="006063F5" w:rsidRDefault="00EC0E03" w:rsidP="0044399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063F5">
        <w:rPr>
          <w:rFonts w:ascii="Times New Roman" w:hAnsi="Times New Roman" w:cs="Times New Roman"/>
          <w:color w:val="000000" w:themeColor="text1"/>
          <w:sz w:val="28"/>
          <w:szCs w:val="28"/>
        </w:rPr>
        <w:t>Не требуется</w:t>
      </w:r>
      <w:r w:rsidR="00A27423" w:rsidRPr="006063F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2C1B2F78" w14:textId="77777777" w:rsidR="00EC0E03" w:rsidRPr="006063F5" w:rsidRDefault="00EC0E03" w:rsidP="0044399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9F8C73E" w14:textId="77777777" w:rsidR="00EC0E03" w:rsidRPr="006063F5" w:rsidRDefault="00EC0E03" w:rsidP="00443990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063F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10.1. Предполагаемая дата вступления в силу муниципального нормативного правового акта: </w:t>
      </w:r>
    </w:p>
    <w:p w14:paraId="4800554A" w14:textId="77777777" w:rsidR="00EC0E03" w:rsidRPr="006063F5" w:rsidRDefault="001360CE" w:rsidP="0044399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063F5">
        <w:rPr>
          <w:rFonts w:ascii="Times New Roman" w:hAnsi="Times New Roman" w:cs="Times New Roman"/>
          <w:color w:val="000000" w:themeColor="text1"/>
          <w:sz w:val="28"/>
          <w:szCs w:val="28"/>
        </w:rPr>
        <w:t>после его официального обнародования путем официального опубликования.</w:t>
      </w:r>
    </w:p>
    <w:p w14:paraId="4FD4C176" w14:textId="77777777" w:rsidR="001360CE" w:rsidRPr="006063F5" w:rsidRDefault="001360CE" w:rsidP="0044399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00EB3F2" w14:textId="77777777" w:rsidR="00EC0E03" w:rsidRPr="006063F5" w:rsidRDefault="00EC0E03" w:rsidP="00443990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063F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10.2. Необходимость установления переходного периода и (или) отсрочки введения предлагаемого правового регулирования:</w:t>
      </w:r>
    </w:p>
    <w:p w14:paraId="3F1A09DB" w14:textId="77777777" w:rsidR="00EC0E03" w:rsidRPr="006063F5" w:rsidRDefault="00EC0E03" w:rsidP="0044399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063F5">
        <w:rPr>
          <w:rFonts w:ascii="Times New Roman" w:hAnsi="Times New Roman" w:cs="Times New Roman"/>
          <w:color w:val="000000" w:themeColor="text1"/>
          <w:sz w:val="28"/>
          <w:szCs w:val="28"/>
        </w:rPr>
        <w:t>Нет.</w:t>
      </w:r>
    </w:p>
    <w:p w14:paraId="64F8E036" w14:textId="77777777" w:rsidR="00EC0E03" w:rsidRPr="006063F5" w:rsidRDefault="00EC0E03" w:rsidP="0044399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ABE66A9" w14:textId="77777777" w:rsidR="00EC0E03" w:rsidRPr="006063F5" w:rsidRDefault="00EC0E03" w:rsidP="00443990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063F5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 xml:space="preserve">10.3. Необходимость распространения предлагаемого правового регулирования на ранее возникшие отношения: </w:t>
      </w:r>
    </w:p>
    <w:p w14:paraId="35754294" w14:textId="77777777" w:rsidR="00EC0E03" w:rsidRPr="006063F5" w:rsidRDefault="0082270F" w:rsidP="0044399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063F5">
        <w:rPr>
          <w:rFonts w:ascii="Times New Roman" w:hAnsi="Times New Roman" w:cs="Times New Roman"/>
          <w:color w:val="000000" w:themeColor="text1"/>
          <w:sz w:val="28"/>
          <w:szCs w:val="28"/>
        </w:rPr>
        <w:t>Есть.</w:t>
      </w:r>
    </w:p>
    <w:p w14:paraId="6E87F1CB" w14:textId="77777777" w:rsidR="00EC0E03" w:rsidRPr="006063F5" w:rsidRDefault="00EC0E03" w:rsidP="0044399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053E444" w14:textId="77777777" w:rsidR="00EC0E03" w:rsidRPr="006063F5" w:rsidRDefault="00EC0E03" w:rsidP="00443990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063F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10.4. Обоснование необходимости установления переходного периода и (или) отсрочки вступления в силу муниципального нормативного правового акта либо необходимости распространения предлагаемого правового регулирования на ранее возникшие отношения:</w:t>
      </w:r>
    </w:p>
    <w:p w14:paraId="5D68F7B7" w14:textId="77777777" w:rsidR="00EC0E03" w:rsidRPr="006063F5" w:rsidRDefault="00EC0E03" w:rsidP="0044399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063F5">
        <w:rPr>
          <w:rFonts w:ascii="Times New Roman" w:hAnsi="Times New Roman" w:cs="Times New Roman"/>
          <w:color w:val="000000" w:themeColor="text1"/>
          <w:sz w:val="28"/>
          <w:szCs w:val="28"/>
        </w:rPr>
        <w:t>Нет.</w:t>
      </w:r>
    </w:p>
    <w:p w14:paraId="1EF420CB" w14:textId="77777777" w:rsidR="00EC0E03" w:rsidRPr="006063F5" w:rsidRDefault="00EC0E03" w:rsidP="0044399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69AC226" w14:textId="77777777" w:rsidR="00EC0E03" w:rsidRPr="006063F5" w:rsidRDefault="00EC0E03" w:rsidP="0044399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3D6C0AB" w14:textId="77777777" w:rsidR="001A64EF" w:rsidRPr="006063F5" w:rsidRDefault="001A64EF" w:rsidP="00443990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063F5">
        <w:rPr>
          <w:rFonts w:ascii="Times New Roman" w:eastAsia="Times New Roman" w:hAnsi="Times New Roman" w:cs="Times New Roman"/>
          <w:sz w:val="28"/>
          <w:szCs w:val="28"/>
        </w:rPr>
        <w:t>Начальник управления</w:t>
      </w:r>
    </w:p>
    <w:p w14:paraId="4F92BC6D" w14:textId="30FF1E87" w:rsidR="001A64EF" w:rsidRPr="00443990" w:rsidRDefault="003F6920" w:rsidP="00443990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063F5">
        <w:rPr>
          <w:rFonts w:ascii="Times New Roman" w:eastAsia="Times New Roman" w:hAnsi="Times New Roman" w:cs="Times New Roman"/>
          <w:sz w:val="28"/>
          <w:szCs w:val="28"/>
        </w:rPr>
        <w:t>потребительской сферы</w:t>
      </w:r>
      <w:r w:rsidR="001A64EF" w:rsidRPr="006063F5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</w:t>
      </w:r>
      <w:r w:rsidRPr="006063F5">
        <w:rPr>
          <w:rFonts w:ascii="Times New Roman" w:eastAsia="Times New Roman" w:hAnsi="Times New Roman" w:cs="Times New Roman"/>
          <w:sz w:val="28"/>
          <w:szCs w:val="28"/>
        </w:rPr>
        <w:t>И</w:t>
      </w:r>
      <w:r w:rsidR="001A64EF" w:rsidRPr="006063F5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6063F5">
        <w:rPr>
          <w:rFonts w:ascii="Times New Roman" w:eastAsia="Times New Roman" w:hAnsi="Times New Roman" w:cs="Times New Roman"/>
          <w:sz w:val="28"/>
          <w:szCs w:val="28"/>
        </w:rPr>
        <w:t>И</w:t>
      </w:r>
      <w:r w:rsidR="001A64EF" w:rsidRPr="006063F5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6063F5">
        <w:rPr>
          <w:rFonts w:ascii="Times New Roman" w:eastAsia="Times New Roman" w:hAnsi="Times New Roman" w:cs="Times New Roman"/>
          <w:sz w:val="28"/>
          <w:szCs w:val="28"/>
        </w:rPr>
        <w:t>Кода</w:t>
      </w:r>
    </w:p>
    <w:p w14:paraId="211A0A94" w14:textId="7E3BA739" w:rsidR="00EC0E03" w:rsidRPr="00443990" w:rsidRDefault="00EC0E03" w:rsidP="00443990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EC0E03" w:rsidRPr="00443990" w:rsidSect="00151FC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27F2"/>
    <w:rsid w:val="00004F87"/>
    <w:rsid w:val="000232CE"/>
    <w:rsid w:val="00024D24"/>
    <w:rsid w:val="00031F60"/>
    <w:rsid w:val="0004059F"/>
    <w:rsid w:val="00043EA4"/>
    <w:rsid w:val="00047CD7"/>
    <w:rsid w:val="000551DA"/>
    <w:rsid w:val="00063BAE"/>
    <w:rsid w:val="00067ABF"/>
    <w:rsid w:val="00077FC0"/>
    <w:rsid w:val="00082347"/>
    <w:rsid w:val="00084264"/>
    <w:rsid w:val="000958DB"/>
    <w:rsid w:val="0009747C"/>
    <w:rsid w:val="00097B1C"/>
    <w:rsid w:val="000A6F59"/>
    <w:rsid w:val="000B06A1"/>
    <w:rsid w:val="000C2217"/>
    <w:rsid w:val="000C63B2"/>
    <w:rsid w:val="000C6840"/>
    <w:rsid w:val="000C6A0F"/>
    <w:rsid w:val="000E007D"/>
    <w:rsid w:val="000E0C89"/>
    <w:rsid w:val="000F05F5"/>
    <w:rsid w:val="000F609B"/>
    <w:rsid w:val="00116874"/>
    <w:rsid w:val="001339F3"/>
    <w:rsid w:val="00133E2F"/>
    <w:rsid w:val="001360CE"/>
    <w:rsid w:val="001373C3"/>
    <w:rsid w:val="00151FC6"/>
    <w:rsid w:val="001525F1"/>
    <w:rsid w:val="001540E3"/>
    <w:rsid w:val="00161C8D"/>
    <w:rsid w:val="001645A6"/>
    <w:rsid w:val="00164EBA"/>
    <w:rsid w:val="001662F3"/>
    <w:rsid w:val="00170DFE"/>
    <w:rsid w:val="00171B76"/>
    <w:rsid w:val="00175583"/>
    <w:rsid w:val="00175915"/>
    <w:rsid w:val="00176B1E"/>
    <w:rsid w:val="00184EAB"/>
    <w:rsid w:val="001A473A"/>
    <w:rsid w:val="001A64EF"/>
    <w:rsid w:val="001C1874"/>
    <w:rsid w:val="001C4A57"/>
    <w:rsid w:val="001D404C"/>
    <w:rsid w:val="001D5241"/>
    <w:rsid w:val="001E53CB"/>
    <w:rsid w:val="001E5E19"/>
    <w:rsid w:val="001F2B1A"/>
    <w:rsid w:val="001F689A"/>
    <w:rsid w:val="002005CF"/>
    <w:rsid w:val="00204F54"/>
    <w:rsid w:val="00216C5A"/>
    <w:rsid w:val="00217962"/>
    <w:rsid w:val="00217C03"/>
    <w:rsid w:val="00225E40"/>
    <w:rsid w:val="002267C3"/>
    <w:rsid w:val="0023704B"/>
    <w:rsid w:val="002452B2"/>
    <w:rsid w:val="00256CA6"/>
    <w:rsid w:val="00260FC8"/>
    <w:rsid w:val="002B3EAD"/>
    <w:rsid w:val="002B4A22"/>
    <w:rsid w:val="002C1196"/>
    <w:rsid w:val="002C60D9"/>
    <w:rsid w:val="002D3FD5"/>
    <w:rsid w:val="002D4942"/>
    <w:rsid w:val="002E2FF2"/>
    <w:rsid w:val="002F07BE"/>
    <w:rsid w:val="002F0C43"/>
    <w:rsid w:val="00302783"/>
    <w:rsid w:val="0030637E"/>
    <w:rsid w:val="003104B6"/>
    <w:rsid w:val="00310D08"/>
    <w:rsid w:val="00322ACB"/>
    <w:rsid w:val="003347B4"/>
    <w:rsid w:val="0034706A"/>
    <w:rsid w:val="0035036C"/>
    <w:rsid w:val="0039399C"/>
    <w:rsid w:val="003A3DCC"/>
    <w:rsid w:val="003B4B2C"/>
    <w:rsid w:val="003B5076"/>
    <w:rsid w:val="003B66DE"/>
    <w:rsid w:val="003C346E"/>
    <w:rsid w:val="003C78AD"/>
    <w:rsid w:val="003D0249"/>
    <w:rsid w:val="003D3E65"/>
    <w:rsid w:val="003D5524"/>
    <w:rsid w:val="003F5C97"/>
    <w:rsid w:val="003F6920"/>
    <w:rsid w:val="00404300"/>
    <w:rsid w:val="004062DA"/>
    <w:rsid w:val="00411247"/>
    <w:rsid w:val="00415481"/>
    <w:rsid w:val="004207BC"/>
    <w:rsid w:val="0043402D"/>
    <w:rsid w:val="004350BA"/>
    <w:rsid w:val="00443990"/>
    <w:rsid w:val="00444E92"/>
    <w:rsid w:val="00455E26"/>
    <w:rsid w:val="0046193E"/>
    <w:rsid w:val="00461EF1"/>
    <w:rsid w:val="0047302C"/>
    <w:rsid w:val="00475563"/>
    <w:rsid w:val="00477EEF"/>
    <w:rsid w:val="00485B4D"/>
    <w:rsid w:val="00494723"/>
    <w:rsid w:val="004A28D9"/>
    <w:rsid w:val="004C59B8"/>
    <w:rsid w:val="004D0CCE"/>
    <w:rsid w:val="004D1590"/>
    <w:rsid w:val="004D1683"/>
    <w:rsid w:val="004D7035"/>
    <w:rsid w:val="004E3202"/>
    <w:rsid w:val="004E659D"/>
    <w:rsid w:val="004F0469"/>
    <w:rsid w:val="004F365C"/>
    <w:rsid w:val="004F3AF7"/>
    <w:rsid w:val="004F5DB9"/>
    <w:rsid w:val="00515B65"/>
    <w:rsid w:val="005167D3"/>
    <w:rsid w:val="00523774"/>
    <w:rsid w:val="005421FB"/>
    <w:rsid w:val="005510F6"/>
    <w:rsid w:val="00553FBA"/>
    <w:rsid w:val="005555E3"/>
    <w:rsid w:val="00570849"/>
    <w:rsid w:val="00571740"/>
    <w:rsid w:val="0057724D"/>
    <w:rsid w:val="005870C3"/>
    <w:rsid w:val="0059306B"/>
    <w:rsid w:val="005B1E74"/>
    <w:rsid w:val="005B59A8"/>
    <w:rsid w:val="005C412F"/>
    <w:rsid w:val="005C4CE7"/>
    <w:rsid w:val="005F3BD4"/>
    <w:rsid w:val="005F5046"/>
    <w:rsid w:val="00605672"/>
    <w:rsid w:val="006063F5"/>
    <w:rsid w:val="00624008"/>
    <w:rsid w:val="00627D49"/>
    <w:rsid w:val="006421FF"/>
    <w:rsid w:val="006423A0"/>
    <w:rsid w:val="006579F7"/>
    <w:rsid w:val="00672F8B"/>
    <w:rsid w:val="00673957"/>
    <w:rsid w:val="00674BBD"/>
    <w:rsid w:val="0068504F"/>
    <w:rsid w:val="006855E1"/>
    <w:rsid w:val="006876B9"/>
    <w:rsid w:val="00696A0E"/>
    <w:rsid w:val="006B48A5"/>
    <w:rsid w:val="006B6E27"/>
    <w:rsid w:val="006C2424"/>
    <w:rsid w:val="006C6A46"/>
    <w:rsid w:val="006E1893"/>
    <w:rsid w:val="006E61F8"/>
    <w:rsid w:val="00717A49"/>
    <w:rsid w:val="0072623B"/>
    <w:rsid w:val="007309B3"/>
    <w:rsid w:val="00733B97"/>
    <w:rsid w:val="0074042D"/>
    <w:rsid w:val="007440C1"/>
    <w:rsid w:val="00752213"/>
    <w:rsid w:val="00755F44"/>
    <w:rsid w:val="00757B6C"/>
    <w:rsid w:val="00777895"/>
    <w:rsid w:val="007825F9"/>
    <w:rsid w:val="00792CDF"/>
    <w:rsid w:val="007A4C0B"/>
    <w:rsid w:val="007A5451"/>
    <w:rsid w:val="007B69BE"/>
    <w:rsid w:val="007B7A77"/>
    <w:rsid w:val="007C320F"/>
    <w:rsid w:val="007D7973"/>
    <w:rsid w:val="007E1297"/>
    <w:rsid w:val="00813225"/>
    <w:rsid w:val="00817BC9"/>
    <w:rsid w:val="0082270F"/>
    <w:rsid w:val="00824514"/>
    <w:rsid w:val="00832DAF"/>
    <w:rsid w:val="00833BE8"/>
    <w:rsid w:val="008344CB"/>
    <w:rsid w:val="00834671"/>
    <w:rsid w:val="00836CB3"/>
    <w:rsid w:val="0083781C"/>
    <w:rsid w:val="00853D78"/>
    <w:rsid w:val="0086477D"/>
    <w:rsid w:val="00873F10"/>
    <w:rsid w:val="00884570"/>
    <w:rsid w:val="00890B90"/>
    <w:rsid w:val="008951A6"/>
    <w:rsid w:val="00895EA0"/>
    <w:rsid w:val="00897F41"/>
    <w:rsid w:val="008A18CD"/>
    <w:rsid w:val="008B56C7"/>
    <w:rsid w:val="008C40DF"/>
    <w:rsid w:val="008C5604"/>
    <w:rsid w:val="008D0760"/>
    <w:rsid w:val="008D21EC"/>
    <w:rsid w:val="008D27F2"/>
    <w:rsid w:val="008D44D4"/>
    <w:rsid w:val="008D49BB"/>
    <w:rsid w:val="008E1D09"/>
    <w:rsid w:val="008E3091"/>
    <w:rsid w:val="008E69C0"/>
    <w:rsid w:val="0090429B"/>
    <w:rsid w:val="00913450"/>
    <w:rsid w:val="00933FB2"/>
    <w:rsid w:val="009538B8"/>
    <w:rsid w:val="00965C56"/>
    <w:rsid w:val="00981BBD"/>
    <w:rsid w:val="00996F21"/>
    <w:rsid w:val="009A33E4"/>
    <w:rsid w:val="009B13EF"/>
    <w:rsid w:val="009D0EB6"/>
    <w:rsid w:val="009D24B3"/>
    <w:rsid w:val="009D26D1"/>
    <w:rsid w:val="009D7C08"/>
    <w:rsid w:val="009E06FD"/>
    <w:rsid w:val="009E42BE"/>
    <w:rsid w:val="009E7691"/>
    <w:rsid w:val="009E7A06"/>
    <w:rsid w:val="009F4993"/>
    <w:rsid w:val="009F6078"/>
    <w:rsid w:val="00A052FD"/>
    <w:rsid w:val="00A13B82"/>
    <w:rsid w:val="00A13CC6"/>
    <w:rsid w:val="00A14CD1"/>
    <w:rsid w:val="00A20437"/>
    <w:rsid w:val="00A2531A"/>
    <w:rsid w:val="00A25FCB"/>
    <w:rsid w:val="00A27423"/>
    <w:rsid w:val="00A36026"/>
    <w:rsid w:val="00A37608"/>
    <w:rsid w:val="00A42DA2"/>
    <w:rsid w:val="00A455AC"/>
    <w:rsid w:val="00A50050"/>
    <w:rsid w:val="00A52DC9"/>
    <w:rsid w:val="00A75CFC"/>
    <w:rsid w:val="00A84C59"/>
    <w:rsid w:val="00A928BB"/>
    <w:rsid w:val="00A95B44"/>
    <w:rsid w:val="00A95C75"/>
    <w:rsid w:val="00AA34DC"/>
    <w:rsid w:val="00AA7686"/>
    <w:rsid w:val="00AB64D4"/>
    <w:rsid w:val="00AC6603"/>
    <w:rsid w:val="00AE2D21"/>
    <w:rsid w:val="00B05FB4"/>
    <w:rsid w:val="00B11C66"/>
    <w:rsid w:val="00B1447B"/>
    <w:rsid w:val="00B153C9"/>
    <w:rsid w:val="00B4124D"/>
    <w:rsid w:val="00B4642D"/>
    <w:rsid w:val="00B6789E"/>
    <w:rsid w:val="00B67F48"/>
    <w:rsid w:val="00B7673A"/>
    <w:rsid w:val="00B87879"/>
    <w:rsid w:val="00BB4E6F"/>
    <w:rsid w:val="00BB76FF"/>
    <w:rsid w:val="00BD4F15"/>
    <w:rsid w:val="00BD626D"/>
    <w:rsid w:val="00BE029D"/>
    <w:rsid w:val="00C0078E"/>
    <w:rsid w:val="00C04C7C"/>
    <w:rsid w:val="00C10BFD"/>
    <w:rsid w:val="00C10E80"/>
    <w:rsid w:val="00C167AD"/>
    <w:rsid w:val="00C57CFB"/>
    <w:rsid w:val="00C810F4"/>
    <w:rsid w:val="00C8435B"/>
    <w:rsid w:val="00C91958"/>
    <w:rsid w:val="00CA1B0B"/>
    <w:rsid w:val="00CA441F"/>
    <w:rsid w:val="00CB5B56"/>
    <w:rsid w:val="00CE5B42"/>
    <w:rsid w:val="00CE74ED"/>
    <w:rsid w:val="00D00922"/>
    <w:rsid w:val="00D00C00"/>
    <w:rsid w:val="00D0245C"/>
    <w:rsid w:val="00D077F7"/>
    <w:rsid w:val="00D334DF"/>
    <w:rsid w:val="00D47938"/>
    <w:rsid w:val="00D510FE"/>
    <w:rsid w:val="00D555AD"/>
    <w:rsid w:val="00D5643A"/>
    <w:rsid w:val="00D62D65"/>
    <w:rsid w:val="00D7444B"/>
    <w:rsid w:val="00D77E04"/>
    <w:rsid w:val="00D81FEA"/>
    <w:rsid w:val="00D90CA7"/>
    <w:rsid w:val="00DA276D"/>
    <w:rsid w:val="00DA46C3"/>
    <w:rsid w:val="00DA6B6E"/>
    <w:rsid w:val="00DC3303"/>
    <w:rsid w:val="00DC455B"/>
    <w:rsid w:val="00DC760E"/>
    <w:rsid w:val="00DD2F4B"/>
    <w:rsid w:val="00DD452D"/>
    <w:rsid w:val="00DE1B8D"/>
    <w:rsid w:val="00DF1526"/>
    <w:rsid w:val="00E075BA"/>
    <w:rsid w:val="00E1047F"/>
    <w:rsid w:val="00E117E5"/>
    <w:rsid w:val="00E146ED"/>
    <w:rsid w:val="00E16DF1"/>
    <w:rsid w:val="00E20230"/>
    <w:rsid w:val="00E274F0"/>
    <w:rsid w:val="00E35796"/>
    <w:rsid w:val="00E40541"/>
    <w:rsid w:val="00E40897"/>
    <w:rsid w:val="00E47D69"/>
    <w:rsid w:val="00E5774A"/>
    <w:rsid w:val="00E72AF9"/>
    <w:rsid w:val="00E94B6C"/>
    <w:rsid w:val="00E964BF"/>
    <w:rsid w:val="00EA5149"/>
    <w:rsid w:val="00EA6276"/>
    <w:rsid w:val="00EA69A7"/>
    <w:rsid w:val="00EB44B8"/>
    <w:rsid w:val="00EB55EF"/>
    <w:rsid w:val="00EC0E03"/>
    <w:rsid w:val="00EC1126"/>
    <w:rsid w:val="00ED3FEA"/>
    <w:rsid w:val="00ED769F"/>
    <w:rsid w:val="00EE6A8B"/>
    <w:rsid w:val="00EE7E79"/>
    <w:rsid w:val="00EF3A6B"/>
    <w:rsid w:val="00EF49BE"/>
    <w:rsid w:val="00F06F78"/>
    <w:rsid w:val="00F12F92"/>
    <w:rsid w:val="00F23F17"/>
    <w:rsid w:val="00F263C4"/>
    <w:rsid w:val="00F319BB"/>
    <w:rsid w:val="00F36157"/>
    <w:rsid w:val="00F560F0"/>
    <w:rsid w:val="00F577B4"/>
    <w:rsid w:val="00F72782"/>
    <w:rsid w:val="00F73139"/>
    <w:rsid w:val="00F74CD1"/>
    <w:rsid w:val="00F83601"/>
    <w:rsid w:val="00FA003E"/>
    <w:rsid w:val="00FA1500"/>
    <w:rsid w:val="00FA1CEC"/>
    <w:rsid w:val="00FB23AB"/>
    <w:rsid w:val="00FC108D"/>
    <w:rsid w:val="00FC6375"/>
    <w:rsid w:val="00FD41CC"/>
    <w:rsid w:val="00FF2B5E"/>
    <w:rsid w:val="00FF4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15E944"/>
  <w15:chartTrackingRefBased/>
  <w15:docId w15:val="{9AE87E79-0B19-40BE-A633-F016ABEF3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3FD5"/>
  </w:style>
  <w:style w:type="paragraph" w:styleId="1">
    <w:name w:val="heading 1"/>
    <w:basedOn w:val="a"/>
    <w:next w:val="a"/>
    <w:link w:val="10"/>
    <w:uiPriority w:val="99"/>
    <w:qFormat/>
    <w:rsid w:val="00D81FEA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D55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D5524"/>
    <w:rPr>
      <w:rFonts w:ascii="Segoe UI" w:hAnsi="Segoe UI" w:cs="Segoe UI"/>
      <w:sz w:val="18"/>
      <w:szCs w:val="18"/>
    </w:rPr>
  </w:style>
  <w:style w:type="character" w:customStyle="1" w:styleId="3">
    <w:name w:val="Основной текст (3)"/>
    <w:rsid w:val="00FA003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sid w:val="009E06F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9E06FD"/>
    <w:pPr>
      <w:widowControl w:val="0"/>
      <w:shd w:val="clear" w:color="auto" w:fill="FFFFFF"/>
      <w:spacing w:before="720" w:after="720" w:line="437" w:lineRule="exact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2pt">
    <w:name w:val="Основной текст (2) + Интервал 2 pt"/>
    <w:basedOn w:val="2"/>
    <w:rsid w:val="008D21E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paragraph" w:styleId="a5">
    <w:name w:val="No Spacing"/>
    <w:uiPriority w:val="1"/>
    <w:qFormat/>
    <w:rsid w:val="00DC455B"/>
    <w:pPr>
      <w:spacing w:after="0" w:line="240" w:lineRule="auto"/>
    </w:pPr>
    <w:rPr>
      <w:rFonts w:eastAsiaTheme="minorEastAsia"/>
      <w:lang w:eastAsia="ru-RU"/>
    </w:rPr>
  </w:style>
  <w:style w:type="paragraph" w:customStyle="1" w:styleId="ConsNonformat">
    <w:name w:val="ConsNonformat"/>
    <w:rsid w:val="002B4A22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character" w:styleId="a6">
    <w:name w:val="Emphasis"/>
    <w:basedOn w:val="a0"/>
    <w:uiPriority w:val="20"/>
    <w:qFormat/>
    <w:rsid w:val="005870C3"/>
    <w:rPr>
      <w:i/>
      <w:iCs/>
    </w:rPr>
  </w:style>
  <w:style w:type="paragraph" w:styleId="a7">
    <w:name w:val="List Paragraph"/>
    <w:basedOn w:val="a"/>
    <w:uiPriority w:val="34"/>
    <w:qFormat/>
    <w:rsid w:val="0034706A"/>
    <w:pPr>
      <w:ind w:left="720"/>
      <w:contextualSpacing/>
    </w:pPr>
  </w:style>
  <w:style w:type="paragraph" w:styleId="a8">
    <w:name w:val="Body Text"/>
    <w:basedOn w:val="a"/>
    <w:link w:val="11"/>
    <w:rsid w:val="000F05F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9">
    <w:name w:val="Основной текст Знак"/>
    <w:basedOn w:val="a0"/>
    <w:uiPriority w:val="99"/>
    <w:semiHidden/>
    <w:rsid w:val="000F05F5"/>
  </w:style>
  <w:style w:type="character" w:customStyle="1" w:styleId="11">
    <w:name w:val="Основной текст Знак1"/>
    <w:link w:val="a8"/>
    <w:rsid w:val="000F05F5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pple-style-span">
    <w:name w:val="apple-style-span"/>
    <w:rsid w:val="00965C56"/>
  </w:style>
  <w:style w:type="character" w:customStyle="1" w:styleId="10">
    <w:name w:val="Заголовок 1 Знак"/>
    <w:basedOn w:val="a0"/>
    <w:link w:val="1"/>
    <w:uiPriority w:val="99"/>
    <w:rsid w:val="00D81FEA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87A922-4E70-45CB-9225-98A9569541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17</Pages>
  <Words>5196</Words>
  <Characters>29622</Characters>
  <Application>Microsoft Office Word</Application>
  <DocSecurity>0</DocSecurity>
  <Lines>246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Храпунова Виктория Евгеньевна</dc:creator>
  <cp:keywords/>
  <dc:description/>
  <cp:lastModifiedBy>Храпунова Виктория Евгеньевна</cp:lastModifiedBy>
  <cp:revision>72</cp:revision>
  <cp:lastPrinted>2025-02-18T12:27:00Z</cp:lastPrinted>
  <dcterms:created xsi:type="dcterms:W3CDTF">2026-02-10T13:26:00Z</dcterms:created>
  <dcterms:modified xsi:type="dcterms:W3CDTF">2026-03-20T11:32:00Z</dcterms:modified>
</cp:coreProperties>
</file>