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93" w:rsidRPr="008A0649" w:rsidRDefault="00882644" w:rsidP="00F9021E">
      <w:pPr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8A06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bookmarkEnd w:id="0"/>
    <w:p w:rsidR="00A9667B" w:rsidRDefault="00882644" w:rsidP="00AF44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B3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CC03CD" w:rsidRPr="00DB387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Темрюкского</w:t>
      </w:r>
      <w:r w:rsidRPr="00DB3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района Краснодарского края в</w:t>
      </w:r>
      <w:r w:rsidRPr="00882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ст.39.</w:t>
      </w:r>
      <w:r w:rsidRPr="00882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42 Земельного кодекса Российской Федерации информирует о возможном установлении публичного сервитута Федеральным </w:t>
      </w:r>
      <w:r w:rsidR="00DB387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82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орожным </w:t>
      </w:r>
      <w:r w:rsidR="00DB387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82644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гентством Российской Федерации в целях переустройства инженерн</w:t>
      </w:r>
      <w:r w:rsidR="00DB387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882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сооружени</w:t>
      </w:r>
      <w:r w:rsidR="00DB387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82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связи с изъятием земельных участков для реализации объекта федерального значения  </w:t>
      </w:r>
      <w:r w:rsidRPr="00F13E8F">
        <w:rPr>
          <w:rFonts w:ascii="Times New Roman" w:eastAsia="Times New Roman" w:hAnsi="Times New Roman" w:cs="Times New Roman"/>
          <w:sz w:val="26"/>
          <w:szCs w:val="26"/>
          <w:lang w:eastAsia="ru-RU"/>
        </w:rPr>
        <w:t>«Строительство и реконструкция автомобильной дороги А-289 Краснодар – Славянск-на-Кубани – Темрюк – автомобильная дорога А-2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90 Новороссийск – Керчь»</w:t>
      </w:r>
      <w:r w:rsidR="00E73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земельные участки с кадастровыми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номерами:</w:t>
      </w:r>
      <w:r w:rsidR="00A96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731E" w:rsidRPr="0059731E">
        <w:rPr>
          <w:rFonts w:ascii="Times New Roman" w:eastAsia="Times New Roman" w:hAnsi="Times New Roman" w:cs="Times New Roman"/>
          <w:sz w:val="26"/>
          <w:szCs w:val="26"/>
          <w:lang w:eastAsia="ru-RU"/>
        </w:rPr>
        <w:t>23:30:1001009:53</w:t>
      </w:r>
      <w:r w:rsidR="00597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9731E" w:rsidRPr="0059731E">
        <w:rPr>
          <w:rFonts w:ascii="Times New Roman" w:eastAsia="Times New Roman" w:hAnsi="Times New Roman" w:cs="Times New Roman"/>
          <w:sz w:val="26"/>
          <w:szCs w:val="26"/>
          <w:lang w:eastAsia="ru-RU"/>
        </w:rPr>
        <w:t>23:30:1001004:2573</w:t>
      </w:r>
      <w:r w:rsidR="00597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9731E" w:rsidRPr="0059731E">
        <w:rPr>
          <w:rFonts w:ascii="Times New Roman" w:eastAsia="Times New Roman" w:hAnsi="Times New Roman" w:cs="Times New Roman"/>
          <w:sz w:val="26"/>
          <w:szCs w:val="26"/>
          <w:lang w:eastAsia="ru-RU"/>
        </w:rPr>
        <w:t>23:30:1001009:136</w:t>
      </w:r>
      <w:r w:rsidR="00597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9731E" w:rsidRPr="0059731E">
        <w:rPr>
          <w:rFonts w:ascii="Times New Roman" w:eastAsia="Times New Roman" w:hAnsi="Times New Roman" w:cs="Times New Roman"/>
          <w:sz w:val="26"/>
          <w:szCs w:val="26"/>
          <w:lang w:eastAsia="ru-RU"/>
        </w:rPr>
        <w:t>23:30:1001009:453</w:t>
      </w:r>
      <w:r w:rsidR="00597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9731E" w:rsidRPr="0059731E">
        <w:rPr>
          <w:rFonts w:ascii="Times New Roman" w:eastAsia="Times New Roman" w:hAnsi="Times New Roman" w:cs="Times New Roman"/>
          <w:sz w:val="26"/>
          <w:szCs w:val="26"/>
          <w:lang w:eastAsia="ru-RU"/>
        </w:rPr>
        <w:t>23:30:1001009:452</w:t>
      </w:r>
      <w:r w:rsidR="00597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9731E" w:rsidRPr="0059731E">
        <w:rPr>
          <w:rFonts w:ascii="Times New Roman" w:eastAsia="Times New Roman" w:hAnsi="Times New Roman" w:cs="Times New Roman"/>
          <w:sz w:val="26"/>
          <w:szCs w:val="26"/>
          <w:lang w:eastAsia="ru-RU"/>
        </w:rPr>
        <w:t>23:30:1001009:18</w:t>
      </w:r>
      <w:r w:rsidR="00597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9731E" w:rsidRPr="0059731E">
        <w:rPr>
          <w:rFonts w:ascii="Times New Roman" w:eastAsia="Times New Roman" w:hAnsi="Times New Roman" w:cs="Times New Roman"/>
          <w:sz w:val="26"/>
          <w:szCs w:val="26"/>
          <w:lang w:eastAsia="ru-RU"/>
        </w:rPr>
        <w:t>23:30:0000000:2723</w:t>
      </w:r>
      <w:r w:rsidR="00597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9731E" w:rsidRPr="0059731E">
        <w:rPr>
          <w:rFonts w:ascii="Times New Roman" w:eastAsia="Times New Roman" w:hAnsi="Times New Roman" w:cs="Times New Roman"/>
          <w:sz w:val="26"/>
          <w:szCs w:val="26"/>
          <w:lang w:eastAsia="ru-RU"/>
        </w:rPr>
        <w:t>23:30:1001009:137</w:t>
      </w:r>
      <w:r w:rsidR="00597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9731E" w:rsidRPr="0059731E">
        <w:rPr>
          <w:rFonts w:ascii="Times New Roman" w:eastAsia="Times New Roman" w:hAnsi="Times New Roman" w:cs="Times New Roman"/>
          <w:sz w:val="26"/>
          <w:szCs w:val="26"/>
          <w:lang w:eastAsia="ru-RU"/>
        </w:rPr>
        <w:t>23:30:1001009:458</w:t>
      </w:r>
      <w:r w:rsidR="00597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9731E" w:rsidRPr="0059731E">
        <w:rPr>
          <w:rFonts w:ascii="Times New Roman" w:eastAsia="Times New Roman" w:hAnsi="Times New Roman" w:cs="Times New Roman"/>
          <w:sz w:val="26"/>
          <w:szCs w:val="26"/>
          <w:lang w:eastAsia="ru-RU"/>
        </w:rPr>
        <w:t>23:30:0000000:3332</w:t>
      </w:r>
      <w:r w:rsidR="00597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9731E" w:rsidRPr="0059731E">
        <w:rPr>
          <w:rFonts w:ascii="Times New Roman" w:eastAsia="Times New Roman" w:hAnsi="Times New Roman" w:cs="Times New Roman"/>
          <w:sz w:val="26"/>
          <w:szCs w:val="26"/>
          <w:lang w:eastAsia="ru-RU"/>
        </w:rPr>
        <w:t>23:30:1001009:460</w:t>
      </w:r>
      <w:r w:rsidR="00597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9731E" w:rsidRPr="0059731E">
        <w:rPr>
          <w:rFonts w:ascii="Times New Roman" w:eastAsia="Times New Roman" w:hAnsi="Times New Roman" w:cs="Times New Roman"/>
          <w:sz w:val="26"/>
          <w:szCs w:val="26"/>
          <w:lang w:eastAsia="ru-RU"/>
        </w:rPr>
        <w:t>23:30:1001009:457</w:t>
      </w:r>
      <w:r w:rsidR="00597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9731E" w:rsidRPr="0059731E">
        <w:rPr>
          <w:rFonts w:ascii="Times New Roman" w:eastAsia="Times New Roman" w:hAnsi="Times New Roman" w:cs="Times New Roman"/>
          <w:sz w:val="26"/>
          <w:szCs w:val="26"/>
          <w:lang w:eastAsia="ru-RU"/>
        </w:rPr>
        <w:t>23:30:1001009:89</w:t>
      </w:r>
      <w:r w:rsidR="00597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731E" w:rsidRPr="0059731E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входит в  состав 23:00:0000000:70</w:t>
      </w:r>
      <w:proofErr w:type="gramEnd"/>
      <w:r w:rsidR="00597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9731E" w:rsidRPr="0059731E">
        <w:rPr>
          <w:rFonts w:ascii="Times New Roman" w:eastAsia="Times New Roman" w:hAnsi="Times New Roman" w:cs="Times New Roman"/>
          <w:sz w:val="26"/>
          <w:szCs w:val="26"/>
          <w:lang w:eastAsia="ru-RU"/>
        </w:rPr>
        <w:t>23:30:1001000</w:t>
      </w:r>
      <w:r w:rsidR="00597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9731E" w:rsidRPr="0059731E">
        <w:rPr>
          <w:rFonts w:ascii="Times New Roman" w:eastAsia="Times New Roman" w:hAnsi="Times New Roman" w:cs="Times New Roman"/>
          <w:sz w:val="26"/>
          <w:szCs w:val="26"/>
          <w:lang w:eastAsia="ru-RU"/>
        </w:rPr>
        <w:t>23:30:1001009</w:t>
      </w:r>
      <w:r w:rsidR="00506A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393D" w:rsidRDefault="00E7393D" w:rsidP="00AF44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Публичный сервитут устанавливается в соответствии с д</w:t>
      </w:r>
      <w:r w:rsidRPr="00E7393D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E73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планировке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73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ной</w:t>
      </w:r>
      <w:r w:rsidRPr="00E73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распоряжением Федерального дорожного агентства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25.12.2019 г. № 4491-р </w:t>
      </w:r>
      <w:r w:rsidRPr="00E7393D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документации по планировке территории объекта «Строительство и реконструкция автомобильной дороги А-289 Краснодар – Славянск-на-Кубани – Темрюк – автомобильная дорога А-290 Новороссийск - Керчь» (с изменениями, внесенными от 27.11.2020 №3612-р и от 16.04.2021 №1491-р)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393D" w:rsidRDefault="00E7393D" w:rsidP="00AF44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93D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обратившись в </w:t>
      </w:r>
      <w:r w:rsidRPr="00E73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Федеральное казенное учреждение «Управление федеральных автомобильных дорог «Тамань» Федерального дорожного агентства» (ФКУ </w:t>
      </w:r>
      <w:proofErr w:type="spellStart"/>
      <w:r w:rsidRPr="00E7393D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Упрдор</w:t>
      </w:r>
      <w:proofErr w:type="spellEnd"/>
      <w:r w:rsidRPr="00E73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«Тамань»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73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35344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0, Россия, Краснодарский край, </w:t>
      </w:r>
      <w:r w:rsidRPr="00E7393D">
        <w:rPr>
          <w:rFonts w:ascii="Times New Roman" w:eastAsia="Times New Roman" w:hAnsi="Times New Roman" w:cs="Times New Roman"/>
          <w:sz w:val="26"/>
          <w:szCs w:val="26"/>
          <w:lang w:eastAsia="ru-RU"/>
        </w:rPr>
        <w:t>г. Анапа, пр-т Революции, д.3.</w:t>
      </w:r>
    </w:p>
    <w:p w:rsidR="00FA0BD1" w:rsidRPr="00FA0BD1" w:rsidRDefault="00FA0BD1" w:rsidP="00AF44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об учете прав </w:t>
      </w:r>
      <w:r w:rsidR="009C68E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земельные участки подаются в</w:t>
      </w:r>
      <w:r w:rsidR="009C68E4" w:rsidRPr="00FA0B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ФКУ </w:t>
      </w:r>
      <w:proofErr w:type="spellStart"/>
      <w:r w:rsidR="009C68E4" w:rsidRPr="00FA0BD1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Упрдор</w:t>
      </w:r>
      <w:proofErr w:type="spellEnd"/>
      <w:r w:rsidR="009C68E4" w:rsidRPr="00FA0B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«Тамань»</w:t>
      </w:r>
      <w:r w:rsidR="009C6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r w:rsidRPr="00FA0B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течение 30 дней со дня опубликования </w:t>
      </w:r>
      <w:r w:rsidR="009C6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Pr="00FA0BD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сообщения</w:t>
      </w:r>
      <w:r w:rsidR="009C68E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A0B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353440, Россия, Краснодарский край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г. Анапа, пр-т Революции, д.3</w:t>
      </w:r>
      <w:r w:rsidRPr="00FA0BD1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по адресу электронной почты: office@fkutaman.ru.</w:t>
      </w:r>
    </w:p>
    <w:p w:rsidR="00E7393D" w:rsidRDefault="00FA0BD1" w:rsidP="00AF44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D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окончан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 приема заявлений –</w:t>
      </w:r>
      <w:r w:rsidRPr="00A5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02AA" w:rsidRPr="00A5115A">
        <w:rPr>
          <w:rFonts w:ascii="Times New Roman" w:eastAsia="Times New Roman" w:hAnsi="Times New Roman" w:cs="Times New Roman"/>
          <w:sz w:val="26"/>
          <w:szCs w:val="26"/>
          <w:lang w:eastAsia="ru-RU"/>
        </w:rPr>
        <w:t>14.10</w:t>
      </w:r>
      <w:r w:rsidRPr="00A5115A">
        <w:rPr>
          <w:rFonts w:ascii="Times New Roman" w:eastAsia="Times New Roman" w:hAnsi="Times New Roman" w:cs="Times New Roman"/>
          <w:sz w:val="26"/>
          <w:szCs w:val="26"/>
          <w:lang w:eastAsia="ru-RU"/>
        </w:rPr>
        <w:t>.2021.</w:t>
      </w:r>
    </w:p>
    <w:p w:rsidR="00FA0BD1" w:rsidRDefault="00FA0BD1" w:rsidP="00FA0BD1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686C" w:rsidRDefault="00E0686C" w:rsidP="00FA0BD1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686C" w:rsidRDefault="00E0686C" w:rsidP="00FA0BD1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686C" w:rsidRDefault="00E0686C" w:rsidP="00FA0BD1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686C" w:rsidRDefault="00E0686C" w:rsidP="00FA0BD1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686C" w:rsidRDefault="00E0686C" w:rsidP="00FA0BD1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686C" w:rsidRDefault="00E0686C" w:rsidP="00FA0BD1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\</w:t>
      </w:r>
    </w:p>
    <w:p w:rsidR="00E0686C" w:rsidRPr="00882644" w:rsidRDefault="00E0686C" w:rsidP="00E0686C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B8EB964" wp14:editId="1D6AF331">
            <wp:extent cx="6115050" cy="92023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573" t="904"/>
                    <a:stretch/>
                  </pic:blipFill>
                  <pic:spPr bwMode="auto">
                    <a:xfrm>
                      <a:off x="0" y="0"/>
                      <a:ext cx="6116810" cy="9204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0686C" w:rsidRPr="0088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44"/>
    <w:rsid w:val="000753BF"/>
    <w:rsid w:val="00216EE0"/>
    <w:rsid w:val="003B2110"/>
    <w:rsid w:val="004166E9"/>
    <w:rsid w:val="004F2E4D"/>
    <w:rsid w:val="00506A1F"/>
    <w:rsid w:val="0059731E"/>
    <w:rsid w:val="005B0DAD"/>
    <w:rsid w:val="00632B1B"/>
    <w:rsid w:val="006B38E6"/>
    <w:rsid w:val="007F7793"/>
    <w:rsid w:val="00882644"/>
    <w:rsid w:val="008A0649"/>
    <w:rsid w:val="009943D4"/>
    <w:rsid w:val="009B7AE0"/>
    <w:rsid w:val="009C68E4"/>
    <w:rsid w:val="00A04C71"/>
    <w:rsid w:val="00A5115A"/>
    <w:rsid w:val="00A9667B"/>
    <w:rsid w:val="00AF446D"/>
    <w:rsid w:val="00C402AA"/>
    <w:rsid w:val="00CC03CD"/>
    <w:rsid w:val="00DB14A6"/>
    <w:rsid w:val="00DB3871"/>
    <w:rsid w:val="00E0686C"/>
    <w:rsid w:val="00E52653"/>
    <w:rsid w:val="00E7393D"/>
    <w:rsid w:val="00F9021E"/>
    <w:rsid w:val="00FA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Моторкин</dc:creator>
  <cp:lastModifiedBy>Bondareva Nadezhda Gennadievna</cp:lastModifiedBy>
  <cp:revision>33</cp:revision>
  <dcterms:created xsi:type="dcterms:W3CDTF">2021-05-19T12:56:00Z</dcterms:created>
  <dcterms:modified xsi:type="dcterms:W3CDTF">2021-09-14T08:12:00Z</dcterms:modified>
</cp:coreProperties>
</file>