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82F" w:rsidRDefault="0050082F" w:rsidP="0050082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082F" w:rsidRDefault="0050082F" w:rsidP="0050082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082F" w:rsidRDefault="0050082F" w:rsidP="0050082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082F" w:rsidRDefault="00BA1C26" w:rsidP="00BA1C26">
      <w:pPr>
        <w:tabs>
          <w:tab w:val="left" w:pos="8070"/>
        </w:tabs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50082F" w:rsidRDefault="0050082F" w:rsidP="0050082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082F" w:rsidRDefault="0050082F" w:rsidP="0050082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082F" w:rsidRDefault="0050082F" w:rsidP="0050082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082F" w:rsidRDefault="0050082F" w:rsidP="0050082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082F" w:rsidRDefault="0050082F" w:rsidP="0050082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232F" w:rsidRPr="0041232F" w:rsidRDefault="0041232F" w:rsidP="002D23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32F">
        <w:rPr>
          <w:rFonts w:ascii="Times New Roman" w:hAnsi="Times New Roman" w:cs="Times New Roman"/>
          <w:b/>
          <w:sz w:val="28"/>
          <w:szCs w:val="28"/>
        </w:rPr>
        <w:t>О</w:t>
      </w:r>
      <w:r w:rsidR="0035638B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постановление администрации муниципального образования Темрюкский район от 27 сентября 2012 года № 2101              «Об</w:t>
      </w:r>
      <w:r w:rsidRPr="0041232F">
        <w:rPr>
          <w:rFonts w:ascii="Times New Roman" w:hAnsi="Times New Roman" w:cs="Times New Roman"/>
          <w:b/>
          <w:sz w:val="28"/>
          <w:szCs w:val="28"/>
        </w:rPr>
        <w:t xml:space="preserve"> утверждении муниципальной долгосрочной целевой программы «Энергосбережение и повышение энергетической эффективности муниципального образования Темрюкский район на период 2012-2015 годов и на перспективу до 2020 года</w:t>
      </w:r>
      <w:r w:rsidR="0035638B">
        <w:rPr>
          <w:rFonts w:ascii="Times New Roman" w:hAnsi="Times New Roman" w:cs="Times New Roman"/>
          <w:b/>
          <w:sz w:val="28"/>
          <w:szCs w:val="28"/>
        </w:rPr>
        <w:t>»</w:t>
      </w:r>
    </w:p>
    <w:p w:rsidR="0050082F" w:rsidRDefault="0050082F" w:rsidP="00602C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60B87" w:rsidRDefault="00A60B87" w:rsidP="00602C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87C57" w:rsidRDefault="009506C5" w:rsidP="009534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со статьей 179 Бюджетного кодекса Российской Федерации,</w:t>
      </w:r>
      <w:r w:rsidR="00A23242">
        <w:rPr>
          <w:rFonts w:ascii="Times New Roman" w:hAnsi="Times New Roman" w:cs="Times New Roman"/>
          <w:sz w:val="28"/>
          <w:szCs w:val="28"/>
        </w:rPr>
        <w:t xml:space="preserve"> постановлением </w:t>
      </w:r>
      <w:r w:rsidR="001A4416">
        <w:rPr>
          <w:rFonts w:ascii="Times New Roman" w:hAnsi="Times New Roman" w:cs="Times New Roman"/>
          <w:sz w:val="28"/>
          <w:szCs w:val="28"/>
        </w:rPr>
        <w:t>П</w:t>
      </w:r>
      <w:r w:rsidR="00A23242">
        <w:rPr>
          <w:rFonts w:ascii="Times New Roman" w:hAnsi="Times New Roman" w:cs="Times New Roman"/>
          <w:sz w:val="28"/>
          <w:szCs w:val="28"/>
        </w:rPr>
        <w:t>равительства Российской Федерации от</w:t>
      </w:r>
      <w:r w:rsidR="002941A7">
        <w:rPr>
          <w:rFonts w:ascii="Times New Roman" w:hAnsi="Times New Roman" w:cs="Times New Roman"/>
          <w:sz w:val="28"/>
          <w:szCs w:val="28"/>
        </w:rPr>
        <w:t xml:space="preserve"> 3</w:t>
      </w:r>
      <w:r w:rsidR="00A23242">
        <w:rPr>
          <w:rFonts w:ascii="Times New Roman" w:hAnsi="Times New Roman" w:cs="Times New Roman"/>
          <w:sz w:val="28"/>
          <w:szCs w:val="28"/>
        </w:rPr>
        <w:t>1 декабря 2009 года № 1225 «О требованиях к региональным и муниципальным программам в области энергосбережения и повышения энергетической эффективности»,</w:t>
      </w:r>
      <w:r>
        <w:rPr>
          <w:rFonts w:ascii="Times New Roman" w:hAnsi="Times New Roman" w:cs="Times New Roman"/>
          <w:sz w:val="28"/>
          <w:szCs w:val="28"/>
        </w:rPr>
        <w:t xml:space="preserve"> руководствуясь Порядком</w:t>
      </w:r>
      <w:r w:rsidR="00DE576F">
        <w:rPr>
          <w:rFonts w:ascii="Times New Roman" w:hAnsi="Times New Roman" w:cs="Times New Roman"/>
          <w:sz w:val="28"/>
          <w:szCs w:val="28"/>
        </w:rPr>
        <w:t xml:space="preserve"> принятия решения о разработке, формировании, реализации и оценке</w:t>
      </w:r>
      <w:r>
        <w:rPr>
          <w:rFonts w:ascii="Times New Roman" w:hAnsi="Times New Roman" w:cs="Times New Roman"/>
          <w:sz w:val="28"/>
          <w:szCs w:val="28"/>
        </w:rPr>
        <w:t xml:space="preserve">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</w:t>
      </w:r>
      <w:r w:rsidR="00DE576F">
        <w:rPr>
          <w:rFonts w:ascii="Times New Roman" w:hAnsi="Times New Roman" w:cs="Times New Roman"/>
          <w:sz w:val="28"/>
          <w:szCs w:val="28"/>
        </w:rPr>
        <w:t>разования Темрюкски</w:t>
      </w:r>
      <w:r w:rsidR="00E06E5A">
        <w:rPr>
          <w:rFonts w:ascii="Times New Roman" w:hAnsi="Times New Roman" w:cs="Times New Roman"/>
          <w:sz w:val="28"/>
          <w:szCs w:val="28"/>
        </w:rPr>
        <w:t xml:space="preserve">й район от </w:t>
      </w:r>
      <w:r w:rsidR="00DE576F">
        <w:rPr>
          <w:rFonts w:ascii="Times New Roman" w:hAnsi="Times New Roman" w:cs="Times New Roman"/>
          <w:sz w:val="28"/>
          <w:szCs w:val="28"/>
        </w:rPr>
        <w:t>5</w:t>
      </w:r>
      <w:proofErr w:type="gramEnd"/>
      <w:r w:rsidR="00DE576F">
        <w:rPr>
          <w:rFonts w:ascii="Times New Roman" w:hAnsi="Times New Roman" w:cs="Times New Roman"/>
          <w:sz w:val="28"/>
          <w:szCs w:val="28"/>
        </w:rPr>
        <w:t xml:space="preserve"> июня 2017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2941A7">
        <w:rPr>
          <w:rFonts w:ascii="Times New Roman" w:hAnsi="Times New Roman" w:cs="Times New Roman"/>
          <w:sz w:val="28"/>
          <w:szCs w:val="28"/>
        </w:rPr>
        <w:t xml:space="preserve"> № 1025</w:t>
      </w:r>
      <w:r>
        <w:rPr>
          <w:rFonts w:ascii="Times New Roman" w:hAnsi="Times New Roman" w:cs="Times New Roman"/>
          <w:sz w:val="28"/>
          <w:szCs w:val="28"/>
        </w:rPr>
        <w:t xml:space="preserve">, в связи с </w:t>
      </w:r>
      <w:r w:rsidR="009534FA">
        <w:rPr>
          <w:rFonts w:ascii="Times New Roman" w:hAnsi="Times New Roman" w:cs="Times New Roman"/>
          <w:sz w:val="28"/>
          <w:szCs w:val="28"/>
        </w:rPr>
        <w:t xml:space="preserve">изменениями объемов финансирования </w:t>
      </w:r>
      <w:r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9506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0082F">
        <w:rPr>
          <w:rFonts w:ascii="Times New Roman" w:hAnsi="Times New Roman" w:cs="Times New Roman"/>
          <w:sz w:val="28"/>
          <w:szCs w:val="28"/>
        </w:rPr>
        <w:t xml:space="preserve">Энергосбережение и повышение энергетической эффективности муниципального образования Темрюкский район на период 2012-2015 годов и на перспективу </w:t>
      </w:r>
      <w:r>
        <w:rPr>
          <w:rFonts w:ascii="Times New Roman" w:hAnsi="Times New Roman" w:cs="Times New Roman"/>
          <w:sz w:val="28"/>
          <w:szCs w:val="28"/>
        </w:rPr>
        <w:t>до 2020 года»</w:t>
      </w:r>
      <w:r w:rsidR="009534FA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7C57">
        <w:rPr>
          <w:rFonts w:ascii="Times New Roman" w:hAnsi="Times New Roman" w:cs="Times New Roman"/>
          <w:sz w:val="28"/>
          <w:szCs w:val="28"/>
        </w:rPr>
        <w:t>о с т а н о</w:t>
      </w:r>
      <w:r w:rsidR="00602C01">
        <w:rPr>
          <w:rFonts w:ascii="Times New Roman" w:hAnsi="Times New Roman" w:cs="Times New Roman"/>
          <w:sz w:val="28"/>
          <w:szCs w:val="28"/>
        </w:rPr>
        <w:t xml:space="preserve"> в л я ю:</w:t>
      </w:r>
    </w:p>
    <w:p w:rsidR="009534FA" w:rsidRPr="009534FA" w:rsidRDefault="009534FA" w:rsidP="009534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4FA">
        <w:rPr>
          <w:rFonts w:ascii="Times New Roman" w:hAnsi="Times New Roman" w:cs="Times New Roman"/>
          <w:sz w:val="28"/>
          <w:szCs w:val="28"/>
        </w:rPr>
        <w:t>1. Утвердить изменения в постановление администрации муниципального образования Темрюкский район от 27 сентября 2012 года № 2101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34FA">
        <w:rPr>
          <w:rFonts w:ascii="Times New Roman" w:hAnsi="Times New Roman" w:cs="Times New Roman"/>
          <w:sz w:val="28"/>
          <w:szCs w:val="28"/>
        </w:rPr>
        <w:t>«Об утверждении муниципальной долгосрочной целевой программы «Энергосбережение и повышение энергетической эффективности муниципального образования Темрюкский район на период 2012-2015 годов и на перспективу до 2020 года» согласно приложению к настоящему постановлению.</w:t>
      </w:r>
    </w:p>
    <w:p w:rsidR="009534FA" w:rsidRPr="009534FA" w:rsidRDefault="009534FA" w:rsidP="009534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9534FA">
        <w:rPr>
          <w:rFonts w:ascii="Times New Roman" w:hAnsi="Times New Roman" w:cs="Times New Roman"/>
          <w:sz w:val="28"/>
          <w:szCs w:val="28"/>
        </w:rPr>
        <w:t xml:space="preserve">. Признать утратившими силу: </w:t>
      </w:r>
    </w:p>
    <w:p w:rsidR="009534FA" w:rsidRPr="009534FA" w:rsidRDefault="009534FA" w:rsidP="009534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4FA">
        <w:rPr>
          <w:rFonts w:ascii="Times New Roman" w:hAnsi="Times New Roman" w:cs="Times New Roman"/>
          <w:sz w:val="28"/>
          <w:szCs w:val="28"/>
        </w:rPr>
        <w:t xml:space="preserve">1) </w:t>
      </w:r>
      <w:r w:rsidR="002F0FB5">
        <w:rPr>
          <w:rFonts w:ascii="Times New Roman" w:hAnsi="Times New Roman" w:cs="Times New Roman"/>
          <w:sz w:val="28"/>
          <w:szCs w:val="28"/>
        </w:rPr>
        <w:t xml:space="preserve">  позицию «Объемы и источники финансирования муниципальной программы» </w:t>
      </w:r>
      <w:r w:rsidR="002F0FB5">
        <w:rPr>
          <w:rFonts w:ascii="Times New Roman" w:hAnsi="Times New Roman" w:cs="Times New Roman"/>
          <w:sz w:val="28"/>
          <w:szCs w:val="28"/>
        </w:rPr>
        <w:t>паспорта муниципальной программы</w:t>
      </w:r>
      <w:r w:rsidRPr="009534FA">
        <w:rPr>
          <w:rFonts w:ascii="Times New Roman" w:hAnsi="Times New Roman" w:cs="Times New Roman"/>
          <w:sz w:val="28"/>
          <w:szCs w:val="28"/>
        </w:rPr>
        <w:t>;</w:t>
      </w:r>
    </w:p>
    <w:p w:rsidR="009534FA" w:rsidRDefault="002F0FB5" w:rsidP="009534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 раздел </w:t>
      </w:r>
      <w:r w:rsidR="00112DAC">
        <w:rPr>
          <w:rFonts w:ascii="Times New Roman" w:hAnsi="Times New Roman" w:cs="Times New Roman"/>
          <w:sz w:val="28"/>
          <w:szCs w:val="28"/>
        </w:rPr>
        <w:t>«4. Обоснование ресурсного обеспечения муниципальной программы» паспорта муниципальной программы</w:t>
      </w:r>
      <w:r w:rsidRPr="009534FA">
        <w:rPr>
          <w:rFonts w:ascii="Times New Roman" w:hAnsi="Times New Roman" w:cs="Times New Roman"/>
          <w:sz w:val="28"/>
          <w:szCs w:val="28"/>
        </w:rPr>
        <w:t>;</w:t>
      </w:r>
    </w:p>
    <w:p w:rsidR="00112DAC" w:rsidRPr="009534FA" w:rsidRDefault="00112DAC" w:rsidP="009534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  </w:t>
      </w:r>
      <w:r w:rsidR="00A72293">
        <w:rPr>
          <w:rFonts w:ascii="Times New Roman" w:hAnsi="Times New Roman" w:cs="Times New Roman"/>
          <w:sz w:val="28"/>
          <w:szCs w:val="28"/>
        </w:rPr>
        <w:t xml:space="preserve">приложение № 2 </w:t>
      </w:r>
      <w:r w:rsidR="00553BB6">
        <w:rPr>
          <w:rFonts w:ascii="Times New Roman" w:hAnsi="Times New Roman" w:cs="Times New Roman"/>
          <w:sz w:val="28"/>
          <w:szCs w:val="28"/>
        </w:rPr>
        <w:t xml:space="preserve">«Перечень основных мероприятий </w:t>
      </w:r>
      <w:r w:rsidR="00553BB6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="00553BB6" w:rsidRPr="009506C5">
        <w:rPr>
          <w:rFonts w:ascii="Times New Roman" w:hAnsi="Times New Roman" w:cs="Times New Roman"/>
          <w:sz w:val="28"/>
          <w:szCs w:val="28"/>
        </w:rPr>
        <w:t xml:space="preserve"> </w:t>
      </w:r>
      <w:r w:rsidR="00553BB6">
        <w:rPr>
          <w:rFonts w:ascii="Times New Roman" w:hAnsi="Times New Roman" w:cs="Times New Roman"/>
          <w:sz w:val="28"/>
          <w:szCs w:val="28"/>
        </w:rPr>
        <w:t>«</w:t>
      </w:r>
      <w:r w:rsidR="00553BB6" w:rsidRPr="0050082F">
        <w:rPr>
          <w:rFonts w:ascii="Times New Roman" w:hAnsi="Times New Roman" w:cs="Times New Roman"/>
          <w:sz w:val="28"/>
          <w:szCs w:val="28"/>
        </w:rPr>
        <w:t xml:space="preserve">Энергосбережение и повышение энергетической эффективности </w:t>
      </w:r>
      <w:r w:rsidR="00553BB6" w:rsidRPr="0050082F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образования Темрюкский район на период 2012-2015 годов и на перспективу </w:t>
      </w:r>
      <w:r w:rsidR="00553BB6">
        <w:rPr>
          <w:rFonts w:ascii="Times New Roman" w:hAnsi="Times New Roman" w:cs="Times New Roman"/>
          <w:sz w:val="28"/>
          <w:szCs w:val="28"/>
        </w:rPr>
        <w:t>до 2020 года»</w:t>
      </w:r>
      <w:r w:rsidR="00553BB6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A72293">
        <w:rPr>
          <w:rFonts w:ascii="Times New Roman" w:hAnsi="Times New Roman" w:cs="Times New Roman"/>
          <w:sz w:val="28"/>
          <w:szCs w:val="28"/>
        </w:rPr>
        <w:t>муниципальной программы.</w:t>
      </w:r>
    </w:p>
    <w:p w:rsidR="009534FA" w:rsidRPr="009534FA" w:rsidRDefault="009534FA" w:rsidP="009534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4FA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9534FA">
        <w:rPr>
          <w:rFonts w:ascii="Times New Roman" w:hAnsi="Times New Roman" w:cs="Times New Roman"/>
          <w:sz w:val="28"/>
          <w:szCs w:val="28"/>
        </w:rPr>
        <w:t>Отделу по взаимодействию со СМИ (</w:t>
      </w:r>
      <w:proofErr w:type="spellStart"/>
      <w:r w:rsidRPr="009534FA">
        <w:rPr>
          <w:rFonts w:ascii="Times New Roman" w:hAnsi="Times New Roman" w:cs="Times New Roman"/>
          <w:sz w:val="28"/>
          <w:szCs w:val="28"/>
        </w:rPr>
        <w:t>Кистанова</w:t>
      </w:r>
      <w:proofErr w:type="spellEnd"/>
      <w:r w:rsidRPr="009534FA">
        <w:rPr>
          <w:rFonts w:ascii="Times New Roman" w:hAnsi="Times New Roman" w:cs="Times New Roman"/>
          <w:sz w:val="28"/>
          <w:szCs w:val="28"/>
        </w:rPr>
        <w:t xml:space="preserve">) официально опубликовать постановление «О внесение изменений в постановление администрации муниципального образования Темрюкский район от </w:t>
      </w:r>
      <w:r w:rsidR="00A72293" w:rsidRPr="009534FA">
        <w:rPr>
          <w:rFonts w:ascii="Times New Roman" w:hAnsi="Times New Roman" w:cs="Times New Roman"/>
          <w:sz w:val="28"/>
          <w:szCs w:val="28"/>
        </w:rPr>
        <w:t>27 сентября 2012 года № 2101</w:t>
      </w:r>
      <w:r w:rsidR="00A72293">
        <w:rPr>
          <w:rFonts w:ascii="Times New Roman" w:hAnsi="Times New Roman" w:cs="Times New Roman"/>
          <w:sz w:val="28"/>
          <w:szCs w:val="28"/>
        </w:rPr>
        <w:t xml:space="preserve"> </w:t>
      </w:r>
      <w:r w:rsidR="00A72293" w:rsidRPr="009534FA">
        <w:rPr>
          <w:rFonts w:ascii="Times New Roman" w:hAnsi="Times New Roman" w:cs="Times New Roman"/>
          <w:sz w:val="28"/>
          <w:szCs w:val="28"/>
        </w:rPr>
        <w:t>«Об утверждении муниципальной долгосрочной целевой программы «Энергосбережение и повышение энергетической эффективности муниципального образования Темрюкский район на период 2012-2015 годов и на перспективу до 2020 года</w:t>
      </w:r>
      <w:r w:rsidRPr="009534FA">
        <w:rPr>
          <w:rFonts w:ascii="Times New Roman" w:hAnsi="Times New Roman" w:cs="Times New Roman"/>
          <w:sz w:val="28"/>
          <w:szCs w:val="28"/>
        </w:rPr>
        <w:t>» в периодическом печатном издании газете Темрюкского района «Тамань» и официально</w:t>
      </w:r>
      <w:proofErr w:type="gramEnd"/>
      <w:r w:rsidRPr="009534FA">
        <w:rPr>
          <w:rFonts w:ascii="Times New Roman" w:hAnsi="Times New Roman" w:cs="Times New Roman"/>
          <w:sz w:val="28"/>
          <w:szCs w:val="28"/>
        </w:rPr>
        <w:t xml:space="preserve">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9534FA" w:rsidRPr="009534FA" w:rsidRDefault="009534FA" w:rsidP="009534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4FA">
        <w:rPr>
          <w:rFonts w:ascii="Times New Roman" w:hAnsi="Times New Roman" w:cs="Times New Roman"/>
          <w:sz w:val="28"/>
          <w:szCs w:val="28"/>
        </w:rPr>
        <w:t>5. Постановление вступает в силу на следующий день после его официального опубликования.</w:t>
      </w:r>
    </w:p>
    <w:p w:rsidR="005C5B60" w:rsidRDefault="005C5B60" w:rsidP="005C5B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232F" w:rsidRDefault="0041232F" w:rsidP="005C5B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5B60" w:rsidRDefault="00A72293" w:rsidP="005C5B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324017">
        <w:rPr>
          <w:rFonts w:ascii="Times New Roman" w:hAnsi="Times New Roman" w:cs="Times New Roman"/>
          <w:sz w:val="28"/>
          <w:szCs w:val="28"/>
        </w:rPr>
        <w:t xml:space="preserve"> </w:t>
      </w:r>
      <w:r w:rsidR="005C5B6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F5FF9" w:rsidRDefault="005C5B60" w:rsidP="005C5B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60B87">
        <w:rPr>
          <w:rFonts w:ascii="Times New Roman" w:hAnsi="Times New Roman" w:cs="Times New Roman"/>
          <w:sz w:val="28"/>
          <w:szCs w:val="28"/>
        </w:rPr>
        <w:t xml:space="preserve">   </w:t>
      </w:r>
      <w:r w:rsidR="00A23242">
        <w:rPr>
          <w:rFonts w:ascii="Times New Roman" w:hAnsi="Times New Roman" w:cs="Times New Roman"/>
          <w:sz w:val="28"/>
          <w:szCs w:val="28"/>
        </w:rPr>
        <w:t xml:space="preserve">  </w:t>
      </w:r>
      <w:r w:rsidR="00A15041">
        <w:rPr>
          <w:rFonts w:ascii="Times New Roman" w:hAnsi="Times New Roman" w:cs="Times New Roman"/>
          <w:sz w:val="28"/>
          <w:szCs w:val="28"/>
        </w:rPr>
        <w:t xml:space="preserve">   </w:t>
      </w:r>
      <w:r w:rsidR="00A23242">
        <w:rPr>
          <w:rFonts w:ascii="Times New Roman" w:hAnsi="Times New Roman" w:cs="Times New Roman"/>
          <w:sz w:val="28"/>
          <w:szCs w:val="28"/>
        </w:rPr>
        <w:t xml:space="preserve"> </w:t>
      </w:r>
      <w:r w:rsidR="009149C1">
        <w:rPr>
          <w:rFonts w:ascii="Times New Roman" w:hAnsi="Times New Roman" w:cs="Times New Roman"/>
          <w:sz w:val="28"/>
          <w:szCs w:val="28"/>
        </w:rPr>
        <w:t xml:space="preserve">  </w:t>
      </w:r>
      <w:r w:rsidR="00A72293">
        <w:rPr>
          <w:rFonts w:ascii="Times New Roman" w:hAnsi="Times New Roman" w:cs="Times New Roman"/>
          <w:sz w:val="28"/>
          <w:szCs w:val="28"/>
        </w:rPr>
        <w:t xml:space="preserve">Ф.В. </w:t>
      </w:r>
      <w:proofErr w:type="spellStart"/>
      <w:r w:rsidR="00A72293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p w:rsidR="0060422B" w:rsidRDefault="0060422B" w:rsidP="005C5B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422B" w:rsidRDefault="0060422B" w:rsidP="005C5B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422B" w:rsidRDefault="0060422B" w:rsidP="005C5B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422B" w:rsidRDefault="0060422B" w:rsidP="005C5B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422B" w:rsidRDefault="0060422B" w:rsidP="005C5B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422B" w:rsidRDefault="0060422B" w:rsidP="005C5B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422B" w:rsidRDefault="0060422B" w:rsidP="005C5B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422B" w:rsidRDefault="0060422B" w:rsidP="005C5B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422B" w:rsidRPr="00602C01" w:rsidRDefault="0060422B" w:rsidP="005C5B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0422B" w:rsidRPr="00602C01" w:rsidSect="0060422B">
      <w:headerReference w:type="default" r:id="rId8"/>
      <w:foot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00D" w:rsidRDefault="00B7600D" w:rsidP="002F7F4C">
      <w:pPr>
        <w:spacing w:after="0" w:line="240" w:lineRule="auto"/>
      </w:pPr>
      <w:r>
        <w:separator/>
      </w:r>
    </w:p>
  </w:endnote>
  <w:endnote w:type="continuationSeparator" w:id="0">
    <w:p w:rsidR="00B7600D" w:rsidRDefault="00B7600D" w:rsidP="002F7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C26" w:rsidRDefault="00BA1C26">
    <w:pPr>
      <w:pStyle w:val="a6"/>
      <w:jc w:val="center"/>
    </w:pPr>
  </w:p>
  <w:p w:rsidR="00BA1C26" w:rsidRDefault="00BA1C2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00D" w:rsidRDefault="00B7600D" w:rsidP="002F7F4C">
      <w:pPr>
        <w:spacing w:after="0" w:line="240" w:lineRule="auto"/>
      </w:pPr>
      <w:r>
        <w:separator/>
      </w:r>
    </w:p>
  </w:footnote>
  <w:footnote w:type="continuationSeparator" w:id="0">
    <w:p w:rsidR="00B7600D" w:rsidRDefault="00B7600D" w:rsidP="002F7F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588899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0422B" w:rsidRPr="0060422B" w:rsidRDefault="0060422B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0422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0422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0422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53BB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0422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F7F4C" w:rsidRDefault="002F7F4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737DC"/>
    <w:multiLevelType w:val="hybridMultilevel"/>
    <w:tmpl w:val="4EBE365C"/>
    <w:lvl w:ilvl="0" w:tplc="A2EEF8A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6B36057"/>
    <w:multiLevelType w:val="hybridMultilevel"/>
    <w:tmpl w:val="E1BA5204"/>
    <w:lvl w:ilvl="0" w:tplc="CB62E20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0FA0192"/>
    <w:multiLevelType w:val="hybridMultilevel"/>
    <w:tmpl w:val="E6E22820"/>
    <w:lvl w:ilvl="0" w:tplc="C3565A76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4A8"/>
    <w:rsid w:val="0003056B"/>
    <w:rsid w:val="000A70B7"/>
    <w:rsid w:val="000F5FF9"/>
    <w:rsid w:val="00112DAC"/>
    <w:rsid w:val="001A4416"/>
    <w:rsid w:val="002941A7"/>
    <w:rsid w:val="00297732"/>
    <w:rsid w:val="002A6C7E"/>
    <w:rsid w:val="002B2043"/>
    <w:rsid w:val="002B4BD6"/>
    <w:rsid w:val="002D230C"/>
    <w:rsid w:val="002F0FB5"/>
    <w:rsid w:val="002F7F4C"/>
    <w:rsid w:val="003161F5"/>
    <w:rsid w:val="00324017"/>
    <w:rsid w:val="0035638B"/>
    <w:rsid w:val="003A39E2"/>
    <w:rsid w:val="0041232F"/>
    <w:rsid w:val="004C5FCE"/>
    <w:rsid w:val="0050082F"/>
    <w:rsid w:val="00501E3F"/>
    <w:rsid w:val="005345BB"/>
    <w:rsid w:val="0054311D"/>
    <w:rsid w:val="00553BB6"/>
    <w:rsid w:val="00591605"/>
    <w:rsid w:val="005C5B60"/>
    <w:rsid w:val="00602C01"/>
    <w:rsid w:val="0060422B"/>
    <w:rsid w:val="00654D30"/>
    <w:rsid w:val="007342C0"/>
    <w:rsid w:val="00741CA9"/>
    <w:rsid w:val="008D5321"/>
    <w:rsid w:val="008E4DE8"/>
    <w:rsid w:val="009149C1"/>
    <w:rsid w:val="009316A9"/>
    <w:rsid w:val="009506C5"/>
    <w:rsid w:val="009534FA"/>
    <w:rsid w:val="00A059CE"/>
    <w:rsid w:val="00A15041"/>
    <w:rsid w:val="00A23242"/>
    <w:rsid w:val="00A43C1A"/>
    <w:rsid w:val="00A60B87"/>
    <w:rsid w:val="00A72293"/>
    <w:rsid w:val="00AC32ED"/>
    <w:rsid w:val="00B03189"/>
    <w:rsid w:val="00B404A8"/>
    <w:rsid w:val="00B70A53"/>
    <w:rsid w:val="00B70E15"/>
    <w:rsid w:val="00B7240C"/>
    <w:rsid w:val="00B7600D"/>
    <w:rsid w:val="00B87C57"/>
    <w:rsid w:val="00BA1C26"/>
    <w:rsid w:val="00BC3EFC"/>
    <w:rsid w:val="00BC4DB2"/>
    <w:rsid w:val="00C13035"/>
    <w:rsid w:val="00C50C97"/>
    <w:rsid w:val="00C75A1D"/>
    <w:rsid w:val="00CD3878"/>
    <w:rsid w:val="00CF44D9"/>
    <w:rsid w:val="00DA775C"/>
    <w:rsid w:val="00DE576F"/>
    <w:rsid w:val="00E06E5A"/>
    <w:rsid w:val="00E85928"/>
    <w:rsid w:val="00EB2E4E"/>
    <w:rsid w:val="00F13B32"/>
    <w:rsid w:val="00F21CEB"/>
    <w:rsid w:val="00F85806"/>
    <w:rsid w:val="00F911C5"/>
    <w:rsid w:val="00FD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2C0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F7F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F7F4C"/>
  </w:style>
  <w:style w:type="paragraph" w:styleId="a6">
    <w:name w:val="footer"/>
    <w:basedOn w:val="a"/>
    <w:link w:val="a7"/>
    <w:uiPriority w:val="99"/>
    <w:unhideWhenUsed/>
    <w:rsid w:val="002F7F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F7F4C"/>
  </w:style>
  <w:style w:type="paragraph" w:styleId="a8">
    <w:name w:val="Balloon Text"/>
    <w:basedOn w:val="a"/>
    <w:link w:val="a9"/>
    <w:uiPriority w:val="99"/>
    <w:semiHidden/>
    <w:unhideWhenUsed/>
    <w:rsid w:val="002F7F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F7F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2C0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F7F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F7F4C"/>
  </w:style>
  <w:style w:type="paragraph" w:styleId="a6">
    <w:name w:val="footer"/>
    <w:basedOn w:val="a"/>
    <w:link w:val="a7"/>
    <w:uiPriority w:val="99"/>
    <w:unhideWhenUsed/>
    <w:rsid w:val="002F7F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F7F4C"/>
  </w:style>
  <w:style w:type="paragraph" w:styleId="a8">
    <w:name w:val="Balloon Text"/>
    <w:basedOn w:val="a"/>
    <w:link w:val="a9"/>
    <w:uiPriority w:val="99"/>
    <w:semiHidden/>
    <w:unhideWhenUsed/>
    <w:rsid w:val="002F7F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F7F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7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Tolmach Artem Evgenievich</dc:creator>
  <cp:lastModifiedBy>Bukhanets</cp:lastModifiedBy>
  <cp:revision>2</cp:revision>
  <cp:lastPrinted>2018-11-09T06:57:00Z</cp:lastPrinted>
  <dcterms:created xsi:type="dcterms:W3CDTF">2018-11-09T06:58:00Z</dcterms:created>
  <dcterms:modified xsi:type="dcterms:W3CDTF">2018-11-09T06:58:00Z</dcterms:modified>
</cp:coreProperties>
</file>