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CD" w:rsidRPr="00562A6A" w:rsidRDefault="004722CD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4722CD" w:rsidRPr="00562A6A" w:rsidRDefault="004722CD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4722CD" w:rsidRPr="00562A6A" w:rsidRDefault="004722CD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4722CD" w:rsidRPr="00562A6A" w:rsidRDefault="004722CD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4722CD" w:rsidRPr="00562A6A" w:rsidRDefault="004722CD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4722CD" w:rsidRPr="00562A6A" w:rsidRDefault="004722CD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4722CD" w:rsidRDefault="004722CD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562A6A" w:rsidRDefault="00562A6A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562A6A" w:rsidRPr="00562A6A" w:rsidRDefault="00562A6A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4722CD" w:rsidRPr="00562A6A" w:rsidRDefault="004722CD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4722CD" w:rsidRPr="00562A6A" w:rsidRDefault="004722CD" w:rsidP="00562A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6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Темрюкский район от 27 февраля 2019 года № 433                           «О проведении конкурса «Таманская мозаика!» в муниципальном образовании Темрюкский район»</w:t>
      </w:r>
    </w:p>
    <w:p w:rsidR="004722CD" w:rsidRPr="00562A6A" w:rsidRDefault="004722CD" w:rsidP="00562A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722CD" w:rsidRPr="00562A6A" w:rsidRDefault="004722CD" w:rsidP="00562A6A">
      <w:pPr>
        <w:pStyle w:val="a4"/>
        <w:rPr>
          <w:rFonts w:ascii="Times New Roman" w:hAnsi="Times New Roman"/>
          <w:sz w:val="28"/>
          <w:szCs w:val="28"/>
        </w:rPr>
      </w:pPr>
    </w:p>
    <w:p w:rsidR="004722CD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22CD" w:rsidRPr="00562A6A">
        <w:rPr>
          <w:rFonts w:ascii="Times New Roman" w:hAnsi="Times New Roman"/>
          <w:sz w:val="28"/>
          <w:szCs w:val="28"/>
        </w:rPr>
        <w:t>В целях обеспечения наибольшего количества участников в конкурсе «Таманская мозаика!» (далее – Конкурс) в рамках разработки Стратегии социально-экономического развития муниципального образования Темрюкский район на период до 2030 года, а также совершенствования вовлечения широкого круга общественности в обсуждение и работу на</w:t>
      </w:r>
      <w:r w:rsidR="0070256A">
        <w:rPr>
          <w:rFonts w:ascii="Times New Roman" w:hAnsi="Times New Roman"/>
          <w:sz w:val="28"/>
          <w:szCs w:val="28"/>
        </w:rPr>
        <w:t>д</w:t>
      </w:r>
      <w:r w:rsidR="004722CD" w:rsidRPr="00562A6A">
        <w:rPr>
          <w:rFonts w:ascii="Times New Roman" w:hAnsi="Times New Roman"/>
          <w:sz w:val="28"/>
          <w:szCs w:val="28"/>
        </w:rPr>
        <w:t xml:space="preserve"> Стратегией-2030                            </w:t>
      </w:r>
      <w:proofErr w:type="gramStart"/>
      <w:r w:rsidR="004722CD" w:rsidRPr="00562A6A">
        <w:rPr>
          <w:rFonts w:ascii="Times New Roman" w:hAnsi="Times New Roman"/>
          <w:sz w:val="28"/>
          <w:szCs w:val="28"/>
        </w:rPr>
        <w:t>п</w:t>
      </w:r>
      <w:proofErr w:type="gramEnd"/>
      <w:r w:rsidR="004722CD" w:rsidRPr="00562A6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722CD" w:rsidRPr="00562A6A" w:rsidRDefault="004722CD" w:rsidP="00A02D9D">
      <w:pPr>
        <w:pStyle w:val="a4"/>
        <w:numPr>
          <w:ilvl w:val="0"/>
          <w:numId w:val="3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62A6A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Темрюкский район от 27 февраля 2019 года № 433 «О проведении конкурса «Таманская мозаика!» в муниципальном образовании Темрюкский район» следующие изменения:</w:t>
      </w:r>
    </w:p>
    <w:p w:rsidR="004722CD" w:rsidRPr="00562A6A" w:rsidRDefault="004722CD" w:rsidP="009D1B98">
      <w:pPr>
        <w:pStyle w:val="a4"/>
        <w:numPr>
          <w:ilvl w:val="0"/>
          <w:numId w:val="4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62A6A">
        <w:rPr>
          <w:rFonts w:ascii="Times New Roman" w:hAnsi="Times New Roman"/>
          <w:sz w:val="28"/>
          <w:szCs w:val="28"/>
        </w:rPr>
        <w:t xml:space="preserve"> пункт</w:t>
      </w:r>
      <w:r w:rsidR="00562A6A" w:rsidRPr="00562A6A">
        <w:rPr>
          <w:rFonts w:ascii="Times New Roman" w:hAnsi="Times New Roman"/>
          <w:sz w:val="28"/>
          <w:szCs w:val="28"/>
        </w:rPr>
        <w:t>ы</w:t>
      </w:r>
      <w:r w:rsidRPr="00562A6A">
        <w:rPr>
          <w:rFonts w:ascii="Times New Roman" w:hAnsi="Times New Roman"/>
          <w:sz w:val="28"/>
          <w:szCs w:val="28"/>
        </w:rPr>
        <w:t xml:space="preserve"> 2.2.,</w:t>
      </w:r>
      <w:r w:rsidR="00562A6A" w:rsidRPr="00562A6A">
        <w:rPr>
          <w:rFonts w:ascii="Times New Roman" w:hAnsi="Times New Roman"/>
          <w:sz w:val="28"/>
          <w:szCs w:val="28"/>
        </w:rPr>
        <w:t xml:space="preserve"> 2.3</w:t>
      </w:r>
      <w:r w:rsidRPr="00562A6A">
        <w:rPr>
          <w:rFonts w:ascii="Times New Roman" w:hAnsi="Times New Roman"/>
          <w:sz w:val="28"/>
          <w:szCs w:val="28"/>
        </w:rPr>
        <w:t xml:space="preserve"> раздела 2</w:t>
      </w:r>
      <w:r w:rsidR="00562A6A" w:rsidRPr="00562A6A">
        <w:rPr>
          <w:rFonts w:ascii="Times New Roman" w:hAnsi="Times New Roman"/>
          <w:sz w:val="28"/>
          <w:szCs w:val="28"/>
        </w:rPr>
        <w:t>. Порядок ор</w:t>
      </w:r>
      <w:r w:rsidR="009D1B98">
        <w:rPr>
          <w:rFonts w:ascii="Times New Roman" w:hAnsi="Times New Roman"/>
          <w:sz w:val="28"/>
          <w:szCs w:val="28"/>
        </w:rPr>
        <w:t>ганизации и проведения Конкурса</w:t>
      </w:r>
      <w:r w:rsidRPr="00562A6A">
        <w:rPr>
          <w:rFonts w:ascii="Times New Roman" w:hAnsi="Times New Roman"/>
          <w:sz w:val="28"/>
          <w:szCs w:val="28"/>
        </w:rPr>
        <w:t xml:space="preserve"> положения о конкурсе «Таманская мозаика!» в муниципальном образовании Темрюкский район </w:t>
      </w:r>
      <w:r w:rsidR="009D1B98">
        <w:rPr>
          <w:rFonts w:ascii="Times New Roman" w:hAnsi="Times New Roman"/>
          <w:sz w:val="28"/>
          <w:szCs w:val="28"/>
        </w:rPr>
        <w:t xml:space="preserve">изложить </w:t>
      </w:r>
      <w:r w:rsidRPr="00562A6A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4322D3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22CD" w:rsidRPr="00562A6A">
        <w:rPr>
          <w:rFonts w:ascii="Times New Roman" w:hAnsi="Times New Roman"/>
          <w:sz w:val="28"/>
          <w:szCs w:val="28"/>
        </w:rPr>
        <w:t>«</w:t>
      </w:r>
      <w:r w:rsidR="004322D3" w:rsidRPr="00562A6A">
        <w:rPr>
          <w:rFonts w:ascii="Times New Roman" w:hAnsi="Times New Roman"/>
          <w:sz w:val="28"/>
          <w:szCs w:val="28"/>
        </w:rPr>
        <w:t>2.2. Конкурс проводится в 2 (два) этапа:</w:t>
      </w:r>
    </w:p>
    <w:p w:rsidR="004322D3" w:rsidRPr="00562A6A" w:rsidRDefault="00562A6A" w:rsidP="00562A6A">
      <w:pPr>
        <w:pStyle w:val="a4"/>
        <w:jc w:val="both"/>
        <w:rPr>
          <w:rFonts w:ascii="Times New Roman" w:hAnsi="Times New Roman"/>
          <w:color w:val="315EFB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4322D3" w:rsidRPr="00562A6A">
        <w:rPr>
          <w:rFonts w:ascii="Times New Roman" w:hAnsi="Times New Roman"/>
          <w:sz w:val="28"/>
          <w:szCs w:val="28"/>
        </w:rPr>
        <w:t xml:space="preserve">2.2.1. </w:t>
      </w:r>
      <w:r w:rsidR="004722CD" w:rsidRPr="00562A6A">
        <w:rPr>
          <w:rFonts w:ascii="Times New Roman" w:hAnsi="Times New Roman"/>
          <w:sz w:val="28"/>
          <w:szCs w:val="28"/>
        </w:rPr>
        <w:t xml:space="preserve">Первый этап (1 </w:t>
      </w:r>
      <w:r w:rsidR="004322D3" w:rsidRPr="00562A6A">
        <w:rPr>
          <w:rFonts w:ascii="Times New Roman" w:hAnsi="Times New Roman"/>
          <w:sz w:val="28"/>
          <w:szCs w:val="28"/>
        </w:rPr>
        <w:t>марта</w:t>
      </w:r>
      <w:r w:rsidR="004722CD" w:rsidRPr="00562A6A">
        <w:rPr>
          <w:rFonts w:ascii="Times New Roman" w:hAnsi="Times New Roman"/>
          <w:sz w:val="28"/>
          <w:szCs w:val="28"/>
        </w:rPr>
        <w:t xml:space="preserve"> – </w:t>
      </w:r>
      <w:r w:rsidR="00143038">
        <w:rPr>
          <w:rFonts w:ascii="Times New Roman" w:hAnsi="Times New Roman"/>
          <w:sz w:val="28"/>
          <w:szCs w:val="28"/>
        </w:rPr>
        <w:t>2</w:t>
      </w:r>
      <w:r w:rsidR="005214B8">
        <w:rPr>
          <w:rFonts w:ascii="Times New Roman" w:hAnsi="Times New Roman"/>
          <w:sz w:val="28"/>
          <w:szCs w:val="28"/>
        </w:rPr>
        <w:t xml:space="preserve">4 </w:t>
      </w:r>
      <w:r w:rsidR="004322D3" w:rsidRPr="00562A6A">
        <w:rPr>
          <w:rFonts w:ascii="Times New Roman" w:hAnsi="Times New Roman"/>
          <w:sz w:val="28"/>
          <w:szCs w:val="28"/>
        </w:rPr>
        <w:t>апреля 2019 года) – подача онл</w:t>
      </w:r>
      <w:r w:rsidRPr="00562A6A">
        <w:rPr>
          <w:rFonts w:ascii="Times New Roman" w:hAnsi="Times New Roman"/>
          <w:sz w:val="28"/>
          <w:szCs w:val="28"/>
        </w:rPr>
        <w:t>айн-заявок на участие на эл</w:t>
      </w:r>
      <w:r w:rsidR="004322D3" w:rsidRPr="00562A6A">
        <w:rPr>
          <w:rFonts w:ascii="Times New Roman" w:hAnsi="Times New Roman"/>
          <w:sz w:val="28"/>
          <w:szCs w:val="28"/>
        </w:rPr>
        <w:t xml:space="preserve">ектронный адрес Организатора Конкурса temryuk-strateg@mail.ru (в соответствии с пунктом 2.1 настоящего Положения), отбор кандидатов для участия в конференции. Заполненную заявку и саму работу необходимо разместить на портале Стратегии развития муниципального образования Темрюкский район </w:t>
      </w:r>
      <w:hyperlink r:id="rId8" w:history="1">
        <w:r w:rsidR="004322D3" w:rsidRPr="00562A6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4322D3" w:rsidRPr="00562A6A">
          <w:rPr>
            <w:rStyle w:val="a3"/>
            <w:rFonts w:ascii="Times New Roman" w:hAnsi="Times New Roman"/>
            <w:sz w:val="28"/>
            <w:szCs w:val="28"/>
          </w:rPr>
          <w:t>://</w:t>
        </w:r>
        <w:r w:rsidR="004322D3" w:rsidRPr="00562A6A">
          <w:rPr>
            <w:rStyle w:val="a3"/>
            <w:rFonts w:ascii="Times New Roman" w:hAnsi="Times New Roman"/>
            <w:sz w:val="28"/>
            <w:szCs w:val="28"/>
            <w:lang w:val="en-US"/>
          </w:rPr>
          <w:t>temryuk</w:t>
        </w:r>
        <w:r w:rsidR="004322D3" w:rsidRPr="00562A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322D3" w:rsidRPr="00562A6A">
          <w:rPr>
            <w:rStyle w:val="a3"/>
            <w:rFonts w:ascii="Times New Roman" w:hAnsi="Times New Roman"/>
            <w:sz w:val="28"/>
            <w:szCs w:val="28"/>
            <w:lang w:val="en-US"/>
          </w:rPr>
          <w:t>lc</w:t>
        </w:r>
        <w:proofErr w:type="spellEnd"/>
        <w:r w:rsidR="004322D3" w:rsidRPr="00562A6A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4322D3" w:rsidRPr="00562A6A">
          <w:rPr>
            <w:rStyle w:val="a3"/>
            <w:rFonts w:ascii="Times New Roman" w:hAnsi="Times New Roman"/>
            <w:sz w:val="28"/>
            <w:szCs w:val="28"/>
            <w:lang w:val="en-US"/>
          </w:rPr>
          <w:t>av</w:t>
        </w:r>
        <w:proofErr w:type="spellEnd"/>
        <w:r w:rsidR="004322D3" w:rsidRPr="00562A6A">
          <w:rPr>
            <w:rStyle w:val="a3"/>
            <w:rFonts w:ascii="Times New Roman" w:hAnsi="Times New Roman"/>
            <w:sz w:val="28"/>
            <w:szCs w:val="28"/>
          </w:rPr>
          <w:t>.</w:t>
        </w:r>
        <w:r w:rsidR="004322D3" w:rsidRPr="00562A6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322D3" w:rsidRPr="00562A6A">
        <w:rPr>
          <w:rFonts w:ascii="Times New Roman" w:hAnsi="Times New Roman"/>
          <w:sz w:val="28"/>
          <w:szCs w:val="28"/>
        </w:rPr>
        <w:t>.</w:t>
      </w:r>
    </w:p>
    <w:p w:rsidR="004322D3" w:rsidRPr="00562A6A" w:rsidRDefault="00562A6A" w:rsidP="00562A6A">
      <w:pPr>
        <w:pStyle w:val="a4"/>
        <w:jc w:val="both"/>
        <w:rPr>
          <w:rFonts w:ascii="Times New Roman" w:hAnsi="Times New Roman"/>
          <w:color w:val="315EFB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4322D3" w:rsidRPr="00562A6A">
        <w:rPr>
          <w:rFonts w:ascii="Times New Roman" w:hAnsi="Times New Roman"/>
          <w:sz w:val="28"/>
          <w:szCs w:val="28"/>
        </w:rPr>
        <w:t xml:space="preserve">В период с </w:t>
      </w:r>
      <w:r w:rsidR="00143038">
        <w:rPr>
          <w:rFonts w:ascii="Times New Roman" w:hAnsi="Times New Roman"/>
          <w:sz w:val="28"/>
          <w:szCs w:val="28"/>
        </w:rPr>
        <w:t>2</w:t>
      </w:r>
      <w:r w:rsidR="005214B8">
        <w:rPr>
          <w:rFonts w:ascii="Times New Roman" w:hAnsi="Times New Roman"/>
          <w:sz w:val="28"/>
          <w:szCs w:val="28"/>
        </w:rPr>
        <w:t>5</w:t>
      </w:r>
      <w:r w:rsidR="004322D3" w:rsidRPr="00562A6A">
        <w:rPr>
          <w:rFonts w:ascii="Times New Roman" w:hAnsi="Times New Roman"/>
          <w:sz w:val="28"/>
          <w:szCs w:val="28"/>
        </w:rPr>
        <w:t xml:space="preserve"> </w:t>
      </w:r>
      <w:r w:rsidR="00143038">
        <w:rPr>
          <w:rFonts w:ascii="Times New Roman" w:hAnsi="Times New Roman"/>
          <w:sz w:val="28"/>
          <w:szCs w:val="28"/>
        </w:rPr>
        <w:t xml:space="preserve">апреля по </w:t>
      </w:r>
      <w:r w:rsidR="005214B8">
        <w:rPr>
          <w:rFonts w:ascii="Times New Roman" w:hAnsi="Times New Roman"/>
          <w:sz w:val="28"/>
          <w:szCs w:val="28"/>
        </w:rPr>
        <w:t>30</w:t>
      </w:r>
      <w:r w:rsidR="004322D3" w:rsidRPr="00562A6A">
        <w:rPr>
          <w:rFonts w:ascii="Times New Roman" w:hAnsi="Times New Roman"/>
          <w:sz w:val="28"/>
          <w:szCs w:val="28"/>
        </w:rPr>
        <w:t xml:space="preserve"> </w:t>
      </w:r>
      <w:r w:rsidR="00143038">
        <w:rPr>
          <w:rFonts w:ascii="Times New Roman" w:hAnsi="Times New Roman"/>
          <w:sz w:val="28"/>
          <w:szCs w:val="28"/>
        </w:rPr>
        <w:t>апреля</w:t>
      </w:r>
      <w:r w:rsidR="004322D3" w:rsidRPr="00562A6A">
        <w:rPr>
          <w:rFonts w:ascii="Times New Roman" w:hAnsi="Times New Roman"/>
          <w:sz w:val="28"/>
          <w:szCs w:val="28"/>
        </w:rPr>
        <w:t xml:space="preserve"> 2019 года – конференция, в рамках которой Участники Конкурса, представившие работы по направлению «Темрюк-2030» (пункт 2.1.2), защищают свои работы, разработчики Стратегии-2030 (Приложение 3) презентуют основные положения Стратегии-2030 и сообщают критерии и правила подготовки проектов второго этапа.</w:t>
      </w:r>
    </w:p>
    <w:p w:rsidR="004322D3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22D3" w:rsidRPr="00562A6A">
        <w:rPr>
          <w:rFonts w:ascii="Times New Roman" w:hAnsi="Times New Roman"/>
          <w:sz w:val="28"/>
          <w:szCs w:val="28"/>
        </w:rPr>
        <w:t>2.2.2.</w:t>
      </w:r>
      <w:r w:rsidR="004322D3" w:rsidRPr="00562A6A">
        <w:rPr>
          <w:rFonts w:ascii="Times New Roman" w:hAnsi="Times New Roman"/>
          <w:sz w:val="28"/>
          <w:szCs w:val="28"/>
        </w:rPr>
        <w:tab/>
        <w:t>Второй этап (</w:t>
      </w:r>
      <w:r w:rsidR="005214B8">
        <w:rPr>
          <w:rFonts w:ascii="Times New Roman" w:hAnsi="Times New Roman"/>
          <w:sz w:val="28"/>
          <w:szCs w:val="28"/>
        </w:rPr>
        <w:t>1</w:t>
      </w:r>
      <w:r w:rsidR="008C19EE" w:rsidRPr="00562A6A">
        <w:rPr>
          <w:rFonts w:ascii="Times New Roman" w:hAnsi="Times New Roman"/>
          <w:sz w:val="28"/>
          <w:szCs w:val="28"/>
        </w:rPr>
        <w:t xml:space="preserve"> </w:t>
      </w:r>
      <w:r w:rsidR="005214B8">
        <w:rPr>
          <w:rFonts w:ascii="Times New Roman" w:hAnsi="Times New Roman"/>
          <w:sz w:val="28"/>
          <w:szCs w:val="28"/>
        </w:rPr>
        <w:t>мая</w:t>
      </w:r>
      <w:r w:rsidR="008C19EE" w:rsidRPr="00562A6A">
        <w:rPr>
          <w:rFonts w:ascii="Times New Roman" w:hAnsi="Times New Roman"/>
          <w:sz w:val="28"/>
          <w:szCs w:val="28"/>
        </w:rPr>
        <w:t xml:space="preserve"> – </w:t>
      </w:r>
      <w:r w:rsidR="00143038">
        <w:rPr>
          <w:rFonts w:ascii="Times New Roman" w:hAnsi="Times New Roman"/>
          <w:sz w:val="28"/>
          <w:szCs w:val="28"/>
        </w:rPr>
        <w:t>1</w:t>
      </w:r>
      <w:r w:rsidR="005214B8">
        <w:rPr>
          <w:rFonts w:ascii="Times New Roman" w:hAnsi="Times New Roman"/>
          <w:sz w:val="28"/>
          <w:szCs w:val="28"/>
        </w:rPr>
        <w:t>2</w:t>
      </w:r>
      <w:r w:rsidR="008C19EE" w:rsidRPr="00562A6A">
        <w:rPr>
          <w:rFonts w:ascii="Times New Roman" w:hAnsi="Times New Roman"/>
          <w:sz w:val="28"/>
          <w:szCs w:val="28"/>
        </w:rPr>
        <w:t xml:space="preserve"> </w:t>
      </w:r>
      <w:r w:rsidR="00143038">
        <w:rPr>
          <w:rFonts w:ascii="Times New Roman" w:hAnsi="Times New Roman"/>
          <w:sz w:val="28"/>
          <w:szCs w:val="28"/>
        </w:rPr>
        <w:t>мая</w:t>
      </w:r>
      <w:r w:rsidR="008C19EE" w:rsidRPr="00562A6A">
        <w:rPr>
          <w:rFonts w:ascii="Times New Roman" w:hAnsi="Times New Roman"/>
          <w:sz w:val="28"/>
          <w:szCs w:val="28"/>
        </w:rPr>
        <w:t xml:space="preserve"> 2019 года</w:t>
      </w:r>
      <w:r w:rsidR="004322D3" w:rsidRPr="00562A6A">
        <w:rPr>
          <w:rFonts w:ascii="Times New Roman" w:hAnsi="Times New Roman"/>
          <w:sz w:val="28"/>
          <w:szCs w:val="28"/>
        </w:rPr>
        <w:t>) – доработка проектов в соответствии с критериями пункта 2.9 настоящего Положения для представления Оргкомитету Конкурса, бизнес - сообществу, администрации муниципального образования Темрюкский район.</w:t>
      </w:r>
    </w:p>
    <w:p w:rsidR="008C19EE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C19EE" w:rsidRPr="00562A6A">
        <w:rPr>
          <w:rFonts w:ascii="Times New Roman" w:hAnsi="Times New Roman"/>
          <w:sz w:val="28"/>
          <w:szCs w:val="28"/>
        </w:rPr>
        <w:t>2.2.3.</w:t>
      </w:r>
      <w:r w:rsidR="00D70D99">
        <w:rPr>
          <w:rFonts w:ascii="Times New Roman" w:hAnsi="Times New Roman"/>
          <w:sz w:val="28"/>
          <w:szCs w:val="28"/>
        </w:rPr>
        <w:t xml:space="preserve"> </w:t>
      </w:r>
      <w:r w:rsidR="008C19EE" w:rsidRPr="00562A6A">
        <w:rPr>
          <w:rFonts w:ascii="Times New Roman" w:hAnsi="Times New Roman"/>
          <w:sz w:val="28"/>
          <w:szCs w:val="28"/>
        </w:rPr>
        <w:t xml:space="preserve">В период с </w:t>
      </w:r>
      <w:r w:rsidR="00143038">
        <w:rPr>
          <w:rFonts w:ascii="Times New Roman" w:hAnsi="Times New Roman"/>
          <w:sz w:val="28"/>
          <w:szCs w:val="28"/>
        </w:rPr>
        <w:t>1</w:t>
      </w:r>
      <w:r w:rsidR="005214B8">
        <w:rPr>
          <w:rFonts w:ascii="Times New Roman" w:hAnsi="Times New Roman"/>
          <w:sz w:val="28"/>
          <w:szCs w:val="28"/>
        </w:rPr>
        <w:t>3 мая</w:t>
      </w:r>
      <w:r w:rsidR="008C19EE" w:rsidRPr="00562A6A">
        <w:rPr>
          <w:rFonts w:ascii="Times New Roman" w:hAnsi="Times New Roman"/>
          <w:sz w:val="28"/>
          <w:szCs w:val="28"/>
        </w:rPr>
        <w:t xml:space="preserve"> по </w:t>
      </w:r>
      <w:r w:rsidR="00143038">
        <w:rPr>
          <w:rFonts w:ascii="Times New Roman" w:hAnsi="Times New Roman"/>
          <w:sz w:val="28"/>
          <w:szCs w:val="28"/>
        </w:rPr>
        <w:t>23</w:t>
      </w:r>
      <w:r w:rsidR="008C19EE" w:rsidRPr="00562A6A">
        <w:rPr>
          <w:rFonts w:ascii="Times New Roman" w:hAnsi="Times New Roman"/>
          <w:sz w:val="28"/>
          <w:szCs w:val="28"/>
        </w:rPr>
        <w:t xml:space="preserve"> </w:t>
      </w:r>
      <w:r w:rsidR="00143038">
        <w:rPr>
          <w:rFonts w:ascii="Times New Roman" w:hAnsi="Times New Roman"/>
          <w:sz w:val="28"/>
          <w:szCs w:val="28"/>
        </w:rPr>
        <w:t>мая</w:t>
      </w:r>
      <w:r w:rsidR="008C19EE" w:rsidRPr="00562A6A">
        <w:rPr>
          <w:rFonts w:ascii="Times New Roman" w:hAnsi="Times New Roman"/>
          <w:sz w:val="28"/>
          <w:szCs w:val="28"/>
        </w:rPr>
        <w:t xml:space="preserve"> 2019 года – итоговое мероприятие по презентации (защите) проектов по отраслевым направлениям перед Оргкомитетом Конкурса, администрацией муниципального образования Темрюкский район и бизнес - сообществом, в рамках которого будет определен лучший проект и награжден победитель Конкурса.</w:t>
      </w:r>
    </w:p>
    <w:p w:rsidR="00562A6A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62A6A">
        <w:rPr>
          <w:rFonts w:ascii="Times New Roman" w:hAnsi="Times New Roman"/>
          <w:sz w:val="28"/>
          <w:szCs w:val="28"/>
        </w:rPr>
        <w:t>2.3.</w:t>
      </w:r>
      <w:r w:rsidRPr="00562A6A">
        <w:rPr>
          <w:rFonts w:ascii="Times New Roman" w:hAnsi="Times New Roman"/>
          <w:sz w:val="28"/>
          <w:szCs w:val="28"/>
        </w:rPr>
        <w:tab/>
        <w:t xml:space="preserve">Проекты на участие в Конкурсе принимаются до                                   </w:t>
      </w:r>
      <w:r w:rsidR="00282A6D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Pr="00562A6A">
        <w:rPr>
          <w:rFonts w:ascii="Times New Roman" w:hAnsi="Times New Roman"/>
          <w:sz w:val="28"/>
          <w:szCs w:val="28"/>
        </w:rPr>
        <w:t xml:space="preserve"> апреля 2019 года в соответствии с установленными требованиями к проектам (пункты 2.3-2.6 настоящего Положения). Проекты, поданные после указанной даты, не рассматриваются и к уча</w:t>
      </w:r>
      <w:r w:rsidR="00C41A2F">
        <w:rPr>
          <w:rFonts w:ascii="Times New Roman" w:hAnsi="Times New Roman"/>
          <w:sz w:val="28"/>
          <w:szCs w:val="28"/>
        </w:rPr>
        <w:t>стию в Конкурсе не допускаются</w:t>
      </w:r>
      <w:proofErr w:type="gramStart"/>
      <w:r w:rsidR="00C41A2F">
        <w:rPr>
          <w:rFonts w:ascii="Times New Roman" w:hAnsi="Times New Roman"/>
          <w:sz w:val="28"/>
          <w:szCs w:val="28"/>
        </w:rPr>
        <w:t>.»</w:t>
      </w:r>
      <w:r w:rsidR="0073495B">
        <w:rPr>
          <w:rFonts w:ascii="Times New Roman" w:hAnsi="Times New Roman"/>
          <w:sz w:val="28"/>
          <w:szCs w:val="28"/>
        </w:rPr>
        <w:t>.</w:t>
      </w:r>
      <w:proofErr w:type="gramEnd"/>
    </w:p>
    <w:p w:rsidR="00562A6A" w:rsidRPr="009D1B98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62A6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62A6A">
        <w:rPr>
          <w:rFonts w:ascii="Times New Roman" w:hAnsi="Times New Roman"/>
          <w:sz w:val="28"/>
          <w:szCs w:val="28"/>
        </w:rPr>
        <w:t>Отделу по взаимодействию со СМИ (</w:t>
      </w:r>
      <w:proofErr w:type="spellStart"/>
      <w:r w:rsidRPr="00562A6A">
        <w:rPr>
          <w:rFonts w:ascii="Times New Roman" w:hAnsi="Times New Roman"/>
          <w:sz w:val="28"/>
          <w:szCs w:val="28"/>
        </w:rPr>
        <w:t>Кистанова</w:t>
      </w:r>
      <w:proofErr w:type="spellEnd"/>
      <w:r w:rsidRPr="00562A6A">
        <w:rPr>
          <w:rFonts w:ascii="Times New Roman" w:hAnsi="Times New Roman"/>
          <w:sz w:val="28"/>
          <w:szCs w:val="28"/>
        </w:rPr>
        <w:t xml:space="preserve">) официально опубликовать </w:t>
      </w:r>
      <w:r w:rsidRPr="00562A6A">
        <w:rPr>
          <w:rFonts w:ascii="Times New Roman" w:hAnsi="Times New Roman"/>
          <w:sz w:val="28"/>
          <w:szCs w:val="28"/>
          <w:lang w:eastAsia="ru-RU"/>
        </w:rPr>
        <w:t>настоящее постановление</w:t>
      </w:r>
      <w:r w:rsidR="009D1B98" w:rsidRPr="009D1B98">
        <w:rPr>
          <w:rFonts w:ascii="Times New Roman" w:hAnsi="Times New Roman"/>
          <w:b/>
          <w:sz w:val="28"/>
          <w:szCs w:val="28"/>
        </w:rPr>
        <w:t xml:space="preserve"> </w:t>
      </w:r>
      <w:r w:rsidR="009D1B98">
        <w:rPr>
          <w:rFonts w:ascii="Times New Roman" w:hAnsi="Times New Roman"/>
          <w:b/>
          <w:sz w:val="28"/>
          <w:szCs w:val="28"/>
        </w:rPr>
        <w:t>«</w:t>
      </w:r>
      <w:r w:rsidR="009D1B98" w:rsidRPr="009D1B9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Темрюкский район от 27 февраля 2019 года </w:t>
      </w:r>
      <w:r w:rsidR="009D1B98">
        <w:rPr>
          <w:rFonts w:ascii="Times New Roman" w:hAnsi="Times New Roman"/>
          <w:sz w:val="28"/>
          <w:szCs w:val="28"/>
        </w:rPr>
        <w:t xml:space="preserve">№ 433 </w:t>
      </w:r>
      <w:r w:rsidR="009D1B98" w:rsidRPr="009D1B98">
        <w:rPr>
          <w:rFonts w:ascii="Times New Roman" w:hAnsi="Times New Roman"/>
          <w:sz w:val="28"/>
          <w:szCs w:val="28"/>
        </w:rPr>
        <w:t>«О проведении конкурса «Таманская мозаика!» в муниципальном образовании Темрюкский район»</w:t>
      </w:r>
      <w:r w:rsidR="009D1B98">
        <w:rPr>
          <w:rFonts w:ascii="Times New Roman" w:hAnsi="Times New Roman"/>
          <w:sz w:val="28"/>
          <w:szCs w:val="28"/>
        </w:rPr>
        <w:t xml:space="preserve"> </w:t>
      </w:r>
      <w:r w:rsidRPr="00562A6A">
        <w:rPr>
          <w:rFonts w:ascii="Times New Roman" w:hAnsi="Times New Roman"/>
          <w:sz w:val="28"/>
          <w:szCs w:val="28"/>
        </w:rPr>
        <w:t>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</w:t>
      </w:r>
      <w:proofErr w:type="gramEnd"/>
      <w:r w:rsidRPr="00562A6A">
        <w:rPr>
          <w:rFonts w:ascii="Times New Roman" w:hAnsi="Times New Roman"/>
          <w:sz w:val="28"/>
          <w:szCs w:val="28"/>
        </w:rPr>
        <w:t>) на официальном сайте муниципального образования Темрюкский район в информационно-телекоммуникационной сети «Интернет».</w:t>
      </w:r>
    </w:p>
    <w:p w:rsidR="00B40D13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62A6A">
        <w:rPr>
          <w:rFonts w:ascii="Times New Roman" w:hAnsi="Times New Roman"/>
          <w:sz w:val="28"/>
          <w:szCs w:val="28"/>
        </w:rPr>
        <w:t>3. Постановление вступает в силу на следующий день после его официального опубликования.</w:t>
      </w:r>
    </w:p>
    <w:p w:rsidR="00562A6A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2A6A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2A6A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A6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62A6A" w:rsidRPr="00562A6A" w:rsidRDefault="00562A6A" w:rsidP="00562A6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2A6A">
        <w:rPr>
          <w:rFonts w:ascii="Times New Roman" w:hAnsi="Times New Roman"/>
          <w:sz w:val="28"/>
          <w:szCs w:val="28"/>
        </w:rPr>
        <w:t xml:space="preserve">Темрюкский район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62A6A">
        <w:rPr>
          <w:rFonts w:ascii="Times New Roman" w:hAnsi="Times New Roman"/>
          <w:sz w:val="28"/>
          <w:szCs w:val="28"/>
        </w:rPr>
        <w:t>Ф.В. Бабенков</w:t>
      </w:r>
    </w:p>
    <w:sectPr w:rsidR="00562A6A" w:rsidRPr="00562A6A" w:rsidSect="00562A6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6A" w:rsidRDefault="00562A6A" w:rsidP="00562A6A">
      <w:pPr>
        <w:spacing w:after="0" w:line="240" w:lineRule="auto"/>
      </w:pPr>
      <w:r>
        <w:separator/>
      </w:r>
    </w:p>
  </w:endnote>
  <w:endnote w:type="continuationSeparator" w:id="0">
    <w:p w:rsidR="00562A6A" w:rsidRDefault="00562A6A" w:rsidP="0056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6A" w:rsidRDefault="00562A6A" w:rsidP="00562A6A">
      <w:pPr>
        <w:spacing w:after="0" w:line="240" w:lineRule="auto"/>
      </w:pPr>
      <w:r>
        <w:separator/>
      </w:r>
    </w:p>
  </w:footnote>
  <w:footnote w:type="continuationSeparator" w:id="0">
    <w:p w:rsidR="00562A6A" w:rsidRDefault="00562A6A" w:rsidP="0056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3991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62A6A" w:rsidRPr="00562A6A" w:rsidRDefault="00562A6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562A6A">
          <w:rPr>
            <w:rFonts w:ascii="Times New Roman" w:hAnsi="Times New Roman"/>
            <w:sz w:val="28"/>
            <w:szCs w:val="28"/>
          </w:rPr>
          <w:fldChar w:fldCharType="begin"/>
        </w:r>
        <w:r w:rsidRPr="00562A6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62A6A">
          <w:rPr>
            <w:rFonts w:ascii="Times New Roman" w:hAnsi="Times New Roman"/>
            <w:sz w:val="28"/>
            <w:szCs w:val="28"/>
          </w:rPr>
          <w:fldChar w:fldCharType="separate"/>
        </w:r>
        <w:r w:rsidR="00282A6D">
          <w:rPr>
            <w:rFonts w:ascii="Times New Roman" w:hAnsi="Times New Roman"/>
            <w:noProof/>
            <w:sz w:val="28"/>
            <w:szCs w:val="28"/>
          </w:rPr>
          <w:t>2</w:t>
        </w:r>
        <w:r w:rsidRPr="00562A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62A6A" w:rsidRDefault="00562A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1579"/>
    <w:multiLevelType w:val="hybridMultilevel"/>
    <w:tmpl w:val="D352AEDE"/>
    <w:lvl w:ilvl="0" w:tplc="65EA22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1F00D6"/>
    <w:multiLevelType w:val="multilevel"/>
    <w:tmpl w:val="11D8C8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8B12683"/>
    <w:multiLevelType w:val="hybridMultilevel"/>
    <w:tmpl w:val="C9F08B72"/>
    <w:lvl w:ilvl="0" w:tplc="D4683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5C02CC"/>
    <w:multiLevelType w:val="hybridMultilevel"/>
    <w:tmpl w:val="C3A423F4"/>
    <w:lvl w:ilvl="0" w:tplc="12744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02"/>
    <w:rsid w:val="00143038"/>
    <w:rsid w:val="00282A6D"/>
    <w:rsid w:val="004322D3"/>
    <w:rsid w:val="004722CD"/>
    <w:rsid w:val="005214B8"/>
    <w:rsid w:val="00562A6A"/>
    <w:rsid w:val="0070256A"/>
    <w:rsid w:val="0073495B"/>
    <w:rsid w:val="008C19EE"/>
    <w:rsid w:val="009D1B98"/>
    <w:rsid w:val="00A02D9D"/>
    <w:rsid w:val="00B40D13"/>
    <w:rsid w:val="00C41A2F"/>
    <w:rsid w:val="00D31A02"/>
    <w:rsid w:val="00D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22D3"/>
    <w:rPr>
      <w:color w:val="0000FF" w:themeColor="hyperlink"/>
      <w:u w:val="single"/>
    </w:rPr>
  </w:style>
  <w:style w:type="paragraph" w:styleId="a4">
    <w:name w:val="No Spacing"/>
    <w:uiPriority w:val="1"/>
    <w:qFormat/>
    <w:rsid w:val="00562A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6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A6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6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A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22D3"/>
    <w:rPr>
      <w:color w:val="0000FF" w:themeColor="hyperlink"/>
      <w:u w:val="single"/>
    </w:rPr>
  </w:style>
  <w:style w:type="paragraph" w:styleId="a4">
    <w:name w:val="No Spacing"/>
    <w:uiPriority w:val="1"/>
    <w:qFormat/>
    <w:rsid w:val="00562A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6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A6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6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A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ryuk.lc-a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2019-03-22T08:40:00Z</cp:lastPrinted>
  <dcterms:created xsi:type="dcterms:W3CDTF">2019-03-22T06:11:00Z</dcterms:created>
  <dcterms:modified xsi:type="dcterms:W3CDTF">2019-03-22T08:50:00Z</dcterms:modified>
</cp:coreProperties>
</file>