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70A72" w14:textId="0D5A28CF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06E8B7FF" w14:textId="77777777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8E7596D" w14:textId="77777777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E5E6F62" w14:textId="77777777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17E3D2B4" w14:textId="77777777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1A16FD8A" w14:textId="77777777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7F0948CF" w14:textId="56DC3F66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5A7920B7" w14:textId="28B539E3" w:rsidR="00380C91" w:rsidRPr="001360D4" w:rsidRDefault="00380C91" w:rsidP="00380C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6183795F" w14:textId="77777777" w:rsidR="001360D4" w:rsidRDefault="00380C91" w:rsidP="001360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о</w:t>
      </w:r>
      <w:r w:rsidR="00CC0A17" w:rsidRPr="001360D4">
        <w:rPr>
          <w:rFonts w:ascii="Times New Roman" w:hAnsi="Times New Roman" w:cs="Times New Roman"/>
          <w:b/>
          <w:sz w:val="28"/>
          <w:szCs w:val="28"/>
        </w:rPr>
        <w:t xml:space="preserve"> деятельности согласительной комиссии</w:t>
      </w:r>
      <w:r w:rsidR="00CC0A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8681A7" w14:textId="232D059E" w:rsidR="00970859" w:rsidRDefault="001360D4" w:rsidP="001360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урегулированию разногласий по проекту генерального плана </w:t>
      </w:r>
      <w:r w:rsidR="008A0D41" w:rsidRPr="008A0D41">
        <w:rPr>
          <w:rFonts w:ascii="Times New Roman" w:hAnsi="Times New Roman" w:cs="Times New Roman"/>
          <w:b/>
          <w:sz w:val="28"/>
          <w:szCs w:val="28"/>
        </w:rPr>
        <w:t>Таманского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</w:t>
      </w:r>
    </w:p>
    <w:p w14:paraId="06C316ED" w14:textId="02D22949" w:rsidR="001360D4" w:rsidRDefault="001360D4" w:rsidP="001360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14:paraId="4B7A79D4" w14:textId="21CE69F1" w:rsidR="00380C91" w:rsidRDefault="00380C91" w:rsidP="00380C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BD4EB90" w14:textId="19BA6661" w:rsidR="00205BAE" w:rsidRDefault="00205BAE" w:rsidP="00205B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1EF6538F" w14:textId="77777777" w:rsidR="00205BAE" w:rsidRPr="00CC0A17" w:rsidRDefault="00205BAE" w:rsidP="00D809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A5D583F" w14:textId="73A53558" w:rsidR="00970859" w:rsidRDefault="00BA0F30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.1. </w:t>
      </w:r>
      <w:r w:rsidR="00205BAE">
        <w:rPr>
          <w:rFonts w:ascii="Times New Roman" w:hAnsi="Times New Roman" w:cs="Times New Roman"/>
          <w:sz w:val="28"/>
          <w:szCs w:val="28"/>
        </w:rPr>
        <w:t xml:space="preserve">Согласительная комиссия по урегулированию разногласий по проекту генерального плана </w:t>
      </w:r>
      <w:r w:rsidR="008A0D41">
        <w:rPr>
          <w:rFonts w:ascii="Times New Roman" w:hAnsi="Times New Roman" w:cs="Times New Roman"/>
          <w:sz w:val="28"/>
          <w:szCs w:val="28"/>
        </w:rPr>
        <w:t>Таманского</w:t>
      </w:r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 (далее – Согласительная комиссия)</w:t>
      </w:r>
      <w:r w:rsidR="00970859">
        <w:rPr>
          <w:rFonts w:ascii="Times New Roman" w:hAnsi="Times New Roman" w:cs="Times New Roman"/>
          <w:sz w:val="28"/>
          <w:szCs w:val="28"/>
        </w:rPr>
        <w:t xml:space="preserve"> создается с целью урегулирования замечаний, послуживших основанием для подготовки заключения </w:t>
      </w:r>
      <w:r w:rsidR="00970859" w:rsidRPr="00970859">
        <w:rPr>
          <w:rFonts w:ascii="Times New Roman" w:hAnsi="Times New Roman" w:cs="Times New Roman"/>
          <w:sz w:val="28"/>
          <w:szCs w:val="28"/>
        </w:rPr>
        <w:t xml:space="preserve">об отказе в согласовании проекта «Внесение изменений в генеральный план </w:t>
      </w:r>
      <w:r w:rsidR="008A0D41">
        <w:rPr>
          <w:rFonts w:ascii="Times New Roman" w:hAnsi="Times New Roman" w:cs="Times New Roman"/>
          <w:sz w:val="28"/>
          <w:szCs w:val="28"/>
        </w:rPr>
        <w:t>Таманского</w:t>
      </w:r>
      <w:r w:rsidR="00970859" w:rsidRPr="00970859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края».</w:t>
      </w:r>
    </w:p>
    <w:p w14:paraId="4F194F27" w14:textId="6E5F05EE" w:rsidR="00970859" w:rsidRPr="00970859" w:rsidRDefault="00970859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Согласительная комиссия в своей деятельности руководствуется статьей 25 Градостроительного кодекса Российской Федерации, </w:t>
      </w:r>
      <w:r w:rsidRPr="00970859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от 21 июля 2016 года № 460 «Об утверждении порядка согласования проектов документов территориального планирования муниципальных образований, состава и порядка работы согласительной комиссии при согласовании проектов документов территориального планирования»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6E11A1" w14:textId="3E67BC80" w:rsidR="00D809DE" w:rsidRDefault="00D809DE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970859"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 В состав согласительной комиссии включаются:</w:t>
      </w:r>
    </w:p>
    <w:p w14:paraId="524F5BB1" w14:textId="24D3CAA6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а) представители органов исполнительной власти, </w:t>
      </w:r>
      <w:r w:rsidR="00205BAE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CC0A17">
        <w:rPr>
          <w:rFonts w:ascii="Times New Roman" w:hAnsi="Times New Roman" w:cs="Times New Roman"/>
          <w:sz w:val="28"/>
          <w:szCs w:val="28"/>
        </w:rPr>
        <w:t xml:space="preserve">направили заключения о несогласии с проектом </w:t>
      </w:r>
      <w:r w:rsidR="00205BAE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r w:rsidR="008A0D41">
        <w:rPr>
          <w:rFonts w:ascii="Times New Roman" w:hAnsi="Times New Roman" w:cs="Times New Roman"/>
          <w:sz w:val="28"/>
          <w:szCs w:val="28"/>
        </w:rPr>
        <w:t>Таманского</w:t>
      </w:r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края;</w:t>
      </w:r>
    </w:p>
    <w:p w14:paraId="056C1064" w14:textId="0C27FC21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б) представители органа, уполномоченного на подготовку </w:t>
      </w:r>
      <w:r w:rsidR="00205BAE">
        <w:rPr>
          <w:rFonts w:ascii="Times New Roman" w:hAnsi="Times New Roman" w:cs="Times New Roman"/>
          <w:sz w:val="28"/>
          <w:szCs w:val="28"/>
        </w:rPr>
        <w:t xml:space="preserve">проекта генерального плана </w:t>
      </w:r>
      <w:r w:rsidR="008A0D41">
        <w:rPr>
          <w:rFonts w:ascii="Times New Roman" w:hAnsi="Times New Roman" w:cs="Times New Roman"/>
          <w:sz w:val="28"/>
          <w:szCs w:val="28"/>
        </w:rPr>
        <w:t>Таманского</w:t>
      </w:r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края;</w:t>
      </w:r>
    </w:p>
    <w:p w14:paraId="44AF3470" w14:textId="22348264" w:rsidR="00205BA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в) представители разработчиков проекта </w:t>
      </w:r>
      <w:r w:rsidR="00205BAE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r w:rsidR="008A0D41">
        <w:rPr>
          <w:rFonts w:ascii="Times New Roman" w:hAnsi="Times New Roman" w:cs="Times New Roman"/>
          <w:sz w:val="28"/>
          <w:szCs w:val="28"/>
        </w:rPr>
        <w:t>Таманского</w:t>
      </w:r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края;</w:t>
      </w:r>
    </w:p>
    <w:p w14:paraId="5115336C" w14:textId="1F89D80E" w:rsidR="00205BAE" w:rsidRDefault="00205BAE" w:rsidP="00205B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C0A17">
        <w:rPr>
          <w:rFonts w:ascii="Times New Roman" w:hAnsi="Times New Roman" w:cs="Times New Roman"/>
          <w:sz w:val="28"/>
          <w:szCs w:val="28"/>
        </w:rPr>
        <w:t xml:space="preserve">. Срок работы </w:t>
      </w:r>
      <w:r w:rsidR="00970859"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составляет не более трех месяцев со дня ее создания.</w:t>
      </w:r>
    </w:p>
    <w:p w14:paraId="59D1996D" w14:textId="58F7D405" w:rsidR="00205BAE" w:rsidRDefault="00205BAE" w:rsidP="00205B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68DB376" w14:textId="42D75088" w:rsidR="00205BAE" w:rsidRDefault="00205BAE" w:rsidP="00970859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Цель работы</w:t>
      </w:r>
    </w:p>
    <w:p w14:paraId="59394F37" w14:textId="77777777" w:rsidR="005F1B35" w:rsidRDefault="005F1B35" w:rsidP="00970859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7177F01" w14:textId="2D8AD3F5" w:rsidR="00970859" w:rsidRDefault="00970859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Рассмотрение и урегулирование замечаний, послуживших основанием для подготовки заключения об отказе в согласовании проекта генерального плана </w:t>
      </w:r>
      <w:r w:rsidR="008A0D41">
        <w:rPr>
          <w:rFonts w:ascii="Times New Roman" w:hAnsi="Times New Roman" w:cs="Times New Roman"/>
          <w:sz w:val="28"/>
          <w:szCs w:val="28"/>
        </w:rPr>
        <w:t>Таманского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края.</w:t>
      </w:r>
    </w:p>
    <w:p w14:paraId="399001B7" w14:textId="77777777" w:rsidR="00970859" w:rsidRDefault="00970859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64B7A5" w14:textId="5223D27C" w:rsidR="00970859" w:rsidRDefault="00970859" w:rsidP="00970859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Регламент и порядок работы Согласительной комиссии</w:t>
      </w:r>
    </w:p>
    <w:p w14:paraId="434EAF98" w14:textId="3CB33E2C" w:rsidR="00970859" w:rsidRDefault="00970859" w:rsidP="00970859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36503AA" w14:textId="4C7707E5" w:rsidR="00970859" w:rsidRDefault="00970859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Заседание Согласительной комиссии организует и ведет ее Председатель, а в его отсутствие – уполномоченный Председателем член комиссии с правом голоса.</w:t>
      </w:r>
    </w:p>
    <w:p w14:paraId="0D76BE5A" w14:textId="029A7F10" w:rsidR="00970859" w:rsidRDefault="00970859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1B4701">
        <w:rPr>
          <w:rFonts w:ascii="Times New Roman" w:hAnsi="Times New Roman" w:cs="Times New Roman"/>
          <w:sz w:val="28"/>
          <w:szCs w:val="28"/>
        </w:rPr>
        <w:t xml:space="preserve">На заседаниях Согласительной комиссии присутствуют члены комиссии, а при необходимости, на заседаниях Согласительной комиссии могут присутствовать также не входящие в ее состав представители заказчика, представители разработчика проекта генерального плана </w:t>
      </w:r>
      <w:r w:rsidR="008A0D41">
        <w:rPr>
          <w:rFonts w:ascii="Times New Roman" w:hAnsi="Times New Roman" w:cs="Times New Roman"/>
          <w:sz w:val="28"/>
          <w:szCs w:val="28"/>
        </w:rPr>
        <w:t>Таманского</w:t>
      </w:r>
      <w:r w:rsidR="001B4701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края.</w:t>
      </w:r>
    </w:p>
    <w:p w14:paraId="2521DB2B" w14:textId="77BB40B1" w:rsidR="004A4550" w:rsidRDefault="004A4550" w:rsidP="004A45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Pr="00CC0A17">
        <w:rPr>
          <w:rFonts w:ascii="Times New Roman" w:hAnsi="Times New Roman" w:cs="Times New Roman"/>
          <w:sz w:val="28"/>
          <w:szCs w:val="28"/>
        </w:rPr>
        <w:t xml:space="preserve"> Представители органов исполнительной власти, которые направили заключения о несогласии с проектом документа территориального планирования могут принимать участие в работе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путем представления письменных позиций.</w:t>
      </w:r>
    </w:p>
    <w:p w14:paraId="1BCDF7D7" w14:textId="1620A06F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Заседание Согласительной комиссии считается правомочным, если на нем присутствовало не менее 1/3 от списочного состава комиссии.</w:t>
      </w:r>
    </w:p>
    <w:p w14:paraId="7CB78F1F" w14:textId="5F23AD1C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Техническое обеспечение деятельности Согласительной комиссии, а также сбор и хранение протоколов заседаний, решение и иных документов Согласительной комиссии осуществляется секретарем Согласительной комиссии.</w:t>
      </w:r>
    </w:p>
    <w:p w14:paraId="76B5042E" w14:textId="3AAA7D7E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Согласительной комиссии ведет протокол на каждом заседании Согласительной комиссии.</w:t>
      </w:r>
    </w:p>
    <w:p w14:paraId="399D1806" w14:textId="0AB4E0FD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Согласительной комиссии, голосовавшие против принятого Согласительной комиссией решения, могут оформить особое мнение, которое будет прилагаться к протоколу и являться его неотъемлемой частью.</w:t>
      </w:r>
    </w:p>
    <w:p w14:paraId="5827F1C5" w14:textId="7DDBC9A6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Решение Согласительной комиссии принимается простым большинством голосов присутствующих на заседании ее членов. При равенстве голосов решающим является голос Председателя Согласительной комиссии.</w:t>
      </w:r>
    </w:p>
    <w:p w14:paraId="73D3EE93" w14:textId="359BE166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Согласительной комиссии оформляется в виде Заключения, которое прилагается к Протоколу </w:t>
      </w:r>
      <w:r w:rsidR="004A4550">
        <w:rPr>
          <w:rFonts w:ascii="Times New Roman" w:hAnsi="Times New Roman" w:cs="Times New Roman"/>
          <w:sz w:val="28"/>
          <w:szCs w:val="28"/>
        </w:rPr>
        <w:t>и является его неотъемлемой частью.</w:t>
      </w:r>
    </w:p>
    <w:p w14:paraId="5F03BE82" w14:textId="77777777" w:rsidR="004A4550" w:rsidRDefault="004A4550" w:rsidP="004A45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По результатам своей работы Согласительная комиссия принимает одно из следующих решений:</w:t>
      </w:r>
    </w:p>
    <w:p w14:paraId="3676CF35" w14:textId="06A8D399" w:rsidR="00D809DE" w:rsidRDefault="00CC0A17" w:rsidP="004A45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а) согласовать проект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8A0D41">
        <w:rPr>
          <w:rFonts w:ascii="Times New Roman" w:hAnsi="Times New Roman" w:cs="Times New Roman"/>
          <w:sz w:val="28"/>
          <w:szCs w:val="28"/>
        </w:rPr>
        <w:t>Таманского</w:t>
      </w:r>
      <w:r w:rsidR="004A4550">
        <w:rPr>
          <w:rFonts w:ascii="Times New Roman" w:hAnsi="Times New Roman" w:cs="Times New Roman"/>
          <w:sz w:val="28"/>
          <w:szCs w:val="28"/>
        </w:rPr>
        <w:t xml:space="preserve"> 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>с внесением в него изменений, учитывающих все замечания, явившиеся основанием для несогласия с данным проектом;</w:t>
      </w:r>
    </w:p>
    <w:p w14:paraId="397F97C8" w14:textId="0E5D608D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lastRenderedPageBreak/>
        <w:t xml:space="preserve">б) отказать в согласовании проекта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8A0D41">
        <w:rPr>
          <w:rFonts w:ascii="Times New Roman" w:hAnsi="Times New Roman" w:cs="Times New Roman"/>
          <w:sz w:val="28"/>
          <w:szCs w:val="28"/>
        </w:rPr>
        <w:t>Таманского</w:t>
      </w:r>
      <w:r w:rsidR="004A4550">
        <w:rPr>
          <w:rFonts w:ascii="Times New Roman" w:hAnsi="Times New Roman" w:cs="Times New Roman"/>
          <w:sz w:val="28"/>
          <w:szCs w:val="28"/>
        </w:rPr>
        <w:t xml:space="preserve"> 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>с указанием причин, послуживших основанием для принятия такого решения.</w:t>
      </w:r>
    </w:p>
    <w:p w14:paraId="26074DFA" w14:textId="177DFE56" w:rsidR="00D809DE" w:rsidRDefault="00DB4366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.7. Согласительная комиссия по итогам своей работы представляет главе </w:t>
      </w:r>
      <w:r w:rsidR="004A455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район:</w:t>
      </w:r>
    </w:p>
    <w:p w14:paraId="569A37F5" w14:textId="566CE26B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а) при принятии решения, указанного в подпункте </w:t>
      </w:r>
      <w:r w:rsidR="005F1B35">
        <w:rPr>
          <w:rFonts w:ascii="Times New Roman" w:hAnsi="Times New Roman" w:cs="Times New Roman"/>
          <w:sz w:val="28"/>
          <w:szCs w:val="28"/>
        </w:rPr>
        <w:t>«</w:t>
      </w:r>
      <w:r w:rsidRPr="00CC0A17">
        <w:rPr>
          <w:rFonts w:ascii="Times New Roman" w:hAnsi="Times New Roman" w:cs="Times New Roman"/>
          <w:sz w:val="28"/>
          <w:szCs w:val="28"/>
        </w:rPr>
        <w:t>а</w:t>
      </w:r>
      <w:r w:rsidR="005F1B35">
        <w:rPr>
          <w:rFonts w:ascii="Times New Roman" w:hAnsi="Times New Roman" w:cs="Times New Roman"/>
          <w:sz w:val="28"/>
          <w:szCs w:val="28"/>
        </w:rPr>
        <w:t>»</w:t>
      </w:r>
      <w:r w:rsidRPr="00CC0A17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4A4550">
        <w:rPr>
          <w:rFonts w:ascii="Times New Roman" w:hAnsi="Times New Roman" w:cs="Times New Roman"/>
          <w:sz w:val="28"/>
          <w:szCs w:val="28"/>
        </w:rPr>
        <w:t>3.6</w:t>
      </w:r>
      <w:r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809DE">
        <w:rPr>
          <w:rFonts w:ascii="Times New Roman" w:hAnsi="Times New Roman" w:cs="Times New Roman"/>
          <w:sz w:val="28"/>
          <w:szCs w:val="28"/>
        </w:rPr>
        <w:t>оложения</w:t>
      </w:r>
      <w:r w:rsidRPr="00CC0A17">
        <w:rPr>
          <w:rFonts w:ascii="Times New Roman" w:hAnsi="Times New Roman" w:cs="Times New Roman"/>
          <w:sz w:val="28"/>
          <w:szCs w:val="28"/>
        </w:rPr>
        <w:t xml:space="preserve">, - проект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8A0D41">
        <w:rPr>
          <w:rFonts w:ascii="Times New Roman" w:hAnsi="Times New Roman" w:cs="Times New Roman"/>
          <w:sz w:val="28"/>
          <w:szCs w:val="28"/>
        </w:rPr>
        <w:t>Таманского</w:t>
      </w:r>
      <w:r w:rsidR="004A4550">
        <w:rPr>
          <w:rFonts w:ascii="Times New Roman" w:hAnsi="Times New Roman" w:cs="Times New Roman"/>
          <w:sz w:val="28"/>
          <w:szCs w:val="28"/>
        </w:rPr>
        <w:t xml:space="preserve"> 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 xml:space="preserve">с внесенными в него изменениями вместе с протоколом заседания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комиссии, материалами в текстовой форме и в виде карт по несогласованным вопросам;</w:t>
      </w:r>
    </w:p>
    <w:p w14:paraId="278DD6BD" w14:textId="04DB4D74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б) при принятии решения, указанного в подпункте </w:t>
      </w:r>
      <w:r w:rsidR="005F1B35">
        <w:rPr>
          <w:rFonts w:ascii="Times New Roman" w:hAnsi="Times New Roman" w:cs="Times New Roman"/>
          <w:sz w:val="28"/>
          <w:szCs w:val="28"/>
        </w:rPr>
        <w:t>«</w:t>
      </w:r>
      <w:r w:rsidRPr="00CC0A17">
        <w:rPr>
          <w:rFonts w:ascii="Times New Roman" w:hAnsi="Times New Roman" w:cs="Times New Roman"/>
          <w:sz w:val="28"/>
          <w:szCs w:val="28"/>
        </w:rPr>
        <w:t>б</w:t>
      </w:r>
      <w:r w:rsidR="005F1B35">
        <w:rPr>
          <w:rFonts w:ascii="Times New Roman" w:hAnsi="Times New Roman" w:cs="Times New Roman"/>
          <w:sz w:val="28"/>
          <w:szCs w:val="28"/>
        </w:rPr>
        <w:t>»</w:t>
      </w:r>
      <w:r w:rsidRPr="00CC0A17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DB4366">
        <w:rPr>
          <w:rFonts w:ascii="Times New Roman" w:hAnsi="Times New Roman" w:cs="Times New Roman"/>
          <w:sz w:val="28"/>
          <w:szCs w:val="28"/>
        </w:rPr>
        <w:t xml:space="preserve"> 3.6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4366" w:rsidRPr="00CC0A17">
        <w:rPr>
          <w:rFonts w:ascii="Times New Roman" w:hAnsi="Times New Roman" w:cs="Times New Roman"/>
          <w:sz w:val="28"/>
          <w:szCs w:val="28"/>
        </w:rPr>
        <w:t>П</w:t>
      </w:r>
      <w:r w:rsidR="00DB4366">
        <w:rPr>
          <w:rFonts w:ascii="Times New Roman" w:hAnsi="Times New Roman" w:cs="Times New Roman"/>
          <w:sz w:val="28"/>
          <w:szCs w:val="28"/>
        </w:rPr>
        <w:t>оложения</w:t>
      </w:r>
      <w:r w:rsidR="00DB4366" w:rsidRPr="00CC0A17">
        <w:rPr>
          <w:rFonts w:ascii="Times New Roman" w:hAnsi="Times New Roman" w:cs="Times New Roman"/>
          <w:sz w:val="28"/>
          <w:szCs w:val="28"/>
        </w:rPr>
        <w:t>,</w:t>
      </w:r>
      <w:r w:rsidRPr="00CC0A1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C0A17">
        <w:rPr>
          <w:rFonts w:ascii="Times New Roman" w:hAnsi="Times New Roman" w:cs="Times New Roman"/>
          <w:sz w:val="28"/>
          <w:szCs w:val="28"/>
        </w:rPr>
        <w:t xml:space="preserve"> несогласованный проект документа территориального планирования, заключение о несогласии с проектом документа территориального планирования, протокол заседания согласительной комиссии, а также материалы в текстовой форме и в виде карт по несогласованным вопросам.</w:t>
      </w:r>
    </w:p>
    <w:p w14:paraId="1A8D75ED" w14:textId="7CFF3E93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Указанные в подпункте </w:t>
      </w:r>
      <w:r w:rsidR="005F1B35">
        <w:rPr>
          <w:rFonts w:ascii="Times New Roman" w:hAnsi="Times New Roman" w:cs="Times New Roman"/>
          <w:sz w:val="28"/>
          <w:szCs w:val="28"/>
        </w:rPr>
        <w:t>«</w:t>
      </w:r>
      <w:r w:rsidRPr="00CC0A17">
        <w:rPr>
          <w:rFonts w:ascii="Times New Roman" w:hAnsi="Times New Roman" w:cs="Times New Roman"/>
          <w:sz w:val="28"/>
          <w:szCs w:val="28"/>
        </w:rPr>
        <w:t>б</w:t>
      </w:r>
      <w:r w:rsidR="005F1B35">
        <w:rPr>
          <w:rFonts w:ascii="Times New Roman" w:hAnsi="Times New Roman" w:cs="Times New Roman"/>
          <w:sz w:val="28"/>
          <w:szCs w:val="28"/>
        </w:rPr>
        <w:t>»</w:t>
      </w:r>
      <w:r w:rsidRPr="00CC0A17">
        <w:rPr>
          <w:rFonts w:ascii="Times New Roman" w:hAnsi="Times New Roman" w:cs="Times New Roman"/>
          <w:sz w:val="28"/>
          <w:szCs w:val="28"/>
        </w:rPr>
        <w:t xml:space="preserve"> настоящего пункта документы и материалы могут содержать:</w:t>
      </w:r>
    </w:p>
    <w:p w14:paraId="6A60B341" w14:textId="33E70F07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1) предложения об исключении из проекта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0D41">
        <w:rPr>
          <w:rFonts w:ascii="Times New Roman" w:hAnsi="Times New Roman" w:cs="Times New Roman"/>
          <w:sz w:val="28"/>
          <w:szCs w:val="28"/>
        </w:rPr>
        <w:t>Таманского</w:t>
      </w:r>
      <w:r w:rsidR="008A0D41">
        <w:rPr>
          <w:rFonts w:ascii="Times New Roman" w:hAnsi="Times New Roman" w:cs="Times New Roman"/>
          <w:sz w:val="28"/>
          <w:szCs w:val="28"/>
        </w:rPr>
        <w:t xml:space="preserve"> 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</w:t>
      </w:r>
      <w:proofErr w:type="gramEnd"/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материалов по несогласованным вопросам (в том числе путем их отображения на соответствующей карте в целях фиксации несогласованных вопросов до момента их согласования);</w:t>
      </w:r>
    </w:p>
    <w:p w14:paraId="011B7B7C" w14:textId="157A1023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2) план согласования указанных в подпункте 1 пункта </w:t>
      </w:r>
      <w:r w:rsidR="00DB4366">
        <w:rPr>
          <w:rFonts w:ascii="Times New Roman" w:hAnsi="Times New Roman" w:cs="Times New Roman"/>
          <w:sz w:val="28"/>
          <w:szCs w:val="28"/>
        </w:rPr>
        <w:t>7</w:t>
      </w:r>
      <w:r w:rsidRPr="00CC0A17">
        <w:rPr>
          <w:rFonts w:ascii="Times New Roman" w:hAnsi="Times New Roman" w:cs="Times New Roman"/>
          <w:sz w:val="28"/>
          <w:szCs w:val="28"/>
        </w:rPr>
        <w:t>.7 П</w:t>
      </w:r>
      <w:r w:rsidR="00D809DE">
        <w:rPr>
          <w:rFonts w:ascii="Times New Roman" w:hAnsi="Times New Roman" w:cs="Times New Roman"/>
          <w:sz w:val="28"/>
          <w:szCs w:val="28"/>
        </w:rPr>
        <w:t xml:space="preserve">оложения </w:t>
      </w:r>
      <w:r w:rsidRPr="00CC0A17">
        <w:rPr>
          <w:rFonts w:ascii="Times New Roman" w:hAnsi="Times New Roman" w:cs="Times New Roman"/>
          <w:sz w:val="28"/>
          <w:szCs w:val="28"/>
        </w:rPr>
        <w:t xml:space="preserve">вопросов после утверждения </w:t>
      </w:r>
      <w:r w:rsidR="00DB436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8A0D41">
        <w:rPr>
          <w:rFonts w:ascii="Times New Roman" w:hAnsi="Times New Roman" w:cs="Times New Roman"/>
          <w:sz w:val="28"/>
          <w:szCs w:val="28"/>
        </w:rPr>
        <w:t>Таманского</w:t>
      </w:r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 xml:space="preserve">путем подготовки предложений о внесении </w:t>
      </w:r>
      <w:r w:rsidR="00DB4366">
        <w:rPr>
          <w:rFonts w:ascii="Times New Roman" w:hAnsi="Times New Roman" w:cs="Times New Roman"/>
          <w:sz w:val="28"/>
          <w:szCs w:val="28"/>
        </w:rPr>
        <w:t xml:space="preserve">в проект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8A0D41">
        <w:rPr>
          <w:rFonts w:ascii="Times New Roman" w:hAnsi="Times New Roman" w:cs="Times New Roman"/>
          <w:sz w:val="28"/>
          <w:szCs w:val="28"/>
        </w:rPr>
        <w:t>Таманского</w:t>
      </w:r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>соответствующих изменений.</w:t>
      </w:r>
    </w:p>
    <w:p w14:paraId="79477E2B" w14:textId="05C11CC0" w:rsidR="00CC0A17" w:rsidRDefault="00DB4366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.8. Глава </w:t>
      </w:r>
      <w:r w:rsidR="00D809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на основании документов и материалов, представленных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огласительной комиссией, в соответствии со статьями 21 и 25 Кодекса вправе принять решение о направлении согласованного или не согласованного в определенной части проекта </w:t>
      </w:r>
      <w:r w:rsidRPr="004A4550">
        <w:rPr>
          <w:rFonts w:ascii="Times New Roman" w:hAnsi="Times New Roman" w:cs="Times New Roman"/>
          <w:sz w:val="28"/>
          <w:szCs w:val="28"/>
        </w:rPr>
        <w:t>генеральн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8A0D41">
        <w:rPr>
          <w:rFonts w:ascii="Times New Roman" w:hAnsi="Times New Roman" w:cs="Times New Roman"/>
          <w:sz w:val="28"/>
          <w:szCs w:val="28"/>
        </w:rPr>
        <w:t>Таманского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представительный орган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</w:t>
      </w:r>
      <w:r w:rsidR="00CC0A17" w:rsidRPr="00CC0A17">
        <w:rPr>
          <w:rFonts w:ascii="Times New Roman" w:hAnsi="Times New Roman" w:cs="Times New Roman"/>
          <w:sz w:val="28"/>
          <w:szCs w:val="28"/>
        </w:rPr>
        <w:t>или об отклонении такого проекта и о направлении его на доработку.</w:t>
      </w:r>
    </w:p>
    <w:p w14:paraId="5068F7CC" w14:textId="65F73A0E" w:rsidR="009E49B0" w:rsidRDefault="009E49B0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7B08F8" w14:textId="5C195A80" w:rsidR="009E49B0" w:rsidRDefault="00DB4366" w:rsidP="00DB4366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Заключительные положения</w:t>
      </w:r>
    </w:p>
    <w:p w14:paraId="53B1CA99" w14:textId="77777777" w:rsidR="008A0D41" w:rsidRDefault="008A0D41" w:rsidP="00DB4366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7794EE4" w14:textId="217166ED" w:rsidR="008A0D41" w:rsidRDefault="00DB4366" w:rsidP="00DB43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На заявления и запросы, поступающие в адрес Согласительной комиссии                  в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 w:rsidR="008A0D4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письменной</w:t>
      </w:r>
      <w:r w:rsidR="008A0D41">
        <w:rPr>
          <w:rFonts w:ascii="Times New Roman" w:hAnsi="Times New Roman" w:cs="Times New Roman"/>
          <w:sz w:val="28"/>
          <w:szCs w:val="28"/>
        </w:rPr>
        <w:t xml:space="preserve">     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форме,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 w:rsidR="008A0D4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8A0D4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ответы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 w:rsidR="008A0D41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предоставляются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 w:rsidR="008A0D4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 w:rsidR="008A0D4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установленные                   </w:t>
      </w:r>
    </w:p>
    <w:p w14:paraId="32FAD710" w14:textId="77777777" w:rsidR="008A0D41" w:rsidRDefault="008A0D41" w:rsidP="00DB43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CEB7FA" w14:textId="73D44F80" w:rsidR="00DB4366" w:rsidRDefault="00DB4366" w:rsidP="00DB43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сроки.</w:t>
      </w:r>
    </w:p>
    <w:p w14:paraId="7576BD63" w14:textId="0B3B83E8" w:rsidR="00DB4366" w:rsidRDefault="00DB4366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Решения Согласительной комиссии могут быть обжалованы в установленном законодательством Российской Федерации порядке.</w:t>
      </w:r>
    </w:p>
    <w:p w14:paraId="05400818" w14:textId="048325AA" w:rsidR="00DB4366" w:rsidRDefault="00DB4366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6488CED" w14:textId="77777777" w:rsidR="00DB4366" w:rsidRDefault="00DB4366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1BBBA0E" w14:textId="67324A09" w:rsidR="009E49B0" w:rsidRDefault="009E49B0" w:rsidP="009E4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0F4F2E37" w14:textId="3E3B3875" w:rsidR="009E49B0" w:rsidRDefault="009E49B0" w:rsidP="009E4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0F1B3E7" w14:textId="112B6BB6" w:rsidR="009E49B0" w:rsidRPr="00CC0A17" w:rsidRDefault="009E49B0" w:rsidP="009E4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Е.П. Пронько</w:t>
      </w:r>
    </w:p>
    <w:p w14:paraId="2C8B5962" w14:textId="43E2BE41" w:rsidR="00CC0A17" w:rsidRDefault="00CC0A17" w:rsidP="00D809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C0A17" w:rsidSect="00D809DE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4EA81" w14:textId="77777777" w:rsidR="00BB691E" w:rsidRDefault="00BB691E" w:rsidP="00D809DE">
      <w:pPr>
        <w:spacing w:after="0" w:line="240" w:lineRule="auto"/>
      </w:pPr>
      <w:r>
        <w:separator/>
      </w:r>
    </w:p>
  </w:endnote>
  <w:endnote w:type="continuationSeparator" w:id="0">
    <w:p w14:paraId="5802497D" w14:textId="77777777" w:rsidR="00BB691E" w:rsidRDefault="00BB691E" w:rsidP="00D8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7FDF8" w14:textId="77777777" w:rsidR="00BB691E" w:rsidRDefault="00BB691E" w:rsidP="00D809DE">
      <w:pPr>
        <w:spacing w:after="0" w:line="240" w:lineRule="auto"/>
      </w:pPr>
      <w:r>
        <w:separator/>
      </w:r>
    </w:p>
  </w:footnote>
  <w:footnote w:type="continuationSeparator" w:id="0">
    <w:p w14:paraId="49F1F2E1" w14:textId="77777777" w:rsidR="00BB691E" w:rsidRDefault="00BB691E" w:rsidP="00D80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8813382"/>
      <w:docPartObj>
        <w:docPartGallery w:val="Page Numbers (Top of Page)"/>
        <w:docPartUnique/>
      </w:docPartObj>
    </w:sdtPr>
    <w:sdtEndPr/>
    <w:sdtContent>
      <w:p w14:paraId="5580F75E" w14:textId="162C30E9" w:rsidR="00D809DE" w:rsidRDefault="00D809D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922A1A" w14:textId="77777777" w:rsidR="00D809DE" w:rsidRDefault="00D809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44A"/>
    <w:rsid w:val="0000444A"/>
    <w:rsid w:val="000E062F"/>
    <w:rsid w:val="001360D4"/>
    <w:rsid w:val="001B4701"/>
    <w:rsid w:val="00205BAE"/>
    <w:rsid w:val="00380C91"/>
    <w:rsid w:val="0046090C"/>
    <w:rsid w:val="004A4550"/>
    <w:rsid w:val="005F1B35"/>
    <w:rsid w:val="00635ABE"/>
    <w:rsid w:val="008A0D41"/>
    <w:rsid w:val="00970859"/>
    <w:rsid w:val="009D23DF"/>
    <w:rsid w:val="009E49B0"/>
    <w:rsid w:val="00A5613C"/>
    <w:rsid w:val="00BA0F30"/>
    <w:rsid w:val="00BB691E"/>
    <w:rsid w:val="00C30A76"/>
    <w:rsid w:val="00C80B22"/>
    <w:rsid w:val="00CC0A17"/>
    <w:rsid w:val="00D809DE"/>
    <w:rsid w:val="00DB4366"/>
    <w:rsid w:val="00FC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C5D3A"/>
  <w15:chartTrackingRefBased/>
  <w15:docId w15:val="{81ABA52E-D95D-49B6-BBDB-88EC95D3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0C9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C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09DE"/>
  </w:style>
  <w:style w:type="paragraph" w:styleId="a6">
    <w:name w:val="footer"/>
    <w:basedOn w:val="a"/>
    <w:link w:val="a7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09DE"/>
  </w:style>
  <w:style w:type="paragraph" w:styleId="a8">
    <w:name w:val="Balloon Text"/>
    <w:basedOn w:val="a"/>
    <w:link w:val="a9"/>
    <w:uiPriority w:val="99"/>
    <w:semiHidden/>
    <w:unhideWhenUsed/>
    <w:rsid w:val="009E4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49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0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10</cp:revision>
  <cp:lastPrinted>2018-05-16T07:19:00Z</cp:lastPrinted>
  <dcterms:created xsi:type="dcterms:W3CDTF">2018-05-03T08:02:00Z</dcterms:created>
  <dcterms:modified xsi:type="dcterms:W3CDTF">2018-05-16T07:26:00Z</dcterms:modified>
</cp:coreProperties>
</file>