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47" w:rsidRDefault="005D7047" w:rsidP="000C1FF1">
      <w:pPr>
        <w:spacing w:after="0"/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5C" w:rsidRDefault="00ED795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1C" w:rsidRDefault="00FE4D1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8A" w:rsidRDefault="009C0C8A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 w:rsidR="00F91FE0">
        <w:rPr>
          <w:rFonts w:ascii="Times New Roman" w:hAnsi="Times New Roman" w:cs="Times New Roman"/>
          <w:b/>
          <w:sz w:val="28"/>
          <w:szCs w:val="28"/>
        </w:rPr>
        <w:t xml:space="preserve">30 октября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91F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91FE0">
        <w:rPr>
          <w:rFonts w:ascii="Times New Roman" w:hAnsi="Times New Roman" w:cs="Times New Roman"/>
          <w:b/>
          <w:sz w:val="28"/>
          <w:szCs w:val="28"/>
        </w:rPr>
        <w:t>785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FE0" w:rsidRDefault="009C0C8A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7047" w:rsidRPr="005D7047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F91FE0">
        <w:rPr>
          <w:rFonts w:ascii="Times New Roman" w:hAnsi="Times New Roman" w:cs="Times New Roman"/>
          <w:b/>
          <w:sz w:val="28"/>
          <w:szCs w:val="28"/>
        </w:rPr>
        <w:t xml:space="preserve">орядка разработки, формирования, реализации и </w:t>
      </w:r>
    </w:p>
    <w:p w:rsidR="005D7047" w:rsidRDefault="00F91FE0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  <w:r w:rsidR="005D7047" w:rsidRPr="005D7047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5D7047" w:rsidRDefault="005D7047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74FAB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Pr="005D7047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  <w:r w:rsidR="009C0C8A">
        <w:rPr>
          <w:rFonts w:ascii="Times New Roman" w:hAnsi="Times New Roman" w:cs="Times New Roman"/>
          <w:b/>
          <w:sz w:val="28"/>
          <w:szCs w:val="28"/>
        </w:rPr>
        <w:t>»</w:t>
      </w:r>
    </w:p>
    <w:p w:rsidR="005D7047" w:rsidRDefault="005D7047" w:rsidP="000C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047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</w:t>
      </w:r>
      <w:r w:rsidR="00F91FE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F91FE0">
        <w:rPr>
          <w:rFonts w:ascii="Times New Roman" w:hAnsi="Times New Roman" w:cs="Times New Roman"/>
          <w:sz w:val="28"/>
          <w:szCs w:val="28"/>
        </w:rPr>
        <w:t xml:space="preserve"> и Федеральным Законом от 6 октября 2003 года № 131-ФЗ «Об о</w:t>
      </w:r>
      <w:r w:rsidR="00F91FE0">
        <w:rPr>
          <w:rFonts w:ascii="Times New Roman" w:hAnsi="Times New Roman" w:cs="Times New Roman"/>
          <w:sz w:val="28"/>
          <w:szCs w:val="28"/>
        </w:rPr>
        <w:t>б</w:t>
      </w:r>
      <w:r w:rsidR="00F91FE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F91FE0">
        <w:rPr>
          <w:rFonts w:ascii="Times New Roman" w:hAnsi="Times New Roman" w:cs="Times New Roman"/>
          <w:sz w:val="28"/>
          <w:szCs w:val="28"/>
        </w:rPr>
        <w:t>а</w:t>
      </w:r>
      <w:r w:rsidR="00F91FE0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7047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2572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Темрюкский район от </w:t>
      </w:r>
      <w:r w:rsidR="00F91FE0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325727">
        <w:rPr>
          <w:rFonts w:ascii="Times New Roman" w:hAnsi="Times New Roman" w:cs="Times New Roman"/>
          <w:sz w:val="28"/>
          <w:szCs w:val="28"/>
        </w:rPr>
        <w:t>201</w:t>
      </w:r>
      <w:r w:rsidR="00F91FE0">
        <w:rPr>
          <w:rFonts w:ascii="Times New Roman" w:hAnsi="Times New Roman" w:cs="Times New Roman"/>
          <w:sz w:val="28"/>
          <w:szCs w:val="28"/>
        </w:rPr>
        <w:t>5</w:t>
      </w:r>
      <w:r w:rsidR="003257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4F7E">
        <w:rPr>
          <w:rFonts w:ascii="Times New Roman" w:hAnsi="Times New Roman" w:cs="Times New Roman"/>
          <w:sz w:val="28"/>
          <w:szCs w:val="28"/>
        </w:rPr>
        <w:t xml:space="preserve">№ </w:t>
      </w:r>
      <w:r w:rsidR="00F91FE0">
        <w:rPr>
          <w:rFonts w:ascii="Times New Roman" w:hAnsi="Times New Roman" w:cs="Times New Roman"/>
          <w:sz w:val="28"/>
          <w:szCs w:val="28"/>
        </w:rPr>
        <w:t>785</w:t>
      </w:r>
      <w:r w:rsidR="00944F7E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91FE0">
        <w:rPr>
          <w:rFonts w:ascii="Times New Roman" w:hAnsi="Times New Roman" w:cs="Times New Roman"/>
          <w:sz w:val="28"/>
          <w:szCs w:val="28"/>
        </w:rPr>
        <w:t xml:space="preserve">порядка разработки, формирования, реализации 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642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558C6">
        <w:rPr>
          <w:rFonts w:ascii="Times New Roman" w:hAnsi="Times New Roman" w:cs="Times New Roman"/>
          <w:sz w:val="28"/>
          <w:szCs w:val="28"/>
        </w:rPr>
        <w:t>го</w:t>
      </w:r>
      <w:r w:rsidR="0086425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558C6">
        <w:rPr>
          <w:rFonts w:ascii="Times New Roman" w:hAnsi="Times New Roman" w:cs="Times New Roman"/>
          <w:sz w:val="28"/>
          <w:szCs w:val="28"/>
        </w:rPr>
        <w:t>я</w:t>
      </w:r>
      <w:r w:rsidR="00600E3B">
        <w:rPr>
          <w:rFonts w:ascii="Times New Roman" w:hAnsi="Times New Roman" w:cs="Times New Roman"/>
          <w:sz w:val="28"/>
          <w:szCs w:val="28"/>
        </w:rPr>
        <w:t xml:space="preserve"> </w:t>
      </w:r>
      <w:r w:rsidR="00864255">
        <w:rPr>
          <w:rFonts w:ascii="Times New Roman" w:hAnsi="Times New Roman" w:cs="Times New Roman"/>
          <w:sz w:val="28"/>
          <w:szCs w:val="28"/>
        </w:rPr>
        <w:t>Темрюкский район</w:t>
      </w:r>
      <w:r w:rsidR="00325727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F91FE0" w:rsidRDefault="00B87B90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91FE0">
        <w:rPr>
          <w:rFonts w:ascii="Times New Roman" w:hAnsi="Times New Roman" w:cs="Times New Roman"/>
          <w:sz w:val="28"/>
          <w:szCs w:val="28"/>
        </w:rPr>
        <w:t>) в приложении к постановлению абзац 2 подпункта 1.5. пункта 1 изл</w:t>
      </w:r>
      <w:r w:rsidR="00F91FE0">
        <w:rPr>
          <w:rFonts w:ascii="Times New Roman" w:hAnsi="Times New Roman" w:cs="Times New Roman"/>
          <w:sz w:val="28"/>
          <w:szCs w:val="28"/>
        </w:rPr>
        <w:t>о</w:t>
      </w:r>
      <w:r w:rsidR="00F91FE0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F91FE0" w:rsidRDefault="00F91FE0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91FE0">
        <w:rPr>
          <w:rFonts w:ascii="Times New Roman" w:hAnsi="Times New Roman" w:cs="Times New Roman"/>
          <w:b/>
          <w:sz w:val="28"/>
          <w:szCs w:val="28"/>
        </w:rPr>
        <w:t>координатор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91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соисполнитель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структурное подразделение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B87B90" w:rsidRPr="00F9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Темрюкский район, муници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пальные или иные </w:t>
      </w:r>
      <w:r w:rsidR="00FD5278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участвующие в реализации одного или нескольких мероприятий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(подпрограммы основного мероприятия)</w:t>
      </w:r>
      <w:r w:rsidR="003345F9">
        <w:rPr>
          <w:rFonts w:ascii="Times New Roman" w:hAnsi="Times New Roman" w:cs="Times New Roman"/>
          <w:sz w:val="28"/>
          <w:szCs w:val="28"/>
        </w:rPr>
        <w:t>, являющийся о</w:t>
      </w:r>
      <w:r w:rsidR="003345F9">
        <w:rPr>
          <w:rFonts w:ascii="Times New Roman" w:hAnsi="Times New Roman" w:cs="Times New Roman"/>
          <w:sz w:val="28"/>
          <w:szCs w:val="28"/>
        </w:rPr>
        <w:t>т</w:t>
      </w:r>
      <w:r w:rsidR="003345F9">
        <w:rPr>
          <w:rFonts w:ascii="Times New Roman" w:hAnsi="Times New Roman" w:cs="Times New Roman"/>
          <w:sz w:val="28"/>
          <w:szCs w:val="28"/>
        </w:rPr>
        <w:t>ветственным за разработку и реализацию подпрограммы, определенный так</w:t>
      </w:r>
      <w:r w:rsidR="003345F9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>вым в соответствии с Перечнем муниципальных программ, и обладающий по</w:t>
      </w:r>
      <w:r w:rsidR="003345F9">
        <w:rPr>
          <w:rFonts w:ascii="Times New Roman" w:hAnsi="Times New Roman" w:cs="Times New Roman"/>
          <w:sz w:val="28"/>
          <w:szCs w:val="28"/>
        </w:rPr>
        <w:t>л</w:t>
      </w:r>
      <w:r w:rsidR="003345F9">
        <w:rPr>
          <w:rFonts w:ascii="Times New Roman" w:hAnsi="Times New Roman" w:cs="Times New Roman"/>
          <w:sz w:val="28"/>
          <w:szCs w:val="28"/>
        </w:rPr>
        <w:t>номочиями, установленными настоящим Порядком (далее – координатор по</w:t>
      </w:r>
      <w:r w:rsidR="003345F9">
        <w:rPr>
          <w:rFonts w:ascii="Times New Roman" w:hAnsi="Times New Roman" w:cs="Times New Roman"/>
          <w:sz w:val="28"/>
          <w:szCs w:val="28"/>
        </w:rPr>
        <w:t>д</w:t>
      </w:r>
      <w:r w:rsidR="003345F9">
        <w:rPr>
          <w:rFonts w:ascii="Times New Roman" w:hAnsi="Times New Roman" w:cs="Times New Roman"/>
          <w:sz w:val="28"/>
          <w:szCs w:val="28"/>
        </w:rPr>
        <w:t>программы)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1FF1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283">
        <w:rPr>
          <w:rFonts w:ascii="Times New Roman" w:hAnsi="Times New Roman" w:cs="Times New Roman"/>
          <w:sz w:val="28"/>
          <w:szCs w:val="28"/>
        </w:rPr>
        <w:t>2</w:t>
      </w:r>
      <w:r w:rsidR="003F1289">
        <w:rPr>
          <w:rFonts w:ascii="Times New Roman" w:hAnsi="Times New Roman" w:cs="Times New Roman"/>
          <w:sz w:val="28"/>
          <w:szCs w:val="28"/>
        </w:rPr>
        <w:t xml:space="preserve">.  </w:t>
      </w:r>
      <w:r w:rsidR="00740FEC">
        <w:rPr>
          <w:rFonts w:ascii="Times New Roman" w:hAnsi="Times New Roman" w:cs="Times New Roman"/>
          <w:sz w:val="28"/>
          <w:szCs w:val="28"/>
        </w:rPr>
        <w:t xml:space="preserve">Отделу по взаимодействию со СМИ </w:t>
      </w:r>
      <w:r w:rsidR="003F1289">
        <w:rPr>
          <w:rFonts w:ascii="Times New Roman" w:hAnsi="Times New Roman" w:cs="Times New Roman"/>
          <w:sz w:val="28"/>
          <w:szCs w:val="28"/>
        </w:rPr>
        <w:t>(</w:t>
      </w:r>
      <w:r w:rsidR="00740FEC">
        <w:rPr>
          <w:rFonts w:ascii="Times New Roman" w:hAnsi="Times New Roman" w:cs="Times New Roman"/>
          <w:sz w:val="28"/>
          <w:szCs w:val="28"/>
        </w:rPr>
        <w:t>Кистанова</w:t>
      </w:r>
      <w:r w:rsidR="003F1289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325727">
        <w:rPr>
          <w:rFonts w:ascii="Times New Roman" w:hAnsi="Times New Roman" w:cs="Times New Roman"/>
          <w:sz w:val="28"/>
          <w:szCs w:val="28"/>
        </w:rPr>
        <w:t>(опубл</w:t>
      </w:r>
      <w:r w:rsidR="00325727">
        <w:rPr>
          <w:rFonts w:ascii="Times New Roman" w:hAnsi="Times New Roman" w:cs="Times New Roman"/>
          <w:sz w:val="28"/>
          <w:szCs w:val="28"/>
        </w:rPr>
        <w:t>и</w:t>
      </w:r>
      <w:r w:rsidR="00325727">
        <w:rPr>
          <w:rFonts w:ascii="Times New Roman" w:hAnsi="Times New Roman" w:cs="Times New Roman"/>
          <w:sz w:val="28"/>
          <w:szCs w:val="28"/>
        </w:rPr>
        <w:t xml:space="preserve">ковать) </w:t>
      </w:r>
      <w:r w:rsidR="0028642A">
        <w:rPr>
          <w:rFonts w:ascii="Times New Roman" w:hAnsi="Times New Roman" w:cs="Times New Roman"/>
          <w:sz w:val="28"/>
          <w:szCs w:val="28"/>
        </w:rPr>
        <w:t>настоящее</w:t>
      </w:r>
      <w:r w:rsidR="003F128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C1FF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</w:t>
      </w:r>
      <w:r w:rsidR="000C1FF1">
        <w:rPr>
          <w:rFonts w:ascii="Times New Roman" w:hAnsi="Times New Roman" w:cs="Times New Roman"/>
          <w:sz w:val="28"/>
          <w:szCs w:val="28"/>
        </w:rPr>
        <w:t>а</w:t>
      </w:r>
      <w:r w:rsidR="000C1FF1">
        <w:rPr>
          <w:rFonts w:ascii="Times New Roman" w:hAnsi="Times New Roman" w:cs="Times New Roman"/>
          <w:sz w:val="28"/>
          <w:szCs w:val="28"/>
        </w:rPr>
        <w:t>зования Темрюкский район в информационно-телекоммуникационной сети «Интернет».</w:t>
      </w:r>
    </w:p>
    <w:p w:rsidR="000C1FF1" w:rsidRDefault="000C1FF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0C1FF1" w:rsidRDefault="000C1FF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BF" w:rsidRDefault="00550CBF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C1FF1" w:rsidRDefault="00550CBF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1F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1F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F1289" w:rsidRPr="005D7047" w:rsidRDefault="000C1FF1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</w:t>
      </w:r>
      <w:r w:rsidR="00550CBF">
        <w:rPr>
          <w:rFonts w:ascii="Times New Roman" w:hAnsi="Times New Roman" w:cs="Times New Roman"/>
          <w:sz w:val="28"/>
          <w:szCs w:val="28"/>
        </w:rPr>
        <w:t>А.Е. Зимин</w:t>
      </w:r>
    </w:p>
    <w:sectPr w:rsidR="003F1289" w:rsidRPr="005D7047" w:rsidSect="000C1FF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E0" w:rsidRDefault="00F91FE0" w:rsidP="000C1FF1">
      <w:pPr>
        <w:spacing w:after="0" w:line="240" w:lineRule="auto"/>
      </w:pPr>
      <w:r>
        <w:separator/>
      </w:r>
    </w:p>
  </w:endnote>
  <w:endnote w:type="continuationSeparator" w:id="0">
    <w:p w:rsidR="00F91FE0" w:rsidRDefault="00F91FE0" w:rsidP="000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E0" w:rsidRDefault="00F91FE0" w:rsidP="000C1FF1">
      <w:pPr>
        <w:spacing w:after="0" w:line="240" w:lineRule="auto"/>
      </w:pPr>
      <w:r>
        <w:separator/>
      </w:r>
    </w:p>
  </w:footnote>
  <w:footnote w:type="continuationSeparator" w:id="0">
    <w:p w:rsidR="00F91FE0" w:rsidRDefault="00F91FE0" w:rsidP="000C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3223"/>
      <w:docPartObj>
        <w:docPartGallery w:val="Page Numbers (Top of Page)"/>
        <w:docPartUnique/>
      </w:docPartObj>
    </w:sdtPr>
    <w:sdtEndPr/>
    <w:sdtContent>
      <w:p w:rsidR="00F91FE0" w:rsidRDefault="00F91FE0">
        <w:pPr>
          <w:pStyle w:val="a3"/>
          <w:jc w:val="center"/>
        </w:pPr>
        <w:r w:rsidRPr="000C1F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1F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1FE0" w:rsidRDefault="00F91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A"/>
    <w:rsid w:val="000162DF"/>
    <w:rsid w:val="00053CA3"/>
    <w:rsid w:val="000C0E9E"/>
    <w:rsid w:val="000C1FF1"/>
    <w:rsid w:val="000E2476"/>
    <w:rsid w:val="0012296A"/>
    <w:rsid w:val="00147E6B"/>
    <w:rsid w:val="00157E5A"/>
    <w:rsid w:val="001858ED"/>
    <w:rsid w:val="001A72F5"/>
    <w:rsid w:val="001B6D7B"/>
    <w:rsid w:val="001C51B7"/>
    <w:rsid w:val="001C71CC"/>
    <w:rsid w:val="00203DF8"/>
    <w:rsid w:val="0028642A"/>
    <w:rsid w:val="00325727"/>
    <w:rsid w:val="003345F9"/>
    <w:rsid w:val="003F1289"/>
    <w:rsid w:val="00400202"/>
    <w:rsid w:val="00414507"/>
    <w:rsid w:val="00467570"/>
    <w:rsid w:val="0052010C"/>
    <w:rsid w:val="00550CBF"/>
    <w:rsid w:val="0058048E"/>
    <w:rsid w:val="00585A85"/>
    <w:rsid w:val="005C4443"/>
    <w:rsid w:val="005D7047"/>
    <w:rsid w:val="00600E3B"/>
    <w:rsid w:val="006558C6"/>
    <w:rsid w:val="00740FEC"/>
    <w:rsid w:val="0074692D"/>
    <w:rsid w:val="007C6D8D"/>
    <w:rsid w:val="00825395"/>
    <w:rsid w:val="00857982"/>
    <w:rsid w:val="00864255"/>
    <w:rsid w:val="00944F7E"/>
    <w:rsid w:val="00992B24"/>
    <w:rsid w:val="009C0C8A"/>
    <w:rsid w:val="00A36716"/>
    <w:rsid w:val="00AD2203"/>
    <w:rsid w:val="00B01244"/>
    <w:rsid w:val="00B74FAB"/>
    <w:rsid w:val="00B87B90"/>
    <w:rsid w:val="00BC09D5"/>
    <w:rsid w:val="00C04AF0"/>
    <w:rsid w:val="00C93109"/>
    <w:rsid w:val="00CC0260"/>
    <w:rsid w:val="00D564FB"/>
    <w:rsid w:val="00DD6E7F"/>
    <w:rsid w:val="00DE0DB0"/>
    <w:rsid w:val="00E135E1"/>
    <w:rsid w:val="00E77A21"/>
    <w:rsid w:val="00EC0B37"/>
    <w:rsid w:val="00EC688B"/>
    <w:rsid w:val="00ED795C"/>
    <w:rsid w:val="00F65283"/>
    <w:rsid w:val="00F77349"/>
    <w:rsid w:val="00F91FE0"/>
    <w:rsid w:val="00FA5F3F"/>
    <w:rsid w:val="00FC5EFE"/>
    <w:rsid w:val="00FD5278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5727"/>
    <w:pPr>
      <w:ind w:left="720"/>
      <w:contextualSpacing/>
    </w:pPr>
  </w:style>
  <w:style w:type="table" w:styleId="aa">
    <w:name w:val="Table Grid"/>
    <w:basedOn w:val="a1"/>
    <w:uiPriority w:val="59"/>
    <w:rsid w:val="000C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5727"/>
    <w:pPr>
      <w:ind w:left="720"/>
      <w:contextualSpacing/>
    </w:pPr>
  </w:style>
  <w:style w:type="table" w:styleId="aa">
    <w:name w:val="Table Grid"/>
    <w:basedOn w:val="a1"/>
    <w:uiPriority w:val="59"/>
    <w:rsid w:val="000C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05DD-7402-499F-911F-0B93FB22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Evdokimova Irina Alekseevna</dc:creator>
  <cp:keywords/>
  <dc:description/>
  <cp:lastModifiedBy>Danilova Elena Aleksandrovna</cp:lastModifiedBy>
  <cp:revision>88</cp:revision>
  <cp:lastPrinted>2016-11-22T06:46:00Z</cp:lastPrinted>
  <dcterms:created xsi:type="dcterms:W3CDTF">2015-07-21T06:25:00Z</dcterms:created>
  <dcterms:modified xsi:type="dcterms:W3CDTF">2016-11-22T10:20:00Z</dcterms:modified>
</cp:coreProperties>
</file>