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1C" w:rsidRDefault="0077561C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1E6" w:rsidRDefault="00FD51E6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4348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5D7F" w:rsidRDefault="00455D7F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Pr="000B6B68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B6B68" w:rsidRPr="000B6B68" w:rsidRDefault="00D31DA9" w:rsidP="000B6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B6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0B6B68" w:rsidRPr="000B6B68"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392CC4">
        <w:rPr>
          <w:rFonts w:ascii="Times New Roman" w:hAnsi="Times New Roman" w:cs="Times New Roman"/>
          <w:b/>
          <w:sz w:val="28"/>
          <w:szCs w:val="28"/>
        </w:rPr>
        <w:t>я</w:t>
      </w:r>
      <w:bookmarkStart w:id="0" w:name="_GoBack"/>
      <w:bookmarkEnd w:id="0"/>
      <w:r w:rsidR="000B6B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B68" w:rsidRPr="000B6B68">
        <w:rPr>
          <w:rFonts w:ascii="Times New Roman" w:hAnsi="Times New Roman" w:cs="Times New Roman"/>
          <w:b/>
          <w:sz w:val="28"/>
          <w:szCs w:val="28"/>
        </w:rPr>
        <w:t xml:space="preserve">о размере и порядке предоставления компенсационной выплаты за наем (поднаём) жилья педагогическим работникам муниципальных учреждений дополнительного образования в сфере культуры Темрюкского района </w:t>
      </w:r>
    </w:p>
    <w:p w:rsidR="00D31DA9" w:rsidRDefault="00D31DA9" w:rsidP="000B6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6C5" w:rsidRPr="000B6B68" w:rsidRDefault="00EC26C5" w:rsidP="000B6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0B0" w:rsidRPr="000B6B68" w:rsidRDefault="000620B0" w:rsidP="000620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B68">
        <w:rPr>
          <w:rFonts w:ascii="Times New Roman" w:hAnsi="Times New Roman" w:cs="Times New Roman"/>
          <w:spacing w:val="-5"/>
          <w:sz w:val="28"/>
          <w:szCs w:val="28"/>
        </w:rPr>
        <w:t xml:space="preserve">В соответствии </w:t>
      </w:r>
      <w:r w:rsidR="000B6B68" w:rsidRPr="000B6B68">
        <w:rPr>
          <w:rFonts w:ascii="Times New Roman" w:hAnsi="Times New Roman" w:cs="Times New Roman"/>
          <w:spacing w:val="-5"/>
          <w:sz w:val="28"/>
          <w:szCs w:val="28"/>
        </w:rPr>
        <w:t xml:space="preserve">с </w:t>
      </w:r>
      <w:r w:rsidR="00EC26C5">
        <w:rPr>
          <w:rFonts w:ascii="Times New Roman" w:hAnsi="Times New Roman" w:cs="Times New Roman"/>
          <w:spacing w:val="-5"/>
          <w:sz w:val="28"/>
          <w:szCs w:val="28"/>
        </w:rPr>
        <w:t>Ф</w:t>
      </w:r>
      <w:r w:rsidR="000B6B68" w:rsidRPr="000B6B68">
        <w:rPr>
          <w:rFonts w:ascii="Times New Roman" w:hAnsi="Times New Roman" w:cs="Times New Roman"/>
          <w:spacing w:val="-5"/>
          <w:sz w:val="28"/>
          <w:szCs w:val="28"/>
        </w:rPr>
        <w:t xml:space="preserve">едеральным законом от 6 октября 2003 года № 131-ФЗ </w:t>
      </w:r>
      <w:r w:rsidR="000B6B68">
        <w:rPr>
          <w:rFonts w:ascii="Times New Roman" w:hAnsi="Times New Roman" w:cs="Times New Roman"/>
          <w:spacing w:val="-5"/>
          <w:sz w:val="28"/>
          <w:szCs w:val="28"/>
        </w:rPr>
        <w:t xml:space="preserve">                      </w:t>
      </w:r>
      <w:r w:rsidR="000B6B68" w:rsidRPr="000B6B68">
        <w:rPr>
          <w:rFonts w:ascii="Times New Roman" w:hAnsi="Times New Roman" w:cs="Times New Roman"/>
          <w:spacing w:val="-5"/>
          <w:sz w:val="28"/>
          <w:szCs w:val="28"/>
        </w:rPr>
        <w:t>«</w:t>
      </w:r>
      <w:r w:rsidR="000B6B68" w:rsidRPr="000B6B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Федеральн</w:t>
      </w:r>
      <w:r w:rsidR="00EC26C5">
        <w:rPr>
          <w:rFonts w:ascii="Times New Roman" w:hAnsi="Times New Roman" w:cs="Times New Roman"/>
          <w:sz w:val="28"/>
          <w:szCs w:val="28"/>
        </w:rPr>
        <w:t>ым</w:t>
      </w:r>
      <w:r w:rsidR="000B6B68" w:rsidRPr="000B6B6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C26C5">
        <w:rPr>
          <w:rFonts w:ascii="Times New Roman" w:hAnsi="Times New Roman" w:cs="Times New Roman"/>
          <w:sz w:val="28"/>
          <w:szCs w:val="28"/>
        </w:rPr>
        <w:t>ом</w:t>
      </w:r>
      <w:r w:rsidR="000B6B68" w:rsidRPr="000B6B68">
        <w:rPr>
          <w:rFonts w:ascii="Times New Roman" w:hAnsi="Times New Roman" w:cs="Times New Roman"/>
          <w:sz w:val="28"/>
          <w:szCs w:val="28"/>
        </w:rPr>
        <w:t xml:space="preserve"> от 29 декабря 2012 года №</w:t>
      </w:r>
      <w:r w:rsidR="00EC26C5">
        <w:rPr>
          <w:rFonts w:ascii="Times New Roman" w:hAnsi="Times New Roman" w:cs="Times New Roman"/>
          <w:sz w:val="28"/>
          <w:szCs w:val="28"/>
        </w:rPr>
        <w:t xml:space="preserve"> </w:t>
      </w:r>
      <w:r w:rsidR="000B6B68" w:rsidRPr="000B6B68">
        <w:rPr>
          <w:rFonts w:ascii="Times New Roman" w:hAnsi="Times New Roman" w:cs="Times New Roman"/>
          <w:sz w:val="28"/>
          <w:szCs w:val="28"/>
        </w:rPr>
        <w:t xml:space="preserve">273-ФЗ </w:t>
      </w:r>
      <w:r w:rsidR="00EC26C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B6B68" w:rsidRPr="000B6B68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Федерации», в целях поддержки молодых специалистов учреждений дополнительного образования в сфере культуры Темрюкского района</w:t>
      </w:r>
      <w:r w:rsidR="000B6B68" w:rsidRPr="000B6B6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B6B68">
        <w:rPr>
          <w:rFonts w:ascii="Times New Roman" w:hAnsi="Times New Roman" w:cs="Times New Roman"/>
          <w:spacing w:val="-5"/>
          <w:sz w:val="28"/>
          <w:szCs w:val="28"/>
        </w:rPr>
        <w:t xml:space="preserve">и формирования единого порядка выплаты денежной компенсации </w:t>
      </w:r>
      <w:r w:rsidRPr="000B6B68">
        <w:rPr>
          <w:rFonts w:ascii="Times New Roman" w:hAnsi="Times New Roman" w:cs="Times New Roman"/>
          <w:spacing w:val="70"/>
          <w:sz w:val="28"/>
          <w:szCs w:val="28"/>
        </w:rPr>
        <w:t>постановляю</w:t>
      </w:r>
      <w:r w:rsidRPr="000B6B68">
        <w:rPr>
          <w:rFonts w:ascii="Times New Roman" w:hAnsi="Times New Roman" w:cs="Times New Roman"/>
          <w:spacing w:val="21"/>
          <w:sz w:val="28"/>
          <w:szCs w:val="28"/>
        </w:rPr>
        <w:t>:</w:t>
      </w:r>
    </w:p>
    <w:p w:rsidR="000108A0" w:rsidRPr="000620B0" w:rsidRDefault="000108A0" w:rsidP="000620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20B0">
        <w:rPr>
          <w:rFonts w:ascii="Times New Roman" w:hAnsi="Times New Roman" w:cs="Times New Roman"/>
          <w:sz w:val="28"/>
          <w:szCs w:val="28"/>
        </w:rPr>
        <w:tab/>
        <w:t xml:space="preserve">1. Утвердить </w:t>
      </w:r>
      <w:r w:rsidR="000B6B68" w:rsidRPr="000B6B68">
        <w:rPr>
          <w:rFonts w:ascii="Times New Roman" w:hAnsi="Times New Roman" w:cs="Times New Roman"/>
          <w:sz w:val="28"/>
          <w:szCs w:val="28"/>
        </w:rPr>
        <w:t>Положение о размере и порядке предоставления компенсационной выплаты за наем (поднаём) жилья педагогическим работникам муниципальных учреждений дополнительного образования в сфере культуры Темрюкского района</w:t>
      </w:r>
      <w:r w:rsidRPr="000620B0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0620B0" w:rsidRPr="000620B0" w:rsidRDefault="000620B0" w:rsidP="000620B0">
      <w:pPr>
        <w:pStyle w:val="a5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bookmarkStart w:id="1" w:name="_Hlk520117886"/>
      <w:r w:rsidRPr="000620B0">
        <w:rPr>
          <w:b w:val="0"/>
          <w:sz w:val="28"/>
          <w:szCs w:val="28"/>
        </w:rPr>
        <w:t>2. Отделу по взаимодействию со СМИ (</w:t>
      </w:r>
      <w:proofErr w:type="spellStart"/>
      <w:r w:rsidRPr="000620B0">
        <w:rPr>
          <w:b w:val="0"/>
          <w:sz w:val="28"/>
          <w:szCs w:val="28"/>
        </w:rPr>
        <w:t>Кистанова</w:t>
      </w:r>
      <w:proofErr w:type="spellEnd"/>
      <w:r w:rsidRPr="000620B0">
        <w:rPr>
          <w:b w:val="0"/>
          <w:sz w:val="28"/>
          <w:szCs w:val="28"/>
        </w:rPr>
        <w:t xml:space="preserve">) официально </w:t>
      </w:r>
      <w:r w:rsidR="00666019">
        <w:rPr>
          <w:b w:val="0"/>
          <w:sz w:val="28"/>
          <w:szCs w:val="28"/>
        </w:rPr>
        <w:t>опубликовать настоящее постановление в периодическом печатном издании газет</w:t>
      </w:r>
      <w:r w:rsidR="00892248">
        <w:rPr>
          <w:b w:val="0"/>
          <w:sz w:val="28"/>
          <w:szCs w:val="28"/>
        </w:rPr>
        <w:t>е</w:t>
      </w:r>
      <w:r w:rsidR="00666019">
        <w:rPr>
          <w:b w:val="0"/>
          <w:sz w:val="28"/>
          <w:szCs w:val="28"/>
        </w:rPr>
        <w:t xml:space="preserve"> Темрюкского района «Тамань» и официально опубликовать (</w:t>
      </w:r>
      <w:r w:rsidRPr="000620B0">
        <w:rPr>
          <w:b w:val="0"/>
          <w:sz w:val="28"/>
          <w:szCs w:val="28"/>
        </w:rPr>
        <w:t>разместить</w:t>
      </w:r>
      <w:r w:rsidR="00666019">
        <w:rPr>
          <w:b w:val="0"/>
          <w:sz w:val="28"/>
          <w:szCs w:val="28"/>
        </w:rPr>
        <w:t xml:space="preserve">) </w:t>
      </w:r>
      <w:r w:rsidRPr="000620B0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bookmarkEnd w:id="1"/>
    <w:p w:rsidR="000620B0" w:rsidRPr="000620B0" w:rsidRDefault="000620B0" w:rsidP="000620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0B0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муниципального образования Темрюкский район О.В. </w:t>
      </w:r>
      <w:proofErr w:type="spellStart"/>
      <w:r w:rsidRPr="000620B0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Pr="000620B0">
        <w:rPr>
          <w:rFonts w:ascii="Times New Roman" w:hAnsi="Times New Roman" w:cs="Times New Roman"/>
          <w:sz w:val="28"/>
          <w:szCs w:val="28"/>
        </w:rPr>
        <w:t>.</w:t>
      </w:r>
    </w:p>
    <w:p w:rsidR="000620B0" w:rsidRPr="000620B0" w:rsidRDefault="000620B0" w:rsidP="000620B0">
      <w:pPr>
        <w:pStyle w:val="a5"/>
        <w:ind w:left="0" w:firstLine="709"/>
        <w:jc w:val="both"/>
        <w:rPr>
          <w:b w:val="0"/>
          <w:sz w:val="28"/>
          <w:szCs w:val="28"/>
        </w:rPr>
      </w:pPr>
      <w:r w:rsidRPr="000620B0">
        <w:rPr>
          <w:b w:val="0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0620B0" w:rsidRPr="000620B0" w:rsidRDefault="000620B0" w:rsidP="000620B0">
      <w:pPr>
        <w:pStyle w:val="a5"/>
        <w:ind w:left="0" w:firstLine="709"/>
        <w:jc w:val="both"/>
        <w:rPr>
          <w:b w:val="0"/>
          <w:sz w:val="28"/>
          <w:szCs w:val="28"/>
        </w:rPr>
      </w:pPr>
    </w:p>
    <w:p w:rsidR="000620B0" w:rsidRPr="000620B0" w:rsidRDefault="000620B0" w:rsidP="000620B0">
      <w:pPr>
        <w:pStyle w:val="a5"/>
        <w:ind w:left="0" w:firstLine="709"/>
        <w:jc w:val="both"/>
        <w:rPr>
          <w:b w:val="0"/>
          <w:sz w:val="28"/>
          <w:szCs w:val="28"/>
        </w:rPr>
      </w:pPr>
    </w:p>
    <w:p w:rsidR="000620B0" w:rsidRPr="000620B0" w:rsidRDefault="000620B0" w:rsidP="000620B0">
      <w:pPr>
        <w:pStyle w:val="a8"/>
        <w:spacing w:line="240" w:lineRule="auto"/>
        <w:ind w:right="-1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Глава муниципального образования </w:t>
      </w:r>
    </w:p>
    <w:p w:rsidR="000620B0" w:rsidRPr="000620B0" w:rsidRDefault="000620B0" w:rsidP="000620B0">
      <w:pPr>
        <w:pStyle w:val="a8"/>
        <w:spacing w:line="240" w:lineRule="auto"/>
        <w:ind w:right="-1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Темрюкский район                                                                               </w:t>
      </w:r>
      <w:r w:rsidR="00666019">
        <w:rPr>
          <w:sz w:val="28"/>
          <w:szCs w:val="28"/>
        </w:rPr>
        <w:t xml:space="preserve">          </w:t>
      </w:r>
      <w:r w:rsidRPr="000620B0">
        <w:rPr>
          <w:sz w:val="28"/>
          <w:szCs w:val="28"/>
        </w:rPr>
        <w:t xml:space="preserve"> Ф.В. Бабенков</w:t>
      </w:r>
    </w:p>
    <w:p w:rsidR="000620B0" w:rsidRPr="000E6AE0" w:rsidRDefault="000620B0" w:rsidP="000620B0">
      <w:pPr>
        <w:ind w:firstLine="851"/>
        <w:jc w:val="both"/>
        <w:rPr>
          <w:b/>
          <w:sz w:val="28"/>
          <w:szCs w:val="28"/>
        </w:rPr>
      </w:pPr>
    </w:p>
    <w:p w:rsidR="00042640" w:rsidRDefault="00042640" w:rsidP="00D31D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620B0" w:rsidRDefault="000620B0" w:rsidP="00D31D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620B0" w:rsidSect="00401861">
      <w:pgSz w:w="12240" w:h="15840"/>
      <w:pgMar w:top="851" w:right="567" w:bottom="28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077A"/>
    <w:multiLevelType w:val="hybridMultilevel"/>
    <w:tmpl w:val="2B7C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A9"/>
    <w:rsid w:val="000108A0"/>
    <w:rsid w:val="00042640"/>
    <w:rsid w:val="000430D4"/>
    <w:rsid w:val="000620B0"/>
    <w:rsid w:val="00070647"/>
    <w:rsid w:val="000B6B68"/>
    <w:rsid w:val="00182E13"/>
    <w:rsid w:val="001A4B7E"/>
    <w:rsid w:val="0022780F"/>
    <w:rsid w:val="002D1A29"/>
    <w:rsid w:val="00326D66"/>
    <w:rsid w:val="003478C0"/>
    <w:rsid w:val="003864A9"/>
    <w:rsid w:val="00392CC4"/>
    <w:rsid w:val="00401861"/>
    <w:rsid w:val="0043486F"/>
    <w:rsid w:val="004531DA"/>
    <w:rsid w:val="00455D7F"/>
    <w:rsid w:val="004D0C98"/>
    <w:rsid w:val="004F1F30"/>
    <w:rsid w:val="00524EB1"/>
    <w:rsid w:val="00666019"/>
    <w:rsid w:val="00697D6F"/>
    <w:rsid w:val="006B5035"/>
    <w:rsid w:val="006D6614"/>
    <w:rsid w:val="00743D5E"/>
    <w:rsid w:val="0077561C"/>
    <w:rsid w:val="0079524D"/>
    <w:rsid w:val="007A368A"/>
    <w:rsid w:val="007E1BC8"/>
    <w:rsid w:val="00800221"/>
    <w:rsid w:val="00866038"/>
    <w:rsid w:val="008876AE"/>
    <w:rsid w:val="00892248"/>
    <w:rsid w:val="008B650A"/>
    <w:rsid w:val="008C1D7B"/>
    <w:rsid w:val="008C507B"/>
    <w:rsid w:val="008C7D8B"/>
    <w:rsid w:val="00911E73"/>
    <w:rsid w:val="009B092D"/>
    <w:rsid w:val="009D5409"/>
    <w:rsid w:val="00A04F09"/>
    <w:rsid w:val="00B92E73"/>
    <w:rsid w:val="00B97CA8"/>
    <w:rsid w:val="00D31DA9"/>
    <w:rsid w:val="00D423C0"/>
    <w:rsid w:val="00E74186"/>
    <w:rsid w:val="00EC09F9"/>
    <w:rsid w:val="00EC26C5"/>
    <w:rsid w:val="00F37200"/>
    <w:rsid w:val="00F6772A"/>
    <w:rsid w:val="00F71B57"/>
    <w:rsid w:val="00F776BE"/>
    <w:rsid w:val="00FC0299"/>
    <w:rsid w:val="00FD5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8349"/>
  <w15:docId w15:val="{173AB370-4404-43E3-B8BC-CCD412B8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 Юбилейный</dc:creator>
  <cp:lastModifiedBy>Екатерина</cp:lastModifiedBy>
  <cp:revision>12</cp:revision>
  <cp:lastPrinted>2018-08-10T06:16:00Z</cp:lastPrinted>
  <dcterms:created xsi:type="dcterms:W3CDTF">2018-05-28T13:55:00Z</dcterms:created>
  <dcterms:modified xsi:type="dcterms:W3CDTF">2018-08-10T06:16:00Z</dcterms:modified>
</cp:coreProperties>
</file>