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1" w:rsidRDefault="00777DC1" w:rsidP="00451428">
      <w:pPr>
        <w:shd w:val="clear" w:color="auto" w:fill="FFFFFF"/>
        <w:jc w:val="both"/>
        <w:rPr>
          <w:sz w:val="28"/>
          <w:szCs w:val="28"/>
        </w:rPr>
      </w:pPr>
    </w:p>
    <w:p w:rsidR="00B430AE" w:rsidRPr="00451428" w:rsidRDefault="00B430AE" w:rsidP="00451428">
      <w:pPr>
        <w:shd w:val="clear" w:color="auto" w:fill="FFFFFF"/>
        <w:jc w:val="both"/>
        <w:rPr>
          <w:sz w:val="28"/>
          <w:szCs w:val="28"/>
        </w:rPr>
      </w:pPr>
    </w:p>
    <w:p w:rsidR="00777DC1" w:rsidRPr="00451428" w:rsidRDefault="00777DC1" w:rsidP="00451428">
      <w:pPr>
        <w:shd w:val="clear" w:color="auto" w:fill="FFFFFF"/>
        <w:jc w:val="both"/>
        <w:rPr>
          <w:sz w:val="28"/>
          <w:szCs w:val="28"/>
        </w:rPr>
      </w:pPr>
    </w:p>
    <w:p w:rsidR="00777DC1" w:rsidRPr="00451428" w:rsidRDefault="00777DC1" w:rsidP="00451428">
      <w:pPr>
        <w:shd w:val="clear" w:color="auto" w:fill="FFFFFF"/>
        <w:jc w:val="both"/>
        <w:rPr>
          <w:sz w:val="28"/>
          <w:szCs w:val="28"/>
        </w:rPr>
      </w:pPr>
    </w:p>
    <w:p w:rsidR="00777DC1" w:rsidRPr="00451428" w:rsidRDefault="00777DC1" w:rsidP="00451428">
      <w:pPr>
        <w:shd w:val="clear" w:color="auto" w:fill="FFFFFF"/>
        <w:jc w:val="both"/>
        <w:rPr>
          <w:sz w:val="28"/>
          <w:szCs w:val="28"/>
        </w:rPr>
      </w:pPr>
    </w:p>
    <w:p w:rsidR="00777DC1" w:rsidRPr="00451428" w:rsidRDefault="00777DC1" w:rsidP="00451428">
      <w:pPr>
        <w:shd w:val="clear" w:color="auto" w:fill="FFFFFF"/>
        <w:jc w:val="both"/>
        <w:rPr>
          <w:sz w:val="28"/>
          <w:szCs w:val="28"/>
        </w:rPr>
      </w:pPr>
    </w:p>
    <w:p w:rsidR="00D57966" w:rsidRPr="00451428" w:rsidRDefault="00D57966" w:rsidP="00451428">
      <w:pPr>
        <w:shd w:val="clear" w:color="auto" w:fill="FFFFFF"/>
        <w:jc w:val="both"/>
        <w:rPr>
          <w:sz w:val="28"/>
          <w:szCs w:val="28"/>
        </w:rPr>
      </w:pPr>
    </w:p>
    <w:p w:rsidR="000D26BA" w:rsidRPr="00451428" w:rsidRDefault="000D26BA" w:rsidP="00451428">
      <w:pPr>
        <w:shd w:val="clear" w:color="auto" w:fill="FFFFFF"/>
        <w:jc w:val="both"/>
        <w:rPr>
          <w:sz w:val="28"/>
          <w:szCs w:val="28"/>
        </w:rPr>
      </w:pPr>
    </w:p>
    <w:p w:rsidR="00FA03F1" w:rsidRDefault="00FA03F1" w:rsidP="00A8545F">
      <w:pPr>
        <w:tabs>
          <w:tab w:val="left" w:pos="7938"/>
        </w:tabs>
        <w:ind w:left="993" w:right="1134"/>
        <w:jc w:val="center"/>
        <w:rPr>
          <w:b/>
          <w:sz w:val="28"/>
          <w:szCs w:val="28"/>
        </w:rPr>
      </w:pPr>
    </w:p>
    <w:p w:rsidR="008B45DB" w:rsidRPr="00E24B8A" w:rsidRDefault="00777DC1" w:rsidP="00CC170D">
      <w:pPr>
        <w:tabs>
          <w:tab w:val="left" w:pos="7938"/>
        </w:tabs>
        <w:ind w:left="993" w:right="1134"/>
        <w:jc w:val="center"/>
        <w:rPr>
          <w:b/>
          <w:sz w:val="28"/>
          <w:szCs w:val="28"/>
        </w:rPr>
      </w:pPr>
      <w:r w:rsidRPr="00E24B8A">
        <w:rPr>
          <w:b/>
          <w:sz w:val="28"/>
          <w:szCs w:val="28"/>
        </w:rPr>
        <w:t>О</w:t>
      </w:r>
      <w:r w:rsidR="006616D2" w:rsidRPr="00E24B8A">
        <w:rPr>
          <w:b/>
          <w:sz w:val="28"/>
          <w:szCs w:val="28"/>
        </w:rPr>
        <w:t xml:space="preserve"> внесении изменения</w:t>
      </w:r>
      <w:r w:rsidR="008B45DB" w:rsidRPr="00E24B8A">
        <w:rPr>
          <w:b/>
          <w:sz w:val="28"/>
          <w:szCs w:val="28"/>
        </w:rPr>
        <w:t xml:space="preserve"> в постановление администрации </w:t>
      </w:r>
      <w:r w:rsidR="00CB1BD7" w:rsidRPr="00E24B8A">
        <w:rPr>
          <w:b/>
          <w:sz w:val="28"/>
          <w:szCs w:val="28"/>
        </w:rPr>
        <w:t>м</w:t>
      </w:r>
      <w:r w:rsidR="008B45DB" w:rsidRPr="00E24B8A">
        <w:rPr>
          <w:b/>
          <w:sz w:val="28"/>
          <w:szCs w:val="28"/>
        </w:rPr>
        <w:t>униципального образования Темрюкский район</w:t>
      </w:r>
    </w:p>
    <w:p w:rsidR="00777DC1" w:rsidRPr="00E24B8A" w:rsidRDefault="008B45DB" w:rsidP="00CC170D">
      <w:pPr>
        <w:widowControl/>
        <w:jc w:val="center"/>
        <w:rPr>
          <w:b/>
          <w:sz w:val="28"/>
          <w:szCs w:val="28"/>
        </w:rPr>
      </w:pPr>
      <w:r w:rsidRPr="00E24B8A">
        <w:rPr>
          <w:b/>
          <w:sz w:val="28"/>
          <w:szCs w:val="28"/>
        </w:rPr>
        <w:t xml:space="preserve">от </w:t>
      </w:r>
      <w:r w:rsidR="00CC170D" w:rsidRPr="00E24B8A">
        <w:rPr>
          <w:b/>
          <w:sz w:val="28"/>
          <w:szCs w:val="28"/>
        </w:rPr>
        <w:t>2</w:t>
      </w:r>
      <w:r w:rsidR="00811A62" w:rsidRPr="00E24B8A">
        <w:rPr>
          <w:b/>
          <w:sz w:val="28"/>
          <w:szCs w:val="28"/>
        </w:rPr>
        <w:t>7</w:t>
      </w:r>
      <w:r w:rsidRPr="00E24B8A">
        <w:rPr>
          <w:b/>
          <w:sz w:val="28"/>
          <w:szCs w:val="28"/>
        </w:rPr>
        <w:t xml:space="preserve"> </w:t>
      </w:r>
      <w:r w:rsidR="00811A62" w:rsidRPr="00E24B8A">
        <w:rPr>
          <w:b/>
          <w:sz w:val="28"/>
          <w:szCs w:val="28"/>
        </w:rPr>
        <w:t>мая</w:t>
      </w:r>
      <w:r w:rsidRPr="00E24B8A">
        <w:rPr>
          <w:b/>
          <w:sz w:val="28"/>
          <w:szCs w:val="28"/>
        </w:rPr>
        <w:t xml:space="preserve"> 20</w:t>
      </w:r>
      <w:r w:rsidR="00CC170D" w:rsidRPr="00E24B8A">
        <w:rPr>
          <w:b/>
          <w:sz w:val="28"/>
          <w:szCs w:val="28"/>
        </w:rPr>
        <w:t>2</w:t>
      </w:r>
      <w:r w:rsidR="00811A62" w:rsidRPr="00E24B8A">
        <w:rPr>
          <w:b/>
          <w:sz w:val="28"/>
          <w:szCs w:val="28"/>
        </w:rPr>
        <w:t>4</w:t>
      </w:r>
      <w:r w:rsidRPr="00E24B8A">
        <w:rPr>
          <w:b/>
          <w:sz w:val="28"/>
          <w:szCs w:val="28"/>
        </w:rPr>
        <w:t xml:space="preserve"> г</w:t>
      </w:r>
      <w:r w:rsidR="001A11E4" w:rsidRPr="00E24B8A">
        <w:rPr>
          <w:b/>
          <w:sz w:val="28"/>
          <w:szCs w:val="28"/>
        </w:rPr>
        <w:t>.</w:t>
      </w:r>
      <w:r w:rsidRPr="00E24B8A">
        <w:rPr>
          <w:b/>
          <w:sz w:val="28"/>
          <w:szCs w:val="28"/>
        </w:rPr>
        <w:t xml:space="preserve"> № </w:t>
      </w:r>
      <w:r w:rsidR="00811A62" w:rsidRPr="00E24B8A">
        <w:rPr>
          <w:b/>
          <w:sz w:val="28"/>
          <w:szCs w:val="28"/>
        </w:rPr>
        <w:t>7</w:t>
      </w:r>
      <w:r w:rsidRPr="00E24B8A">
        <w:rPr>
          <w:b/>
          <w:sz w:val="28"/>
          <w:szCs w:val="28"/>
        </w:rPr>
        <w:t>8</w:t>
      </w:r>
      <w:r w:rsidR="00B430AE" w:rsidRPr="00E24B8A">
        <w:rPr>
          <w:b/>
          <w:sz w:val="28"/>
          <w:szCs w:val="28"/>
        </w:rPr>
        <w:t xml:space="preserve">6 </w:t>
      </w:r>
      <w:r w:rsidRPr="00E24B8A">
        <w:rPr>
          <w:b/>
          <w:sz w:val="28"/>
          <w:szCs w:val="28"/>
        </w:rPr>
        <w:t>«</w:t>
      </w:r>
      <w:r w:rsidR="00B430AE" w:rsidRPr="00E24B8A">
        <w:rPr>
          <w:b/>
          <w:sz w:val="28"/>
          <w:szCs w:val="28"/>
        </w:rPr>
        <w:t xml:space="preserve">О введении режима </w:t>
      </w:r>
      <w:r w:rsidR="00B430AE" w:rsidRPr="00E24B8A">
        <w:rPr>
          <w:b/>
          <w:snapToGrid w:val="0"/>
          <w:sz w:val="28"/>
          <w:szCs w:val="28"/>
        </w:rPr>
        <w:t xml:space="preserve">функционирования </w:t>
      </w:r>
      <w:r w:rsidR="00B430AE" w:rsidRPr="00E24B8A">
        <w:rPr>
          <w:b/>
          <w:sz w:val="28"/>
          <w:szCs w:val="28"/>
        </w:rPr>
        <w:t xml:space="preserve">«Повышенная готовность» </w:t>
      </w:r>
      <w:r w:rsidR="00B430AE" w:rsidRPr="00E24B8A">
        <w:rPr>
          <w:b/>
          <w:snapToGrid w:val="0"/>
          <w:sz w:val="28"/>
          <w:szCs w:val="28"/>
        </w:rPr>
        <w:t xml:space="preserve">для </w:t>
      </w:r>
      <w:r w:rsidR="00B430AE" w:rsidRPr="00E24B8A">
        <w:rPr>
          <w:b/>
          <w:sz w:val="28"/>
          <w:szCs w:val="28"/>
        </w:rPr>
        <w:t xml:space="preserve">органов управления, сил и средств Темрюкского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 на </w:t>
      </w:r>
      <w:r w:rsidR="00B430AE" w:rsidRPr="00E24B8A">
        <w:rPr>
          <w:b/>
          <w:bCs/>
          <w:sz w:val="28"/>
          <w:szCs w:val="28"/>
        </w:rPr>
        <w:t>территории</w:t>
      </w:r>
      <w:r w:rsidR="00B430AE" w:rsidRPr="00E24B8A">
        <w:rPr>
          <w:b/>
          <w:sz w:val="28"/>
          <w:szCs w:val="28"/>
        </w:rPr>
        <w:t xml:space="preserve"> Запорожского, </w:t>
      </w:r>
      <w:proofErr w:type="spellStart"/>
      <w:r w:rsidR="00B430AE" w:rsidRPr="00E24B8A">
        <w:rPr>
          <w:b/>
          <w:sz w:val="28"/>
          <w:szCs w:val="28"/>
        </w:rPr>
        <w:t>Фонталовского</w:t>
      </w:r>
      <w:proofErr w:type="spellEnd"/>
      <w:r w:rsidR="00B430AE" w:rsidRPr="00E24B8A">
        <w:rPr>
          <w:b/>
          <w:sz w:val="28"/>
          <w:szCs w:val="28"/>
        </w:rPr>
        <w:t xml:space="preserve"> и Сенного сельских поселений Темрюкского района</w:t>
      </w:r>
      <w:r w:rsidRPr="00E24B8A">
        <w:rPr>
          <w:b/>
          <w:sz w:val="28"/>
          <w:szCs w:val="28"/>
        </w:rPr>
        <w:t>»</w:t>
      </w:r>
    </w:p>
    <w:p w:rsidR="00CC170D" w:rsidRPr="00E24B8A" w:rsidRDefault="00CC170D" w:rsidP="00CC170D">
      <w:pPr>
        <w:widowControl/>
        <w:jc w:val="center"/>
        <w:rPr>
          <w:b/>
          <w:sz w:val="28"/>
          <w:szCs w:val="28"/>
        </w:rPr>
      </w:pPr>
    </w:p>
    <w:p w:rsidR="00777DC1" w:rsidRPr="00E24B8A" w:rsidRDefault="00777DC1" w:rsidP="00451428">
      <w:pPr>
        <w:tabs>
          <w:tab w:val="left" w:pos="8222"/>
        </w:tabs>
        <w:ind w:left="709"/>
        <w:jc w:val="both"/>
        <w:rPr>
          <w:sz w:val="28"/>
          <w:szCs w:val="28"/>
        </w:rPr>
      </w:pPr>
    </w:p>
    <w:p w:rsidR="00B430AE" w:rsidRPr="00E24B8A" w:rsidRDefault="00B430AE" w:rsidP="00B430AE">
      <w:pPr>
        <w:ind w:firstLine="709"/>
        <w:jc w:val="both"/>
        <w:rPr>
          <w:sz w:val="28"/>
          <w:szCs w:val="28"/>
        </w:rPr>
      </w:pPr>
      <w:r w:rsidRPr="00E24B8A">
        <w:rPr>
          <w:sz w:val="28"/>
          <w:szCs w:val="28"/>
        </w:rPr>
        <w:t xml:space="preserve">В соответствии с </w:t>
      </w:r>
      <w:r w:rsidR="00621725">
        <w:rPr>
          <w:sz w:val="28"/>
          <w:szCs w:val="28"/>
        </w:rPr>
        <w:t>ф</w:t>
      </w:r>
      <w:r w:rsidRPr="00E24B8A">
        <w:rPr>
          <w:sz w:val="28"/>
          <w:szCs w:val="28"/>
        </w:rPr>
        <w:t>едеральными законами от 21 декабря 1994 г. № 68-ФЗ «О защите населения и территории от чрезвычайных ситуаций природного и техногенного характера»,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      № 794 «О единой государственной системе предупреждения и ликвидации чрезвычайных ситуаций», Законом Краснодарского края от 13 июля 1998 г. №</w:t>
      </w:r>
      <w:r w:rsidR="00621725">
        <w:rPr>
          <w:sz w:val="28"/>
          <w:szCs w:val="28"/>
        </w:rPr>
        <w:t> </w:t>
      </w:r>
      <w:r w:rsidRPr="00E24B8A">
        <w:rPr>
          <w:sz w:val="28"/>
          <w:szCs w:val="28"/>
        </w:rPr>
        <w:t>135-КЗ «О защите населения и территорий Краснодарского края от чрезвычайных ситуаций природного и техногенного характера», Уставом муниципального образования Темрюкский район, руководствуясь решением комиссии по предупреждению и ликвидации чрезвычайных ситуаций и обеспечению пожарной безопасности</w:t>
      </w:r>
      <w:r w:rsidRPr="00E24B8A">
        <w:rPr>
          <w:rStyle w:val="11"/>
          <w:rFonts w:eastAsia="Courier New"/>
          <w:color w:val="auto"/>
          <w:sz w:val="28"/>
          <w:szCs w:val="28"/>
        </w:rPr>
        <w:t xml:space="preserve"> </w:t>
      </w:r>
      <w:r w:rsidRPr="00E24B8A">
        <w:rPr>
          <w:bCs/>
          <w:sz w:val="28"/>
          <w:szCs w:val="28"/>
        </w:rPr>
        <w:t>муниципального образования Темрюкский район</w:t>
      </w:r>
      <w:r w:rsidRPr="00E24B8A">
        <w:rPr>
          <w:sz w:val="28"/>
          <w:szCs w:val="28"/>
        </w:rPr>
        <w:t xml:space="preserve"> от 24 мая 2024 г. № 10 </w:t>
      </w:r>
      <w:r w:rsidRPr="00E24B8A">
        <w:rPr>
          <w:bCs/>
          <w:sz w:val="28"/>
          <w:szCs w:val="28"/>
        </w:rPr>
        <w:t>«</w:t>
      </w:r>
      <w:r w:rsidRPr="00E24B8A">
        <w:rPr>
          <w:sz w:val="28"/>
          <w:szCs w:val="28"/>
        </w:rPr>
        <w:t>О сложившейся аварийной ситуации на магистральном водоводе МТ 1 РЭУ «Таманский групповой водовод» ГУП Краснодарского края «</w:t>
      </w:r>
      <w:proofErr w:type="spellStart"/>
      <w:r w:rsidRPr="00E24B8A">
        <w:rPr>
          <w:sz w:val="28"/>
          <w:szCs w:val="28"/>
        </w:rPr>
        <w:t>Кубаньводкомплекс</w:t>
      </w:r>
      <w:proofErr w:type="spellEnd"/>
      <w:r w:rsidRPr="00E24B8A">
        <w:rPr>
          <w:sz w:val="28"/>
          <w:szCs w:val="28"/>
        </w:rPr>
        <w:t>», п о с т а н о в л я ю:</w:t>
      </w:r>
    </w:p>
    <w:p w:rsidR="001A6B8B" w:rsidRPr="00E24B8A" w:rsidRDefault="00EB5A48" w:rsidP="00EB5A48">
      <w:pPr>
        <w:pStyle w:val="a3"/>
        <w:ind w:firstLine="709"/>
        <w:rPr>
          <w:szCs w:val="28"/>
        </w:rPr>
      </w:pPr>
      <w:r w:rsidRPr="00E24B8A">
        <w:rPr>
          <w:szCs w:val="28"/>
        </w:rPr>
        <w:t>1. </w:t>
      </w:r>
      <w:r w:rsidR="00762D9A" w:rsidRPr="00E24B8A">
        <w:rPr>
          <w:szCs w:val="28"/>
        </w:rPr>
        <w:t xml:space="preserve">Внести в постановление администрации муниципального образования </w:t>
      </w:r>
      <w:r w:rsidR="00762D9A" w:rsidRPr="00E24B8A">
        <w:rPr>
          <w:rFonts w:eastAsiaTheme="minorHAnsi"/>
          <w:bCs/>
          <w:szCs w:val="28"/>
          <w:lang w:eastAsia="en-US"/>
        </w:rPr>
        <w:t xml:space="preserve">Темрюкский район </w:t>
      </w:r>
      <w:r w:rsidR="00762D9A" w:rsidRPr="00E24B8A">
        <w:rPr>
          <w:bCs/>
          <w:szCs w:val="28"/>
        </w:rPr>
        <w:t xml:space="preserve">от </w:t>
      </w:r>
      <w:r w:rsidR="00762D9A" w:rsidRPr="00E24B8A">
        <w:rPr>
          <w:szCs w:val="28"/>
        </w:rPr>
        <w:t>2</w:t>
      </w:r>
      <w:r w:rsidR="00B430AE" w:rsidRPr="00E24B8A">
        <w:rPr>
          <w:szCs w:val="28"/>
        </w:rPr>
        <w:t>7</w:t>
      </w:r>
      <w:r w:rsidR="00762D9A" w:rsidRPr="00E24B8A">
        <w:rPr>
          <w:szCs w:val="28"/>
        </w:rPr>
        <w:t xml:space="preserve"> </w:t>
      </w:r>
      <w:r w:rsidR="00B430AE" w:rsidRPr="00E24B8A">
        <w:rPr>
          <w:szCs w:val="28"/>
        </w:rPr>
        <w:t>мая</w:t>
      </w:r>
      <w:r w:rsidR="00762D9A" w:rsidRPr="00E24B8A">
        <w:rPr>
          <w:szCs w:val="28"/>
        </w:rPr>
        <w:t xml:space="preserve"> 202</w:t>
      </w:r>
      <w:r w:rsidR="00B430AE" w:rsidRPr="00E24B8A">
        <w:rPr>
          <w:szCs w:val="28"/>
        </w:rPr>
        <w:t>4</w:t>
      </w:r>
      <w:r w:rsidR="00762D9A" w:rsidRPr="00E24B8A">
        <w:rPr>
          <w:szCs w:val="28"/>
        </w:rPr>
        <w:t xml:space="preserve"> г</w:t>
      </w:r>
      <w:r w:rsidR="001A11E4" w:rsidRPr="00E24B8A">
        <w:rPr>
          <w:szCs w:val="28"/>
        </w:rPr>
        <w:t>.</w:t>
      </w:r>
      <w:r w:rsidR="00762D9A" w:rsidRPr="00E24B8A">
        <w:rPr>
          <w:szCs w:val="28"/>
        </w:rPr>
        <w:t xml:space="preserve"> № </w:t>
      </w:r>
      <w:r w:rsidR="00B430AE" w:rsidRPr="00E24B8A">
        <w:rPr>
          <w:szCs w:val="28"/>
        </w:rPr>
        <w:t>786</w:t>
      </w:r>
      <w:r w:rsidR="00762D9A" w:rsidRPr="00E24B8A">
        <w:rPr>
          <w:szCs w:val="28"/>
        </w:rPr>
        <w:t xml:space="preserve"> «</w:t>
      </w:r>
      <w:r w:rsidR="00B430AE" w:rsidRPr="00E24B8A">
        <w:rPr>
          <w:szCs w:val="28"/>
        </w:rPr>
        <w:t xml:space="preserve">О введении режима </w:t>
      </w:r>
      <w:r w:rsidR="00B430AE" w:rsidRPr="00E24B8A">
        <w:rPr>
          <w:snapToGrid w:val="0"/>
          <w:szCs w:val="28"/>
        </w:rPr>
        <w:t xml:space="preserve">функционирования </w:t>
      </w:r>
      <w:r w:rsidR="00B430AE" w:rsidRPr="00E24B8A">
        <w:rPr>
          <w:szCs w:val="28"/>
        </w:rPr>
        <w:t xml:space="preserve">«Повышенная готовность» </w:t>
      </w:r>
      <w:r w:rsidR="00B430AE" w:rsidRPr="00E24B8A">
        <w:rPr>
          <w:snapToGrid w:val="0"/>
          <w:szCs w:val="28"/>
        </w:rPr>
        <w:t xml:space="preserve">для </w:t>
      </w:r>
      <w:r w:rsidR="00B430AE" w:rsidRPr="00E24B8A">
        <w:rPr>
          <w:szCs w:val="28"/>
        </w:rPr>
        <w:t xml:space="preserve">органов управления, сил и средств Темрюкского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 на </w:t>
      </w:r>
      <w:r w:rsidR="00B430AE" w:rsidRPr="00E24B8A">
        <w:rPr>
          <w:bCs/>
          <w:szCs w:val="28"/>
        </w:rPr>
        <w:t>территории</w:t>
      </w:r>
      <w:r w:rsidR="00B430AE" w:rsidRPr="00E24B8A">
        <w:rPr>
          <w:szCs w:val="28"/>
        </w:rPr>
        <w:t xml:space="preserve"> Запорожского, </w:t>
      </w:r>
      <w:proofErr w:type="spellStart"/>
      <w:r w:rsidR="00B430AE" w:rsidRPr="00E24B8A">
        <w:rPr>
          <w:szCs w:val="28"/>
        </w:rPr>
        <w:t>Фонталовского</w:t>
      </w:r>
      <w:proofErr w:type="spellEnd"/>
      <w:r w:rsidR="00B430AE" w:rsidRPr="00E24B8A">
        <w:rPr>
          <w:szCs w:val="28"/>
        </w:rPr>
        <w:t xml:space="preserve"> и Сенного сельских поселений Темрюкского района</w:t>
      </w:r>
      <w:r w:rsidR="00762D9A" w:rsidRPr="00E24B8A">
        <w:rPr>
          <w:szCs w:val="28"/>
        </w:rPr>
        <w:t>» следующее изменение:</w:t>
      </w:r>
    </w:p>
    <w:p w:rsidR="00762D9A" w:rsidRPr="00E24B8A" w:rsidRDefault="004F670D" w:rsidP="00EB5A48">
      <w:pPr>
        <w:pStyle w:val="pcente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430AE" w:rsidRPr="00E24B8A">
        <w:rPr>
          <w:sz w:val="28"/>
          <w:szCs w:val="28"/>
        </w:rPr>
        <w:t>п</w:t>
      </w:r>
      <w:r w:rsidR="00E24B8A" w:rsidRPr="00E24B8A">
        <w:rPr>
          <w:sz w:val="28"/>
          <w:szCs w:val="28"/>
        </w:rPr>
        <w:t>одпункт</w:t>
      </w:r>
      <w:r w:rsidR="00B430AE" w:rsidRPr="00E24B8A">
        <w:rPr>
          <w:sz w:val="28"/>
          <w:szCs w:val="28"/>
        </w:rPr>
        <w:t xml:space="preserve"> 2 пункта 7</w:t>
      </w:r>
      <w:r w:rsidR="00762D9A" w:rsidRPr="00E24B8A">
        <w:rPr>
          <w:sz w:val="28"/>
          <w:szCs w:val="28"/>
        </w:rPr>
        <w:t xml:space="preserve"> постановлени</w:t>
      </w:r>
      <w:r w:rsidR="00E24B8A" w:rsidRPr="00E24B8A">
        <w:rPr>
          <w:sz w:val="28"/>
          <w:szCs w:val="28"/>
        </w:rPr>
        <w:t xml:space="preserve">я </w:t>
      </w:r>
      <w:r w:rsidR="007E1861">
        <w:rPr>
          <w:sz w:val="28"/>
          <w:szCs w:val="28"/>
        </w:rPr>
        <w:t>изложить в следующей редакции</w:t>
      </w:r>
      <w:r w:rsidR="00E24B8A" w:rsidRPr="00E24B8A">
        <w:rPr>
          <w:sz w:val="28"/>
          <w:szCs w:val="28"/>
        </w:rPr>
        <w:t>:</w:t>
      </w:r>
    </w:p>
    <w:p w:rsidR="00E24B8A" w:rsidRPr="00E24B8A" w:rsidRDefault="007E1861" w:rsidP="00E24B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«2) </w:t>
      </w:r>
      <w:r w:rsidR="004F670D">
        <w:rPr>
          <w:bCs/>
          <w:sz w:val="28"/>
          <w:szCs w:val="28"/>
        </w:rPr>
        <w:t xml:space="preserve">Рекомендовать </w:t>
      </w:r>
      <w:r>
        <w:rPr>
          <w:bCs/>
          <w:sz w:val="28"/>
          <w:szCs w:val="28"/>
        </w:rPr>
        <w:t>МКУ «Аварийно-спасательная служба Темрюкского района» муниципального образования Темрюкский район (</w:t>
      </w:r>
      <w:proofErr w:type="spellStart"/>
      <w:r>
        <w:rPr>
          <w:bCs/>
          <w:sz w:val="28"/>
          <w:szCs w:val="28"/>
        </w:rPr>
        <w:t>Обламсий</w:t>
      </w:r>
      <w:proofErr w:type="spellEnd"/>
      <w:r>
        <w:rPr>
          <w:bCs/>
          <w:sz w:val="28"/>
          <w:szCs w:val="28"/>
        </w:rPr>
        <w:t xml:space="preserve"> Г.Л.) </w:t>
      </w:r>
      <w:r w:rsidR="00E24B8A" w:rsidRPr="00E24B8A">
        <w:rPr>
          <w:bCs/>
          <w:sz w:val="28"/>
          <w:szCs w:val="28"/>
        </w:rPr>
        <w:t>подготовить необходимую документацию</w:t>
      </w:r>
      <w:r w:rsidR="004F670D">
        <w:rPr>
          <w:bCs/>
          <w:sz w:val="28"/>
          <w:szCs w:val="28"/>
        </w:rPr>
        <w:t xml:space="preserve"> и осуществить</w:t>
      </w:r>
      <w:r w:rsidR="00E24B8A" w:rsidRPr="00E24B8A">
        <w:rPr>
          <w:bCs/>
          <w:sz w:val="28"/>
          <w:szCs w:val="28"/>
        </w:rPr>
        <w:t xml:space="preserve"> закупку </w:t>
      </w:r>
      <w:r>
        <w:rPr>
          <w:bCs/>
          <w:sz w:val="28"/>
          <w:szCs w:val="28"/>
        </w:rPr>
        <w:t>автоцистерны</w:t>
      </w:r>
      <w:r w:rsidR="004F670D">
        <w:rPr>
          <w:bCs/>
          <w:sz w:val="28"/>
          <w:szCs w:val="28"/>
        </w:rPr>
        <w:t xml:space="preserve"> </w:t>
      </w:r>
      <w:r w:rsidR="004F670D">
        <w:rPr>
          <w:bCs/>
          <w:sz w:val="28"/>
          <w:szCs w:val="28"/>
        </w:rPr>
        <w:lastRenderedPageBreak/>
        <w:t>и</w:t>
      </w:r>
      <w:r>
        <w:rPr>
          <w:bCs/>
          <w:sz w:val="28"/>
          <w:szCs w:val="28"/>
        </w:rPr>
        <w:t xml:space="preserve"> прицепа-цистерны для подвоза питьевой воды, а также </w:t>
      </w:r>
      <w:r w:rsidR="00E24B8A" w:rsidRPr="00E24B8A">
        <w:rPr>
          <w:bCs/>
          <w:sz w:val="28"/>
          <w:szCs w:val="28"/>
        </w:rPr>
        <w:t xml:space="preserve">автомобиля манипулятора для подвоза и установки емкостей для питьевой воды населению, проживающему в зоне </w:t>
      </w:r>
      <w:r>
        <w:rPr>
          <w:bCs/>
          <w:sz w:val="28"/>
          <w:szCs w:val="28"/>
        </w:rPr>
        <w:t>действия режима «Повышенная готовность»</w:t>
      </w:r>
      <w:r w:rsidR="00E24B8A" w:rsidRPr="00E24B8A">
        <w:rPr>
          <w:bCs/>
          <w:sz w:val="28"/>
          <w:szCs w:val="28"/>
        </w:rPr>
        <w:t>.</w:t>
      </w:r>
      <w:r w:rsidR="00621725">
        <w:rPr>
          <w:bCs/>
          <w:sz w:val="28"/>
          <w:szCs w:val="28"/>
        </w:rPr>
        <w:t>».</w:t>
      </w:r>
      <w:bookmarkStart w:id="0" w:name="_GoBack"/>
      <w:bookmarkEnd w:id="0"/>
    </w:p>
    <w:p w:rsidR="00451428" w:rsidRPr="00E24B8A" w:rsidRDefault="00EB5805" w:rsidP="00E24B8A">
      <w:pPr>
        <w:tabs>
          <w:tab w:val="left" w:pos="7938"/>
        </w:tabs>
        <w:ind w:right="2" w:firstLine="709"/>
        <w:jc w:val="both"/>
        <w:rPr>
          <w:sz w:val="28"/>
          <w:szCs w:val="28"/>
        </w:rPr>
      </w:pPr>
      <w:r w:rsidRPr="00E24B8A">
        <w:rPr>
          <w:sz w:val="28"/>
          <w:szCs w:val="28"/>
        </w:rPr>
        <w:t>2.</w:t>
      </w:r>
      <w:r w:rsidR="00EB5A48" w:rsidRPr="00E24B8A">
        <w:rPr>
          <w:sz w:val="28"/>
          <w:szCs w:val="28"/>
        </w:rPr>
        <w:t> </w:t>
      </w:r>
      <w:r w:rsidRPr="00E24B8A">
        <w:rPr>
          <w:sz w:val="28"/>
          <w:szCs w:val="28"/>
        </w:rPr>
        <w:t>О</w:t>
      </w:r>
      <w:r w:rsidR="00256950" w:rsidRPr="00E24B8A">
        <w:rPr>
          <w:sz w:val="28"/>
          <w:szCs w:val="28"/>
        </w:rPr>
        <w:t xml:space="preserve">тделу информатизации и взаимодействия со СМИ </w:t>
      </w:r>
      <w:r w:rsidR="00EB5A48" w:rsidRPr="00E24B8A">
        <w:rPr>
          <w:sz w:val="28"/>
          <w:szCs w:val="28"/>
        </w:rPr>
        <w:t xml:space="preserve">администрации </w:t>
      </w:r>
      <w:r w:rsidR="001A11E4" w:rsidRPr="00E24B8A">
        <w:rPr>
          <w:rFonts w:eastAsiaTheme="minorHAnsi"/>
          <w:bCs/>
          <w:sz w:val="28"/>
          <w:szCs w:val="28"/>
          <w:lang w:eastAsia="en-US"/>
        </w:rPr>
        <w:t>муниципального образования Темрюкский район</w:t>
      </w:r>
      <w:r w:rsidR="001A11E4" w:rsidRPr="00E24B8A">
        <w:rPr>
          <w:sz w:val="28"/>
          <w:szCs w:val="28"/>
        </w:rPr>
        <w:t xml:space="preserve"> </w:t>
      </w:r>
      <w:r w:rsidR="00553E3C" w:rsidRPr="00E24B8A">
        <w:rPr>
          <w:sz w:val="28"/>
          <w:szCs w:val="28"/>
        </w:rPr>
        <w:t xml:space="preserve">(Семикина О.А.) </w:t>
      </w:r>
      <w:r w:rsidR="00256950" w:rsidRPr="00E24B8A">
        <w:rPr>
          <w:sz w:val="28"/>
          <w:szCs w:val="28"/>
        </w:rPr>
        <w:t>о</w:t>
      </w:r>
      <w:r w:rsidRPr="00E24B8A">
        <w:rPr>
          <w:sz w:val="28"/>
          <w:szCs w:val="28"/>
        </w:rPr>
        <w:t xml:space="preserve">фициально опубликовать </w:t>
      </w:r>
      <w:r w:rsidR="006379D1" w:rsidRPr="00E24B8A">
        <w:rPr>
          <w:sz w:val="28"/>
          <w:szCs w:val="28"/>
        </w:rPr>
        <w:t>п</w:t>
      </w:r>
      <w:r w:rsidR="006379D1" w:rsidRPr="00E24B8A">
        <w:rPr>
          <w:bCs/>
          <w:sz w:val="28"/>
          <w:szCs w:val="28"/>
        </w:rPr>
        <w:t xml:space="preserve">остановление </w:t>
      </w:r>
      <w:r w:rsidR="00E24B8A" w:rsidRPr="00E24B8A">
        <w:rPr>
          <w:bCs/>
          <w:sz w:val="28"/>
          <w:szCs w:val="28"/>
        </w:rPr>
        <w:t>«</w:t>
      </w:r>
      <w:r w:rsidR="00E24B8A" w:rsidRPr="00E24B8A">
        <w:rPr>
          <w:sz w:val="28"/>
          <w:szCs w:val="28"/>
        </w:rPr>
        <w:t>О внесении изменения в постановление администрации муниципального образования Темрюкский район от 27 мая 2024</w:t>
      </w:r>
      <w:r w:rsidR="00C3745F">
        <w:rPr>
          <w:sz w:val="28"/>
          <w:szCs w:val="28"/>
        </w:rPr>
        <w:t> </w:t>
      </w:r>
      <w:r w:rsidR="00E24B8A" w:rsidRPr="00E24B8A">
        <w:rPr>
          <w:sz w:val="28"/>
          <w:szCs w:val="28"/>
        </w:rPr>
        <w:t xml:space="preserve">г. № 786 «О введении режима </w:t>
      </w:r>
      <w:r w:rsidR="00E24B8A" w:rsidRPr="00E24B8A">
        <w:rPr>
          <w:snapToGrid w:val="0"/>
          <w:sz w:val="28"/>
          <w:szCs w:val="28"/>
        </w:rPr>
        <w:t xml:space="preserve">функционирования </w:t>
      </w:r>
      <w:r w:rsidR="00E24B8A" w:rsidRPr="00E24B8A">
        <w:rPr>
          <w:sz w:val="28"/>
          <w:szCs w:val="28"/>
        </w:rPr>
        <w:t xml:space="preserve">«Повышенная готовность» </w:t>
      </w:r>
      <w:r w:rsidR="00E24B8A" w:rsidRPr="00E24B8A">
        <w:rPr>
          <w:snapToGrid w:val="0"/>
          <w:sz w:val="28"/>
          <w:szCs w:val="28"/>
        </w:rPr>
        <w:t xml:space="preserve">для </w:t>
      </w:r>
      <w:r w:rsidR="00E24B8A" w:rsidRPr="00E24B8A">
        <w:rPr>
          <w:sz w:val="28"/>
          <w:szCs w:val="28"/>
        </w:rPr>
        <w:t xml:space="preserve">органов управления, сил и средств Темрюкского муниципального звена территориальной подсистемы единой государственной системы предупреждения и ликвидации чрезвычайных ситуаций Краснодарского края на </w:t>
      </w:r>
      <w:r w:rsidR="00E24B8A" w:rsidRPr="00E24B8A">
        <w:rPr>
          <w:bCs/>
          <w:sz w:val="28"/>
          <w:szCs w:val="28"/>
        </w:rPr>
        <w:t>территории</w:t>
      </w:r>
      <w:r w:rsidR="00E24B8A" w:rsidRPr="00E24B8A">
        <w:rPr>
          <w:sz w:val="28"/>
          <w:szCs w:val="28"/>
        </w:rPr>
        <w:t xml:space="preserve"> Запорожского, </w:t>
      </w:r>
      <w:proofErr w:type="spellStart"/>
      <w:r w:rsidR="00E24B8A" w:rsidRPr="00E24B8A">
        <w:rPr>
          <w:sz w:val="28"/>
          <w:szCs w:val="28"/>
        </w:rPr>
        <w:t>Фонталовского</w:t>
      </w:r>
      <w:proofErr w:type="spellEnd"/>
      <w:r w:rsidR="00E24B8A" w:rsidRPr="00E24B8A">
        <w:rPr>
          <w:sz w:val="28"/>
          <w:szCs w:val="28"/>
        </w:rPr>
        <w:t xml:space="preserve"> и Сенного сельских поселений Темрюкского района» </w:t>
      </w:r>
      <w:r w:rsidRPr="00E24B8A">
        <w:rPr>
          <w:bCs/>
          <w:sz w:val="28"/>
          <w:szCs w:val="28"/>
        </w:rPr>
        <w:t>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8A2ECC" w:rsidRPr="00E24B8A" w:rsidRDefault="00BE1B9C" w:rsidP="006616D2">
      <w:pPr>
        <w:shd w:val="clear" w:color="auto" w:fill="FFFFFF"/>
        <w:ind w:firstLine="737"/>
        <w:jc w:val="both"/>
        <w:rPr>
          <w:sz w:val="28"/>
          <w:szCs w:val="28"/>
        </w:rPr>
      </w:pPr>
      <w:r w:rsidRPr="00E24B8A">
        <w:rPr>
          <w:sz w:val="28"/>
          <w:szCs w:val="28"/>
        </w:rPr>
        <w:t>3</w:t>
      </w:r>
      <w:r w:rsidR="00777DC1" w:rsidRPr="00E24B8A">
        <w:rPr>
          <w:sz w:val="28"/>
          <w:szCs w:val="28"/>
        </w:rPr>
        <w:t>.</w:t>
      </w:r>
      <w:r w:rsidR="00EB5A48" w:rsidRPr="00E24B8A">
        <w:rPr>
          <w:sz w:val="28"/>
          <w:szCs w:val="28"/>
        </w:rPr>
        <w:t> </w:t>
      </w:r>
      <w:r w:rsidR="006616D2" w:rsidRPr="00E24B8A">
        <w:rPr>
          <w:sz w:val="28"/>
          <w:szCs w:val="28"/>
        </w:rPr>
        <w:t>П</w:t>
      </w:r>
      <w:r w:rsidR="00571D79" w:rsidRPr="00E24B8A">
        <w:rPr>
          <w:bCs/>
          <w:sz w:val="28"/>
          <w:szCs w:val="28"/>
        </w:rPr>
        <w:t>остановление</w:t>
      </w:r>
      <w:r w:rsidR="00CB1BD7" w:rsidRPr="00E24B8A">
        <w:rPr>
          <w:bCs/>
          <w:sz w:val="28"/>
          <w:szCs w:val="28"/>
        </w:rPr>
        <w:t xml:space="preserve"> </w:t>
      </w:r>
      <w:r w:rsidR="00451428" w:rsidRPr="00E24B8A">
        <w:rPr>
          <w:sz w:val="28"/>
          <w:szCs w:val="28"/>
        </w:rPr>
        <w:t>вступает в силу после е</w:t>
      </w:r>
      <w:r w:rsidR="008A2ECC" w:rsidRPr="00E24B8A">
        <w:rPr>
          <w:sz w:val="28"/>
          <w:szCs w:val="28"/>
        </w:rPr>
        <w:t>го официального опубликования.</w:t>
      </w:r>
    </w:p>
    <w:p w:rsidR="008A2ECC" w:rsidRPr="00E24B8A" w:rsidRDefault="008A2ECC" w:rsidP="008A2ECC">
      <w:pPr>
        <w:pStyle w:val="a3"/>
        <w:ind w:firstLine="0"/>
        <w:rPr>
          <w:szCs w:val="28"/>
        </w:rPr>
      </w:pPr>
    </w:p>
    <w:p w:rsidR="008A2ECC" w:rsidRPr="00E24B8A" w:rsidRDefault="008A2ECC" w:rsidP="008A2ECC">
      <w:pPr>
        <w:pStyle w:val="a3"/>
        <w:ind w:firstLine="0"/>
        <w:rPr>
          <w:szCs w:val="28"/>
        </w:rPr>
      </w:pPr>
    </w:p>
    <w:p w:rsidR="008A2ECC" w:rsidRPr="00E24B8A" w:rsidRDefault="008A2ECC" w:rsidP="008A2ECC">
      <w:pPr>
        <w:pStyle w:val="a3"/>
        <w:ind w:firstLine="0"/>
        <w:rPr>
          <w:szCs w:val="28"/>
        </w:rPr>
      </w:pPr>
      <w:r w:rsidRPr="00E24B8A">
        <w:rPr>
          <w:szCs w:val="28"/>
        </w:rPr>
        <w:t>Глава муниципального образования</w:t>
      </w:r>
    </w:p>
    <w:p w:rsidR="008A2ECC" w:rsidRPr="00E24B8A" w:rsidRDefault="008A2ECC" w:rsidP="008A2ECC">
      <w:pPr>
        <w:pStyle w:val="a3"/>
        <w:ind w:firstLine="0"/>
      </w:pPr>
      <w:r w:rsidRPr="00E24B8A">
        <w:rPr>
          <w:szCs w:val="28"/>
        </w:rPr>
        <w:t>Темрюкский</w:t>
      </w:r>
      <w:r w:rsidR="00A8545F" w:rsidRPr="00E24B8A">
        <w:rPr>
          <w:szCs w:val="28"/>
        </w:rPr>
        <w:t xml:space="preserve"> </w:t>
      </w:r>
      <w:r w:rsidRPr="00E24B8A">
        <w:rPr>
          <w:szCs w:val="28"/>
        </w:rPr>
        <w:t>район</w:t>
      </w:r>
      <w:r w:rsidRPr="00E24B8A">
        <w:rPr>
          <w:szCs w:val="28"/>
        </w:rPr>
        <w:tab/>
      </w:r>
      <w:r w:rsidRPr="00E24B8A">
        <w:rPr>
          <w:szCs w:val="28"/>
        </w:rPr>
        <w:tab/>
      </w:r>
      <w:r w:rsidRPr="00E24B8A">
        <w:rPr>
          <w:szCs w:val="28"/>
        </w:rPr>
        <w:tab/>
      </w:r>
      <w:r w:rsidRPr="00E24B8A">
        <w:rPr>
          <w:szCs w:val="28"/>
        </w:rPr>
        <w:tab/>
      </w:r>
      <w:r w:rsidRPr="00E24B8A">
        <w:rPr>
          <w:szCs w:val="28"/>
        </w:rPr>
        <w:tab/>
        <w:t xml:space="preserve">                           </w:t>
      </w:r>
      <w:r w:rsidR="00FE26E7" w:rsidRPr="00E24B8A">
        <w:rPr>
          <w:szCs w:val="28"/>
        </w:rPr>
        <w:t xml:space="preserve">     Ф.В. </w:t>
      </w:r>
      <w:proofErr w:type="spellStart"/>
      <w:r w:rsidR="00FE26E7" w:rsidRPr="00E24B8A">
        <w:rPr>
          <w:szCs w:val="28"/>
        </w:rPr>
        <w:t>Бабенков</w:t>
      </w:r>
      <w:proofErr w:type="spellEnd"/>
      <w:r w:rsidRPr="00E24B8A">
        <w:rPr>
          <w:szCs w:val="28"/>
        </w:rPr>
        <w:t xml:space="preserve"> </w:t>
      </w:r>
    </w:p>
    <w:sectPr w:rsidR="008A2ECC" w:rsidRPr="00E24B8A" w:rsidSect="00C3745F">
      <w:headerReference w:type="even" r:id="rId8"/>
      <w:headerReference w:type="default" r:id="rId9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94" w:rsidRDefault="00A64094">
      <w:r>
        <w:separator/>
      </w:r>
    </w:p>
  </w:endnote>
  <w:endnote w:type="continuationSeparator" w:id="0">
    <w:p w:rsidR="00A64094" w:rsidRDefault="00A6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94" w:rsidRDefault="00A64094">
      <w:r>
        <w:separator/>
      </w:r>
    </w:p>
  </w:footnote>
  <w:footnote w:type="continuationSeparator" w:id="0">
    <w:p w:rsidR="00A64094" w:rsidRDefault="00A6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08" w:rsidRDefault="00BE1B9C" w:rsidP="004F58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808" w:rsidRDefault="004F5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BE" w:rsidRPr="00E05FE4" w:rsidRDefault="00F846BE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066C59" w:rsidRDefault="00066C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1AA9EF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21D05BB1"/>
    <w:multiLevelType w:val="hybridMultilevel"/>
    <w:tmpl w:val="7A243922"/>
    <w:lvl w:ilvl="0" w:tplc="0A801320">
      <w:start w:val="1"/>
      <w:numFmt w:val="none"/>
      <w:lvlText w:val="1."/>
      <w:lvlJc w:val="center"/>
      <w:pPr>
        <w:tabs>
          <w:tab w:val="num" w:pos="1044"/>
        </w:tabs>
        <w:ind w:left="1044" w:hanging="9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5C4155"/>
    <w:multiLevelType w:val="hybridMultilevel"/>
    <w:tmpl w:val="8EC83B54"/>
    <w:lvl w:ilvl="0" w:tplc="6C322F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FA5920"/>
    <w:multiLevelType w:val="hybridMultilevel"/>
    <w:tmpl w:val="F6EC6880"/>
    <w:lvl w:ilvl="0" w:tplc="DFE8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2486C"/>
    <w:multiLevelType w:val="hybridMultilevel"/>
    <w:tmpl w:val="22C2E99C"/>
    <w:lvl w:ilvl="0" w:tplc="358CC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D204AA"/>
    <w:multiLevelType w:val="hybridMultilevel"/>
    <w:tmpl w:val="2C20243E"/>
    <w:lvl w:ilvl="0" w:tplc="47469E30">
      <w:start w:val="1"/>
      <w:numFmt w:val="decimal"/>
      <w:lvlText w:val="%1.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300991"/>
    <w:multiLevelType w:val="hybridMultilevel"/>
    <w:tmpl w:val="A93E1FDC"/>
    <w:lvl w:ilvl="0" w:tplc="AD56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135545"/>
    <w:multiLevelType w:val="hybridMultilevel"/>
    <w:tmpl w:val="86583E9C"/>
    <w:lvl w:ilvl="0" w:tplc="ECC6F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A8"/>
    <w:rsid w:val="0000432A"/>
    <w:rsid w:val="00013004"/>
    <w:rsid w:val="00013F26"/>
    <w:rsid w:val="000504D1"/>
    <w:rsid w:val="00053057"/>
    <w:rsid w:val="00060DF3"/>
    <w:rsid w:val="00063A29"/>
    <w:rsid w:val="00066C59"/>
    <w:rsid w:val="00087EF5"/>
    <w:rsid w:val="000D26BA"/>
    <w:rsid w:val="000F00E9"/>
    <w:rsid w:val="001233E6"/>
    <w:rsid w:val="0013244D"/>
    <w:rsid w:val="0013352F"/>
    <w:rsid w:val="0014130F"/>
    <w:rsid w:val="00170732"/>
    <w:rsid w:val="00174731"/>
    <w:rsid w:val="00181C80"/>
    <w:rsid w:val="00191FC8"/>
    <w:rsid w:val="001A11E4"/>
    <w:rsid w:val="001A6B8B"/>
    <w:rsid w:val="001C31E8"/>
    <w:rsid w:val="001D6838"/>
    <w:rsid w:val="00256950"/>
    <w:rsid w:val="002660F0"/>
    <w:rsid w:val="002952D9"/>
    <w:rsid w:val="002D35B0"/>
    <w:rsid w:val="002D3DEB"/>
    <w:rsid w:val="002E7504"/>
    <w:rsid w:val="002F0E62"/>
    <w:rsid w:val="00303931"/>
    <w:rsid w:val="003263C2"/>
    <w:rsid w:val="0033135D"/>
    <w:rsid w:val="003337D0"/>
    <w:rsid w:val="003C5DD0"/>
    <w:rsid w:val="003D056C"/>
    <w:rsid w:val="0040321A"/>
    <w:rsid w:val="004123AC"/>
    <w:rsid w:val="00437999"/>
    <w:rsid w:val="0044212A"/>
    <w:rsid w:val="00451428"/>
    <w:rsid w:val="004679A4"/>
    <w:rsid w:val="004970BE"/>
    <w:rsid w:val="004F5808"/>
    <w:rsid w:val="004F670D"/>
    <w:rsid w:val="005061A2"/>
    <w:rsid w:val="00553303"/>
    <w:rsid w:val="00553E3C"/>
    <w:rsid w:val="0056487E"/>
    <w:rsid w:val="00570186"/>
    <w:rsid w:val="005717D8"/>
    <w:rsid w:val="00571D79"/>
    <w:rsid w:val="005748A6"/>
    <w:rsid w:val="00591B31"/>
    <w:rsid w:val="005F3CFF"/>
    <w:rsid w:val="00621725"/>
    <w:rsid w:val="006379D1"/>
    <w:rsid w:val="006616D2"/>
    <w:rsid w:val="00674FD2"/>
    <w:rsid w:val="006B71BB"/>
    <w:rsid w:val="006D04E7"/>
    <w:rsid w:val="006F7D8F"/>
    <w:rsid w:val="007524EE"/>
    <w:rsid w:val="007535CE"/>
    <w:rsid w:val="00753A71"/>
    <w:rsid w:val="007574D8"/>
    <w:rsid w:val="007614BB"/>
    <w:rsid w:val="007624BC"/>
    <w:rsid w:val="00762D9A"/>
    <w:rsid w:val="00777DC1"/>
    <w:rsid w:val="00797F0D"/>
    <w:rsid w:val="007A3F74"/>
    <w:rsid w:val="007B7142"/>
    <w:rsid w:val="007C2FE8"/>
    <w:rsid w:val="007C3A17"/>
    <w:rsid w:val="007E1861"/>
    <w:rsid w:val="008000C7"/>
    <w:rsid w:val="0080186C"/>
    <w:rsid w:val="00811A62"/>
    <w:rsid w:val="00811E0C"/>
    <w:rsid w:val="00815AFF"/>
    <w:rsid w:val="00820274"/>
    <w:rsid w:val="0083309F"/>
    <w:rsid w:val="00857938"/>
    <w:rsid w:val="0086363C"/>
    <w:rsid w:val="008727DC"/>
    <w:rsid w:val="00897D63"/>
    <w:rsid w:val="008A2ECC"/>
    <w:rsid w:val="008B45DB"/>
    <w:rsid w:val="008D2EF7"/>
    <w:rsid w:val="008D5BD0"/>
    <w:rsid w:val="008F5447"/>
    <w:rsid w:val="00996238"/>
    <w:rsid w:val="009B479F"/>
    <w:rsid w:val="009D3AFA"/>
    <w:rsid w:val="009E02CA"/>
    <w:rsid w:val="009E3834"/>
    <w:rsid w:val="00A07BA8"/>
    <w:rsid w:val="00A2131C"/>
    <w:rsid w:val="00A22D83"/>
    <w:rsid w:val="00A25A5A"/>
    <w:rsid w:val="00A32249"/>
    <w:rsid w:val="00A6072E"/>
    <w:rsid w:val="00A6370B"/>
    <w:rsid w:val="00A64094"/>
    <w:rsid w:val="00A8545F"/>
    <w:rsid w:val="00AB7586"/>
    <w:rsid w:val="00B0611D"/>
    <w:rsid w:val="00B277B4"/>
    <w:rsid w:val="00B31702"/>
    <w:rsid w:val="00B430AE"/>
    <w:rsid w:val="00B57A74"/>
    <w:rsid w:val="00B769D1"/>
    <w:rsid w:val="00BC091B"/>
    <w:rsid w:val="00BE1B9C"/>
    <w:rsid w:val="00BE78CE"/>
    <w:rsid w:val="00C145B4"/>
    <w:rsid w:val="00C23093"/>
    <w:rsid w:val="00C2620B"/>
    <w:rsid w:val="00C3745F"/>
    <w:rsid w:val="00C5115E"/>
    <w:rsid w:val="00C925DD"/>
    <w:rsid w:val="00CB1BD7"/>
    <w:rsid w:val="00CB6DF7"/>
    <w:rsid w:val="00CC170D"/>
    <w:rsid w:val="00CD3B75"/>
    <w:rsid w:val="00CE3278"/>
    <w:rsid w:val="00CF59F9"/>
    <w:rsid w:val="00CF76E8"/>
    <w:rsid w:val="00D02FA7"/>
    <w:rsid w:val="00D0336B"/>
    <w:rsid w:val="00D4217D"/>
    <w:rsid w:val="00D57966"/>
    <w:rsid w:val="00D655BD"/>
    <w:rsid w:val="00D660E2"/>
    <w:rsid w:val="00D97F3A"/>
    <w:rsid w:val="00DA3CF3"/>
    <w:rsid w:val="00DD61D9"/>
    <w:rsid w:val="00E05511"/>
    <w:rsid w:val="00E05FE4"/>
    <w:rsid w:val="00E13E96"/>
    <w:rsid w:val="00E17D77"/>
    <w:rsid w:val="00E24B8A"/>
    <w:rsid w:val="00E65C6F"/>
    <w:rsid w:val="00E85576"/>
    <w:rsid w:val="00EB5805"/>
    <w:rsid w:val="00EB5A48"/>
    <w:rsid w:val="00EF274D"/>
    <w:rsid w:val="00EF6F49"/>
    <w:rsid w:val="00F3444A"/>
    <w:rsid w:val="00F426D1"/>
    <w:rsid w:val="00F55640"/>
    <w:rsid w:val="00F81AC3"/>
    <w:rsid w:val="00F846BE"/>
    <w:rsid w:val="00F85885"/>
    <w:rsid w:val="00FA03F1"/>
    <w:rsid w:val="00FC1AFD"/>
    <w:rsid w:val="00FD0A0F"/>
    <w:rsid w:val="00FE0DC0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0CBF"/>
  <w15:docId w15:val="{4397AB87-029C-4763-B5D0-4BB9F90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DC1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77D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77D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77DC1"/>
  </w:style>
  <w:style w:type="paragraph" w:styleId="a8">
    <w:name w:val="Balloon Text"/>
    <w:basedOn w:val="a"/>
    <w:link w:val="a9"/>
    <w:uiPriority w:val="99"/>
    <w:semiHidden/>
    <w:unhideWhenUsed/>
    <w:rsid w:val="00BE1B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B9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C0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BC091B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uiPriority w:val="99"/>
    <w:rsid w:val="004679A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4679A4"/>
    <w:rPr>
      <w:rFonts w:cs="Times New Roman"/>
      <w:b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679A4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4679A4"/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753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CF59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EB5805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E05F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05F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 Знак"/>
    <w:basedOn w:val="a"/>
    <w:rsid w:val="00B57A74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1 Знак"/>
    <w:basedOn w:val="a"/>
    <w:rsid w:val="006616D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pcenter">
    <w:name w:val="pcenter"/>
    <w:basedOn w:val="a"/>
    <w:rsid w:val="00762D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basedOn w:val="a0"/>
    <w:rsid w:val="00B43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3216-C9C4-4E2A-A9CA-CCE06419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INGENER</cp:lastModifiedBy>
  <cp:revision>4</cp:revision>
  <cp:lastPrinted>2024-07-04T06:16:00Z</cp:lastPrinted>
  <dcterms:created xsi:type="dcterms:W3CDTF">2024-07-04T06:42:00Z</dcterms:created>
  <dcterms:modified xsi:type="dcterms:W3CDTF">2024-07-04T08:09:00Z</dcterms:modified>
</cp:coreProperties>
</file>