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8E418" w14:textId="77777777" w:rsidR="009010C6" w:rsidRDefault="009010C6" w:rsidP="009010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Hlk27486372"/>
    </w:p>
    <w:p w14:paraId="43C3B2CB" w14:textId="77777777" w:rsidR="009010C6" w:rsidRDefault="009010C6" w:rsidP="009010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4CDCC48" w14:textId="77777777" w:rsidR="009010C6" w:rsidRDefault="009010C6" w:rsidP="009010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FECD722" w14:textId="77777777" w:rsidR="009010C6" w:rsidRDefault="009010C6" w:rsidP="009010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0881337" w14:textId="77777777" w:rsidR="009010C6" w:rsidRDefault="009010C6" w:rsidP="009010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D29BD7C" w14:textId="77777777" w:rsidR="009010C6" w:rsidRDefault="009010C6" w:rsidP="009010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816FE53" w14:textId="77777777" w:rsidR="009010C6" w:rsidRDefault="009010C6" w:rsidP="009010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F3B1659" w14:textId="77777777" w:rsidR="009010C6" w:rsidRDefault="009010C6" w:rsidP="009010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B131DC7" w14:textId="77777777" w:rsidR="009010C6" w:rsidRDefault="009010C6" w:rsidP="009010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CFBB3C2" w14:textId="77777777" w:rsidR="009010C6" w:rsidRDefault="009010C6" w:rsidP="009010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8E2258B" w14:textId="77777777" w:rsidR="009010C6" w:rsidRDefault="009010C6" w:rsidP="009010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F889DBC" w14:textId="77777777" w:rsidR="009010C6" w:rsidRDefault="009010C6" w:rsidP="009010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3A70C8F" w14:textId="105F046B" w:rsidR="009010C6" w:rsidRPr="009010C6" w:rsidRDefault="009010C6" w:rsidP="009010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10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Темрюкский район от 10 мая 2018 г</w:t>
      </w:r>
      <w:r w:rsidR="00252F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9010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№ 522</w:t>
      </w:r>
      <w:bookmarkEnd w:id="0"/>
    </w:p>
    <w:p w14:paraId="7A99A5A8" w14:textId="77777777" w:rsidR="009010C6" w:rsidRPr="009010C6" w:rsidRDefault="009010C6" w:rsidP="009010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10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«Об утверждении порядка комплектования муниципальных образовательных учреждений муниципального образования Темрюкский район, реализующих основную образовательную программу </w:t>
      </w:r>
    </w:p>
    <w:p w14:paraId="73752AD2" w14:textId="77777777" w:rsidR="009010C6" w:rsidRPr="009010C6" w:rsidRDefault="009010C6" w:rsidP="009010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10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дошкольного образования»</w:t>
      </w:r>
    </w:p>
    <w:p w14:paraId="70F89FD0" w14:textId="77777777" w:rsidR="009010C6" w:rsidRPr="009010C6" w:rsidRDefault="009010C6" w:rsidP="009010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D17F390" w14:textId="77777777" w:rsidR="009010C6" w:rsidRPr="009010C6" w:rsidRDefault="009010C6" w:rsidP="009010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AE79EAC" w14:textId="3F8C7474" w:rsidR="009010C6" w:rsidRPr="009010C6" w:rsidRDefault="009010C6" w:rsidP="009010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10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приказом Министерства просвещения Российской Федерации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9010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октября</w:t>
      </w:r>
      <w:r w:rsidRPr="009010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9010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="00252F3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9010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686</w:t>
      </w:r>
      <w:r w:rsidRPr="009010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приказы Министерства просвещения Российской Федерации от 15 мая 2020 г</w:t>
      </w:r>
      <w:r w:rsidR="00252F3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236 «</w:t>
      </w:r>
      <w:r w:rsidRPr="009010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Порядка приема на обучение по образовательным программам дошкольного образования»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от 8 сентября 2020 г</w:t>
      </w:r>
      <w:r w:rsidR="00252F3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471 «О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</w:t>
      </w:r>
      <w:r w:rsidR="000C295D">
        <w:rPr>
          <w:rFonts w:ascii="Times New Roman" w:eastAsia="Calibri" w:hAnsi="Times New Roman" w:cs="Times New Roman"/>
          <w:sz w:val="28"/>
          <w:szCs w:val="28"/>
          <w:lang w:eastAsia="ru-RU"/>
        </w:rPr>
        <w:t>т 15 мая 2020 г</w:t>
      </w:r>
      <w:r w:rsidR="00252F3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C29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236», </w:t>
      </w:r>
      <w:r w:rsidRPr="009010C6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приведения муниципальных правовых актов в соответствие с действующим законодательством Российской Федерации  п о с т а н о в л я ю:</w:t>
      </w:r>
    </w:p>
    <w:p w14:paraId="52BF11A3" w14:textId="6153A013" w:rsidR="009010C6" w:rsidRDefault="009010C6" w:rsidP="009010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10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1. Внести в приложение к постановлению администрации муниципального образования Темрюкский район от 10 мая 2018 г</w:t>
      </w:r>
      <w:r w:rsidR="00252F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Pr="009010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 522 «Об утверждении </w:t>
      </w:r>
      <w:r w:rsidRPr="009010C6">
        <w:rPr>
          <w:rFonts w:ascii="Times New Roman" w:eastAsia="Calibri" w:hAnsi="Times New Roman" w:cs="Times New Roman"/>
          <w:sz w:val="28"/>
          <w:szCs w:val="28"/>
          <w:lang w:eastAsia="ru-RU"/>
        </w:rPr>
        <w:t>порядка комплектования муниципальных образовательных учреждений муниципального образования Темрюкский район, реализующих основную образовательную программу дошкольного образования» следующие изменения:</w:t>
      </w:r>
    </w:p>
    <w:p w14:paraId="5BC88464" w14:textId="61542674" w:rsidR="00200FFB" w:rsidRPr="00200FFB" w:rsidRDefault="00200FFB" w:rsidP="00200F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абзац 25 пункта 2.4 раздела 2 изложить в следующей редакции: «дети имеют право преимущественного приема в муниципальные образовательные организации, в которых обучаются их полнородные и неполнородные братья и (или) сестры</w:t>
      </w:r>
      <w:r w:rsidR="00A363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»;</w:t>
      </w:r>
    </w:p>
    <w:p w14:paraId="7B4E82E8" w14:textId="4BEF16EB" w:rsidR="006533FA" w:rsidRDefault="006533FA" w:rsidP="009010C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="00200F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6533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)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разделе 3:</w:t>
      </w:r>
    </w:p>
    <w:p w14:paraId="2E4F1235" w14:textId="27771C00" w:rsidR="00F872E7" w:rsidRDefault="00F872E7" w:rsidP="009010C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а) подпункты 3.1.1, 3.3.2 исключить;</w:t>
      </w:r>
    </w:p>
    <w:p w14:paraId="4EA5E693" w14:textId="21C419E4" w:rsidR="00DD2DBB" w:rsidRDefault="00F872E7" w:rsidP="00F872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</w:t>
      </w:r>
      <w:r w:rsidR="00200F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в пункте 3</w:t>
      </w:r>
      <w:r w:rsidR="00E530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.3</w:t>
      </w:r>
      <w:r w:rsidR="00200F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слова «1 мая» заменить на «1 июня»;</w:t>
      </w:r>
      <w:bookmarkStart w:id="1" w:name="_Hlk111552919"/>
      <w:bookmarkStart w:id="2" w:name="_Hlk27474767"/>
    </w:p>
    <w:bookmarkEnd w:id="1"/>
    <w:p w14:paraId="47A6255E" w14:textId="5D754A55" w:rsidR="00AE1638" w:rsidRDefault="006533FA" w:rsidP="000C29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r w:rsidR="00DD2DB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DD2DB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подпункте 3.4.2.3 </w:t>
      </w:r>
      <w:r w:rsidR="00AE16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слово «распоряжением» заменить на «постановлением»;</w:t>
      </w:r>
    </w:p>
    <w:p w14:paraId="137F7605" w14:textId="12171A2D" w:rsidR="009010C6" w:rsidRDefault="006533FA" w:rsidP="000C29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г</w:t>
      </w:r>
      <w:r w:rsidR="00AE16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в пункте 3.7</w:t>
      </w:r>
      <w:r w:rsidR="00231C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AE16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слова «заморожен до повторного обращения»</w:t>
      </w:r>
      <w:r w:rsidR="009010C6" w:rsidRPr="009010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bookmarkEnd w:id="2"/>
      <w:r w:rsidR="00AE16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заме</w:t>
      </w:r>
      <w:r w:rsidR="00231C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ни</w:t>
      </w:r>
      <w:r w:rsidR="00AE16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ть на </w:t>
      </w:r>
      <w:r w:rsidR="00231C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«заявитель отказался от предоставленного места»;</w:t>
      </w:r>
    </w:p>
    <w:p w14:paraId="791B3929" w14:textId="75B333C6" w:rsidR="00231C31" w:rsidRDefault="006533FA" w:rsidP="000C29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</w:t>
      </w:r>
      <w:r w:rsidR="00231C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в пункте 3.8.</w:t>
      </w:r>
      <w:r w:rsidR="008E22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31C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слова «заморожен до повторного обращения» заме</w:t>
      </w:r>
      <w:r w:rsidR="008E22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</w:t>
      </w:r>
      <w:r w:rsidR="00231C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ить на «потребность в получении места не подтверждена»</w:t>
      </w:r>
      <w:r w:rsidR="006275C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14:paraId="3E45B4FA" w14:textId="71A348DF" w:rsidR="00200FFB" w:rsidRDefault="00200FFB" w:rsidP="000C29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3) в разделе 4:</w:t>
      </w:r>
    </w:p>
    <w:p w14:paraId="4F27BA28" w14:textId="74540DB9" w:rsidR="00030D96" w:rsidRDefault="00200FFB" w:rsidP="000C29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="00030D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пункт 4.1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030D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дополнить следующим содержанием: «</w:t>
      </w:r>
      <w:r w:rsidR="00F872E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Д</w:t>
      </w:r>
      <w:r w:rsidR="00030D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окументы о приеме подаются в муниципальную образовательную организацию, в которую получено направление</w:t>
      </w:r>
      <w:r w:rsidR="00A363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030D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14:paraId="4B738559" w14:textId="1CC74491" w:rsidR="00200FFB" w:rsidRDefault="00200FFB" w:rsidP="000C29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пункт 4.5 исключить.</w:t>
      </w:r>
    </w:p>
    <w:p w14:paraId="1BDF6B98" w14:textId="0D265C6D" w:rsidR="009010C6" w:rsidRPr="009010C6" w:rsidRDefault="009010C6" w:rsidP="009010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bookmarkStart w:id="3" w:name="sub_3"/>
      <w:r w:rsidRPr="00901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информатизации и взаимодействия со СМИ </w:t>
      </w:r>
      <w:r w:rsidR="00252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(Семикина О.А.) </w:t>
      </w:r>
      <w:r w:rsidRPr="009010C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 опубликовать постановление «</w:t>
      </w:r>
      <w:r w:rsidRPr="009010C6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Темрюкский район от 10 мая 2018 г</w:t>
      </w:r>
      <w:r w:rsidR="00252F3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9010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522 «Об </w:t>
      </w:r>
      <w:r w:rsidRPr="009010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утверждении порядка </w:t>
      </w:r>
      <w:r w:rsidRPr="009010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комплектования муниципальных образовательных учреждений муниципального образования Темрюкский район, реализующих основную образовательную программу дошкольного образования»</w:t>
      </w:r>
      <w:r w:rsidRPr="00901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  <w:bookmarkEnd w:id="3"/>
    </w:p>
    <w:p w14:paraId="652F6E86" w14:textId="77777777" w:rsidR="009010C6" w:rsidRPr="009010C6" w:rsidRDefault="009010C6" w:rsidP="009010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10C6">
        <w:rPr>
          <w:rFonts w:ascii="Times New Roman" w:eastAsia="Calibri" w:hAnsi="Times New Roman" w:cs="Times New Roman"/>
          <w:sz w:val="28"/>
          <w:szCs w:val="28"/>
          <w:lang w:eastAsia="ru-RU"/>
        </w:rPr>
        <w:t>3. Постановление</w:t>
      </w:r>
      <w:r w:rsidRPr="009010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10C6">
        <w:rPr>
          <w:rFonts w:ascii="Times New Roman" w:eastAsia="Calibri" w:hAnsi="Times New Roman" w:cs="Times New Roman"/>
          <w:sz w:val="28"/>
          <w:szCs w:val="28"/>
          <w:lang w:eastAsia="ru-RU"/>
        </w:rPr>
        <w:t>вступает в силу после его официального опубликования.</w:t>
      </w:r>
    </w:p>
    <w:p w14:paraId="67AFEF62" w14:textId="77777777" w:rsidR="009010C6" w:rsidRPr="009010C6" w:rsidRDefault="009010C6" w:rsidP="009010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37F613C" w14:textId="77777777" w:rsidR="009010C6" w:rsidRPr="009010C6" w:rsidRDefault="009010C6" w:rsidP="009010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8C22473" w14:textId="77777777" w:rsidR="009010C6" w:rsidRPr="009010C6" w:rsidRDefault="009010C6" w:rsidP="009010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10C6">
        <w:rPr>
          <w:rFonts w:ascii="Times New Roman" w:eastAsia="Calibri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14:paraId="3AFD0799" w14:textId="77777777" w:rsidR="009010C6" w:rsidRPr="009010C6" w:rsidRDefault="009010C6" w:rsidP="009010C6">
      <w:pPr>
        <w:spacing w:after="0" w:line="240" w:lineRule="auto"/>
        <w:jc w:val="both"/>
        <w:rPr>
          <w:rFonts w:ascii="Calibri" w:eastAsia="Calibri" w:hAnsi="Calibri" w:cs="Times New Roman"/>
          <w:lang w:eastAsia="ru-RU"/>
        </w:rPr>
      </w:pPr>
      <w:r w:rsidRPr="009010C6">
        <w:rPr>
          <w:rFonts w:ascii="Times New Roman" w:eastAsia="Calibri" w:hAnsi="Times New Roman" w:cs="Times New Roman"/>
          <w:sz w:val="28"/>
          <w:szCs w:val="28"/>
          <w:lang w:eastAsia="ru-RU"/>
        </w:rPr>
        <w:t>Темрюкский район                                                                                Ф.В. Бабенков</w:t>
      </w:r>
    </w:p>
    <w:p w14:paraId="18195EC9" w14:textId="77777777" w:rsidR="009010C6" w:rsidRPr="009010C6" w:rsidRDefault="009010C6" w:rsidP="009010C6">
      <w:pPr>
        <w:spacing w:after="0" w:line="240" w:lineRule="auto"/>
        <w:jc w:val="both"/>
        <w:rPr>
          <w:rFonts w:ascii="Calibri" w:eastAsia="Calibri" w:hAnsi="Calibri" w:cs="Times New Roman"/>
          <w:lang w:eastAsia="ru-RU"/>
        </w:rPr>
      </w:pPr>
    </w:p>
    <w:p w14:paraId="20561592" w14:textId="77777777" w:rsidR="009010C6" w:rsidRPr="009010C6" w:rsidRDefault="009010C6" w:rsidP="009010C6">
      <w:pPr>
        <w:spacing w:after="0" w:line="240" w:lineRule="auto"/>
        <w:jc w:val="both"/>
        <w:rPr>
          <w:rFonts w:ascii="Calibri" w:eastAsia="Calibri" w:hAnsi="Calibri" w:cs="Times New Roman"/>
          <w:lang w:eastAsia="ru-RU"/>
        </w:rPr>
      </w:pPr>
    </w:p>
    <w:p w14:paraId="21863FA2" w14:textId="77777777" w:rsidR="009010C6" w:rsidRPr="009010C6" w:rsidRDefault="009010C6" w:rsidP="009010C6">
      <w:pPr>
        <w:spacing w:after="0" w:line="240" w:lineRule="auto"/>
        <w:jc w:val="both"/>
        <w:rPr>
          <w:rFonts w:ascii="Calibri" w:eastAsia="Calibri" w:hAnsi="Calibri" w:cs="Times New Roman"/>
          <w:lang w:eastAsia="ru-RU"/>
        </w:rPr>
      </w:pPr>
    </w:p>
    <w:p w14:paraId="3643E92B" w14:textId="77777777" w:rsidR="009010C6" w:rsidRPr="009010C6" w:rsidRDefault="009010C6" w:rsidP="009010C6">
      <w:pPr>
        <w:spacing w:after="0" w:line="240" w:lineRule="auto"/>
        <w:jc w:val="both"/>
        <w:rPr>
          <w:rFonts w:ascii="Calibri" w:eastAsia="Calibri" w:hAnsi="Calibri" w:cs="Times New Roman"/>
          <w:lang w:eastAsia="ru-RU"/>
        </w:rPr>
      </w:pPr>
    </w:p>
    <w:p w14:paraId="6654DCC1" w14:textId="77777777" w:rsidR="009010C6" w:rsidRPr="009010C6" w:rsidRDefault="009010C6" w:rsidP="009010C6">
      <w:pPr>
        <w:spacing w:after="0" w:line="240" w:lineRule="auto"/>
        <w:jc w:val="both"/>
        <w:rPr>
          <w:rFonts w:ascii="Calibri" w:eastAsia="Calibri" w:hAnsi="Calibri" w:cs="Times New Roman"/>
          <w:lang w:eastAsia="ru-RU"/>
        </w:rPr>
      </w:pPr>
    </w:p>
    <w:p w14:paraId="60A5B28D" w14:textId="77777777" w:rsidR="009010C6" w:rsidRPr="009010C6" w:rsidRDefault="009010C6" w:rsidP="009010C6">
      <w:pPr>
        <w:spacing w:after="0" w:line="240" w:lineRule="auto"/>
        <w:jc w:val="both"/>
        <w:rPr>
          <w:rFonts w:ascii="Calibri" w:eastAsia="Calibri" w:hAnsi="Calibri" w:cs="Times New Roman"/>
          <w:lang w:eastAsia="ru-RU"/>
        </w:rPr>
      </w:pPr>
    </w:p>
    <w:p w14:paraId="4FBFAE47" w14:textId="77777777" w:rsidR="009010C6" w:rsidRPr="009010C6" w:rsidRDefault="009010C6" w:rsidP="009010C6">
      <w:pPr>
        <w:spacing w:after="0" w:line="240" w:lineRule="auto"/>
        <w:jc w:val="both"/>
        <w:rPr>
          <w:rFonts w:ascii="Calibri" w:eastAsia="Calibri" w:hAnsi="Calibri" w:cs="Times New Roman"/>
          <w:lang w:eastAsia="ru-RU"/>
        </w:rPr>
      </w:pPr>
    </w:p>
    <w:p w14:paraId="078DB895" w14:textId="77777777" w:rsidR="009010C6" w:rsidRPr="009010C6" w:rsidRDefault="009010C6" w:rsidP="009010C6">
      <w:pPr>
        <w:spacing w:after="0" w:line="240" w:lineRule="auto"/>
        <w:jc w:val="both"/>
        <w:rPr>
          <w:rFonts w:ascii="Calibri" w:eastAsia="Calibri" w:hAnsi="Calibri" w:cs="Times New Roman"/>
          <w:lang w:eastAsia="ru-RU"/>
        </w:rPr>
      </w:pPr>
    </w:p>
    <w:p w14:paraId="62EED6FC" w14:textId="77777777" w:rsidR="009010C6" w:rsidRPr="009010C6" w:rsidRDefault="009010C6" w:rsidP="009010C6">
      <w:pPr>
        <w:spacing w:after="0" w:line="240" w:lineRule="auto"/>
        <w:jc w:val="both"/>
        <w:rPr>
          <w:rFonts w:ascii="Calibri" w:eastAsia="Calibri" w:hAnsi="Calibri" w:cs="Times New Roman"/>
          <w:lang w:eastAsia="ru-RU"/>
        </w:rPr>
      </w:pPr>
    </w:p>
    <w:p w14:paraId="7FBA7DD9" w14:textId="77777777" w:rsidR="009010C6" w:rsidRPr="009010C6" w:rsidRDefault="009010C6" w:rsidP="009010C6">
      <w:pPr>
        <w:spacing w:after="0" w:line="240" w:lineRule="auto"/>
        <w:jc w:val="both"/>
        <w:rPr>
          <w:rFonts w:ascii="Calibri" w:eastAsia="Calibri" w:hAnsi="Calibri" w:cs="Times New Roman"/>
          <w:lang w:eastAsia="ru-RU"/>
        </w:rPr>
      </w:pPr>
    </w:p>
    <w:p w14:paraId="307AFB26" w14:textId="77777777" w:rsidR="009010C6" w:rsidRPr="009010C6" w:rsidRDefault="009010C6" w:rsidP="009010C6">
      <w:pPr>
        <w:spacing w:after="0" w:line="240" w:lineRule="auto"/>
        <w:jc w:val="both"/>
        <w:rPr>
          <w:rFonts w:ascii="Calibri" w:eastAsia="Calibri" w:hAnsi="Calibri" w:cs="Times New Roman"/>
          <w:lang w:eastAsia="ru-RU"/>
        </w:rPr>
      </w:pPr>
    </w:p>
    <w:p w14:paraId="7901AA75" w14:textId="77777777" w:rsidR="009010C6" w:rsidRPr="009010C6" w:rsidRDefault="009010C6" w:rsidP="009010C6">
      <w:pPr>
        <w:spacing w:after="0" w:line="240" w:lineRule="auto"/>
        <w:jc w:val="both"/>
        <w:rPr>
          <w:rFonts w:ascii="Calibri" w:eastAsia="Calibri" w:hAnsi="Calibri" w:cs="Times New Roman"/>
          <w:lang w:eastAsia="ru-RU"/>
        </w:rPr>
      </w:pPr>
    </w:p>
    <w:p w14:paraId="4FF5398C" w14:textId="77777777" w:rsidR="009010C6" w:rsidRPr="009010C6" w:rsidRDefault="009010C6" w:rsidP="009010C6">
      <w:pPr>
        <w:spacing w:after="0" w:line="240" w:lineRule="auto"/>
        <w:jc w:val="both"/>
        <w:rPr>
          <w:rFonts w:ascii="Calibri" w:eastAsia="Calibri" w:hAnsi="Calibri" w:cs="Times New Roman"/>
          <w:lang w:eastAsia="ru-RU"/>
        </w:rPr>
      </w:pPr>
    </w:p>
    <w:p w14:paraId="0DAD9132" w14:textId="77777777" w:rsidR="009010C6" w:rsidRPr="009010C6" w:rsidRDefault="009010C6" w:rsidP="009010C6">
      <w:pPr>
        <w:spacing w:after="0" w:line="240" w:lineRule="auto"/>
        <w:jc w:val="both"/>
        <w:rPr>
          <w:rFonts w:ascii="Calibri" w:eastAsia="Calibri" w:hAnsi="Calibri" w:cs="Times New Roman"/>
          <w:lang w:eastAsia="ru-RU"/>
        </w:rPr>
      </w:pPr>
    </w:p>
    <w:p w14:paraId="56A7DCC4" w14:textId="77777777" w:rsidR="009010C6" w:rsidRPr="009010C6" w:rsidRDefault="009010C6" w:rsidP="009010C6">
      <w:pPr>
        <w:spacing w:after="0" w:line="240" w:lineRule="auto"/>
        <w:jc w:val="both"/>
        <w:rPr>
          <w:rFonts w:ascii="Calibri" w:eastAsia="Calibri" w:hAnsi="Calibri" w:cs="Times New Roman"/>
          <w:lang w:eastAsia="ru-RU"/>
        </w:rPr>
      </w:pPr>
    </w:p>
    <w:p w14:paraId="00CD2E7D" w14:textId="77777777" w:rsidR="009010C6" w:rsidRPr="009010C6" w:rsidRDefault="009010C6" w:rsidP="009010C6">
      <w:pPr>
        <w:spacing w:after="0" w:line="240" w:lineRule="auto"/>
        <w:jc w:val="both"/>
        <w:rPr>
          <w:rFonts w:ascii="Calibri" w:eastAsia="Calibri" w:hAnsi="Calibri" w:cs="Times New Roman"/>
          <w:lang w:eastAsia="ru-RU"/>
        </w:rPr>
      </w:pPr>
    </w:p>
    <w:p w14:paraId="5A7D185F" w14:textId="77777777" w:rsidR="009010C6" w:rsidRPr="009010C6" w:rsidRDefault="009010C6" w:rsidP="009010C6">
      <w:pPr>
        <w:spacing w:after="0" w:line="240" w:lineRule="auto"/>
        <w:jc w:val="both"/>
        <w:rPr>
          <w:rFonts w:ascii="Calibri" w:eastAsia="Calibri" w:hAnsi="Calibri" w:cs="Times New Roman"/>
          <w:lang w:eastAsia="ru-RU"/>
        </w:rPr>
      </w:pPr>
    </w:p>
    <w:p w14:paraId="0C1CDFBD" w14:textId="77777777" w:rsidR="009010C6" w:rsidRPr="009010C6" w:rsidRDefault="009010C6" w:rsidP="009010C6">
      <w:pPr>
        <w:spacing w:after="0" w:line="240" w:lineRule="auto"/>
        <w:jc w:val="both"/>
        <w:rPr>
          <w:rFonts w:ascii="Calibri" w:eastAsia="Calibri" w:hAnsi="Calibri" w:cs="Times New Roman"/>
          <w:lang w:eastAsia="ru-RU"/>
        </w:rPr>
      </w:pPr>
    </w:p>
    <w:p w14:paraId="4AC011D4" w14:textId="77777777" w:rsidR="009010C6" w:rsidRPr="009010C6" w:rsidRDefault="009010C6" w:rsidP="009010C6">
      <w:pPr>
        <w:spacing w:after="0" w:line="240" w:lineRule="auto"/>
        <w:jc w:val="both"/>
        <w:rPr>
          <w:rFonts w:ascii="Calibri" w:eastAsia="Calibri" w:hAnsi="Calibri" w:cs="Times New Roman"/>
          <w:lang w:eastAsia="ru-RU"/>
        </w:rPr>
      </w:pPr>
    </w:p>
    <w:p w14:paraId="4578C663" w14:textId="77777777" w:rsidR="009010C6" w:rsidRPr="009010C6" w:rsidRDefault="009010C6" w:rsidP="009010C6">
      <w:pPr>
        <w:spacing w:after="0" w:line="240" w:lineRule="auto"/>
        <w:jc w:val="both"/>
        <w:rPr>
          <w:rFonts w:ascii="Calibri" w:eastAsia="Calibri" w:hAnsi="Calibri" w:cs="Times New Roman"/>
          <w:lang w:eastAsia="ru-RU"/>
        </w:rPr>
      </w:pPr>
    </w:p>
    <w:p w14:paraId="455F8BAC" w14:textId="77777777" w:rsidR="009010C6" w:rsidRPr="009010C6" w:rsidRDefault="009010C6" w:rsidP="009010C6">
      <w:pPr>
        <w:spacing w:after="0" w:line="240" w:lineRule="auto"/>
        <w:jc w:val="both"/>
        <w:rPr>
          <w:rFonts w:ascii="Calibri" w:eastAsia="Calibri" w:hAnsi="Calibri" w:cs="Times New Roman"/>
          <w:lang w:eastAsia="ru-RU"/>
        </w:rPr>
      </w:pPr>
    </w:p>
    <w:p w14:paraId="7D7E18CD" w14:textId="77777777" w:rsidR="009010C6" w:rsidRPr="009010C6" w:rsidRDefault="009010C6" w:rsidP="009010C6">
      <w:pPr>
        <w:spacing w:after="0" w:line="240" w:lineRule="auto"/>
        <w:jc w:val="both"/>
        <w:rPr>
          <w:rFonts w:ascii="Calibri" w:eastAsia="Calibri" w:hAnsi="Calibri" w:cs="Times New Roman"/>
          <w:lang w:eastAsia="ru-RU"/>
        </w:rPr>
      </w:pPr>
    </w:p>
    <w:p w14:paraId="792F4A91" w14:textId="264C9157" w:rsidR="000C295D" w:rsidRDefault="000C295D" w:rsidP="009010C6">
      <w:pPr>
        <w:spacing w:after="0" w:line="240" w:lineRule="auto"/>
        <w:jc w:val="both"/>
        <w:rPr>
          <w:rFonts w:ascii="Calibri" w:eastAsia="Calibri" w:hAnsi="Calibri" w:cs="Times New Roman"/>
          <w:lang w:eastAsia="ru-RU"/>
        </w:rPr>
      </w:pPr>
    </w:p>
    <w:p w14:paraId="438E0778" w14:textId="77777777" w:rsidR="009010C6" w:rsidRPr="009010C6" w:rsidRDefault="009010C6" w:rsidP="009010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9010C6" w:rsidRPr="009010C6" w:rsidSect="009010C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FDCE1" w14:textId="77777777" w:rsidR="00BF39D5" w:rsidRDefault="00BF39D5" w:rsidP="009010C6">
      <w:pPr>
        <w:spacing w:after="0" w:line="240" w:lineRule="auto"/>
      </w:pPr>
      <w:r>
        <w:separator/>
      </w:r>
    </w:p>
  </w:endnote>
  <w:endnote w:type="continuationSeparator" w:id="0">
    <w:p w14:paraId="265DA28C" w14:textId="77777777" w:rsidR="00BF39D5" w:rsidRDefault="00BF39D5" w:rsidP="0090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EDD9A" w14:textId="77777777" w:rsidR="00BF39D5" w:rsidRDefault="00BF39D5" w:rsidP="009010C6">
      <w:pPr>
        <w:spacing w:after="0" w:line="240" w:lineRule="auto"/>
      </w:pPr>
      <w:r>
        <w:separator/>
      </w:r>
    </w:p>
  </w:footnote>
  <w:footnote w:type="continuationSeparator" w:id="0">
    <w:p w14:paraId="4FBB4B63" w14:textId="77777777" w:rsidR="00BF39D5" w:rsidRDefault="00BF39D5" w:rsidP="0090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38308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7947901" w14:textId="648A7F80" w:rsidR="009010C6" w:rsidRPr="009010C6" w:rsidRDefault="009010C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010C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010C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010C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9010C6">
          <w:rPr>
            <w:rFonts w:ascii="Times New Roman" w:hAnsi="Times New Roman" w:cs="Times New Roman"/>
            <w:sz w:val="28"/>
            <w:szCs w:val="28"/>
          </w:rPr>
          <w:t>2</w:t>
        </w:r>
        <w:r w:rsidRPr="009010C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FCE368D" w14:textId="77777777" w:rsidR="009010C6" w:rsidRDefault="009010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911"/>
    <w:rsid w:val="00030D96"/>
    <w:rsid w:val="00085993"/>
    <w:rsid w:val="000C295D"/>
    <w:rsid w:val="00200FFB"/>
    <w:rsid w:val="00211911"/>
    <w:rsid w:val="00231C31"/>
    <w:rsid w:val="00252F3D"/>
    <w:rsid w:val="002704C2"/>
    <w:rsid w:val="002730BD"/>
    <w:rsid w:val="002C11E4"/>
    <w:rsid w:val="002C40D1"/>
    <w:rsid w:val="003237CA"/>
    <w:rsid w:val="003371F6"/>
    <w:rsid w:val="0039433F"/>
    <w:rsid w:val="005623D7"/>
    <w:rsid w:val="006275C0"/>
    <w:rsid w:val="006533FA"/>
    <w:rsid w:val="006D463B"/>
    <w:rsid w:val="00781CAC"/>
    <w:rsid w:val="00783C47"/>
    <w:rsid w:val="008E22CA"/>
    <w:rsid w:val="008E4F4C"/>
    <w:rsid w:val="009010C6"/>
    <w:rsid w:val="00903A64"/>
    <w:rsid w:val="0097624C"/>
    <w:rsid w:val="0098750E"/>
    <w:rsid w:val="00A36368"/>
    <w:rsid w:val="00AD7357"/>
    <w:rsid w:val="00AE1638"/>
    <w:rsid w:val="00B75E5A"/>
    <w:rsid w:val="00BF39D5"/>
    <w:rsid w:val="00CE6571"/>
    <w:rsid w:val="00DA541C"/>
    <w:rsid w:val="00DD2DBB"/>
    <w:rsid w:val="00DE5113"/>
    <w:rsid w:val="00E122A1"/>
    <w:rsid w:val="00E53080"/>
    <w:rsid w:val="00ED22DE"/>
    <w:rsid w:val="00EE454F"/>
    <w:rsid w:val="00EF6985"/>
    <w:rsid w:val="00F14629"/>
    <w:rsid w:val="00F8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9D81E"/>
  <w15:chartTrackingRefBased/>
  <w15:docId w15:val="{2D02A886-3BB3-4874-B287-6B396DDE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0C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01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10C6"/>
  </w:style>
  <w:style w:type="paragraph" w:styleId="a6">
    <w:name w:val="footer"/>
    <w:basedOn w:val="a"/>
    <w:link w:val="a7"/>
    <w:uiPriority w:val="99"/>
    <w:unhideWhenUsed/>
    <w:rsid w:val="00901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10C6"/>
  </w:style>
  <w:style w:type="paragraph" w:styleId="a8">
    <w:name w:val="List Paragraph"/>
    <w:basedOn w:val="a"/>
    <w:uiPriority w:val="34"/>
    <w:qFormat/>
    <w:rsid w:val="00653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901E1-A9D1-448B-8A1B-24299EDE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2022-10-13T07:32:00Z</cp:lastPrinted>
  <dcterms:created xsi:type="dcterms:W3CDTF">2022-03-01T12:31:00Z</dcterms:created>
  <dcterms:modified xsi:type="dcterms:W3CDTF">2022-10-13T11:21:00Z</dcterms:modified>
</cp:coreProperties>
</file>