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2A" w:rsidRPr="007C0453" w:rsidRDefault="00AB272A" w:rsidP="00AB2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C04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8A6806" wp14:editId="1FC5AF35">
            <wp:extent cx="514350" cy="6096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72A" w:rsidRPr="007C0453" w:rsidRDefault="00AB272A" w:rsidP="00AB27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272A" w:rsidRPr="007C0453" w:rsidRDefault="00AB272A" w:rsidP="00AB27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0453">
        <w:rPr>
          <w:rFonts w:ascii="Times New Roman" w:eastAsia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:rsidR="00AB272A" w:rsidRPr="007C0453" w:rsidRDefault="00AB272A" w:rsidP="00AB27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0453">
        <w:rPr>
          <w:rFonts w:ascii="Times New Roman" w:eastAsia="Times New Roman" w:hAnsi="Times New Roman" w:cs="Times New Roman"/>
          <w:b/>
          <w:sz w:val="28"/>
          <w:szCs w:val="28"/>
        </w:rPr>
        <w:t xml:space="preserve">ТЕМРЮКСКИЙ РАЙОН </w:t>
      </w:r>
    </w:p>
    <w:p w:rsidR="00AB272A" w:rsidRPr="007C0453" w:rsidRDefault="00AB272A" w:rsidP="00AB2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272A" w:rsidRPr="007C0453" w:rsidRDefault="00AB272A" w:rsidP="00AB27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0453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№ </w:t>
      </w:r>
    </w:p>
    <w:p w:rsidR="00AB272A" w:rsidRPr="007C0453" w:rsidRDefault="00AB272A" w:rsidP="00AB2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272A" w:rsidRPr="007C0453" w:rsidRDefault="00AB272A" w:rsidP="00AB272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453">
        <w:rPr>
          <w:rFonts w:ascii="Times New Roman" w:eastAsia="Times New Roman" w:hAnsi="Times New Roman" w:cs="Times New Roman"/>
          <w:sz w:val="28"/>
          <w:szCs w:val="28"/>
        </w:rPr>
        <w:t xml:space="preserve">_______ сессия                                                                                            </w:t>
      </w:r>
      <w:r w:rsidRPr="007C0453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7C0453">
        <w:rPr>
          <w:rFonts w:ascii="Times New Roman" w:eastAsia="Times New Roman" w:hAnsi="Times New Roman" w:cs="Times New Roman"/>
          <w:sz w:val="28"/>
          <w:szCs w:val="28"/>
        </w:rPr>
        <w:t xml:space="preserve">   созыва</w:t>
      </w:r>
    </w:p>
    <w:p w:rsidR="00AB272A" w:rsidRPr="007C0453" w:rsidRDefault="00AB272A" w:rsidP="00AB272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453">
        <w:rPr>
          <w:rFonts w:ascii="Times New Roman" w:eastAsia="Times New Roman" w:hAnsi="Times New Roman" w:cs="Times New Roman"/>
          <w:sz w:val="28"/>
          <w:szCs w:val="28"/>
        </w:rPr>
        <w:t xml:space="preserve">«       » </w:t>
      </w:r>
      <w:r w:rsidR="00F302AD" w:rsidRPr="007C0453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7C0453">
        <w:rPr>
          <w:rFonts w:ascii="Times New Roman" w:eastAsia="Times New Roman" w:hAnsi="Times New Roman" w:cs="Times New Roman"/>
          <w:sz w:val="28"/>
          <w:szCs w:val="28"/>
        </w:rPr>
        <w:t xml:space="preserve"> 2018 г.    </w:t>
      </w:r>
      <w:r w:rsidRPr="007C0453">
        <w:rPr>
          <w:rFonts w:ascii="Times New Roman" w:eastAsia="Times New Roman" w:hAnsi="Times New Roman" w:cs="Times New Roman"/>
          <w:sz w:val="28"/>
          <w:szCs w:val="28"/>
        </w:rPr>
        <w:tab/>
      </w:r>
      <w:r w:rsidRPr="007C0453">
        <w:rPr>
          <w:rFonts w:ascii="Times New Roman" w:eastAsia="Times New Roman" w:hAnsi="Times New Roman" w:cs="Times New Roman"/>
          <w:sz w:val="28"/>
          <w:szCs w:val="28"/>
        </w:rPr>
        <w:tab/>
      </w:r>
      <w:r w:rsidRPr="007C045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г. Темрюк</w:t>
      </w:r>
    </w:p>
    <w:p w:rsidR="00AB272A" w:rsidRPr="007C0453" w:rsidRDefault="00AB272A" w:rsidP="00AB272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D407F" w:rsidRPr="007C0453" w:rsidRDefault="005D407F" w:rsidP="00AB272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B272A" w:rsidRPr="007C0453" w:rsidRDefault="00AB272A" w:rsidP="00AB272A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0453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о финансовом  управлении администрации муниципального образования Темрюкский район</w:t>
      </w:r>
    </w:p>
    <w:p w:rsidR="005D407F" w:rsidRPr="007C0453" w:rsidRDefault="005D407F" w:rsidP="005D407F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407F" w:rsidRPr="007C0453" w:rsidRDefault="005D407F" w:rsidP="008710E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453">
        <w:rPr>
          <w:rFonts w:ascii="Times New Roman" w:eastAsia="Times New Roman" w:hAnsi="Times New Roman" w:cs="Times New Roman"/>
          <w:sz w:val="28"/>
          <w:szCs w:val="28"/>
        </w:rPr>
        <w:t xml:space="preserve">             В соответствии с пунктом</w:t>
      </w:r>
      <w:r w:rsidR="00D90FF6" w:rsidRPr="007C0453">
        <w:rPr>
          <w:rFonts w:ascii="Times New Roman" w:eastAsia="Times New Roman" w:hAnsi="Times New Roman" w:cs="Times New Roman"/>
          <w:sz w:val="28"/>
          <w:szCs w:val="28"/>
        </w:rPr>
        <w:t xml:space="preserve"> 6 части 2</w:t>
      </w:r>
      <w:r w:rsidR="002F2957" w:rsidRPr="007C0453">
        <w:rPr>
          <w:rFonts w:ascii="Times New Roman" w:eastAsia="Times New Roman" w:hAnsi="Times New Roman" w:cs="Times New Roman"/>
          <w:sz w:val="28"/>
          <w:szCs w:val="28"/>
        </w:rPr>
        <w:t xml:space="preserve"> статьи 25</w:t>
      </w:r>
      <w:r w:rsidR="00D90FF6" w:rsidRPr="007C0453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7C0453">
        <w:rPr>
          <w:rFonts w:ascii="Times New Roman" w:eastAsia="Times New Roman" w:hAnsi="Times New Roman" w:cs="Times New Roman"/>
          <w:sz w:val="28"/>
          <w:szCs w:val="28"/>
        </w:rPr>
        <w:t xml:space="preserve">става муниципального образования Темрюкский район Совет муниципального образования Темрюкский район, </w:t>
      </w:r>
      <w:proofErr w:type="gramStart"/>
      <w:r w:rsidRPr="007C045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C0453">
        <w:rPr>
          <w:rFonts w:ascii="Times New Roman" w:eastAsia="Times New Roman" w:hAnsi="Times New Roman" w:cs="Times New Roman"/>
          <w:sz w:val="28"/>
          <w:szCs w:val="28"/>
        </w:rPr>
        <w:t xml:space="preserve"> е ш и л: </w:t>
      </w:r>
    </w:p>
    <w:p w:rsidR="008710E0" w:rsidRPr="007C0453" w:rsidRDefault="008710E0" w:rsidP="008710E0">
      <w:pPr>
        <w:pStyle w:val="a5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453">
        <w:rPr>
          <w:rFonts w:ascii="Times New Roman" w:eastAsia="Times New Roman" w:hAnsi="Times New Roman" w:cs="Times New Roman"/>
          <w:sz w:val="28"/>
          <w:szCs w:val="28"/>
        </w:rPr>
        <w:t>Утвердить Положение о финансовом управлении администрации муниципального образования Темрюкский район (Приложение).</w:t>
      </w:r>
    </w:p>
    <w:p w:rsidR="00E81CC5" w:rsidRPr="007C0453" w:rsidRDefault="00E81CC5" w:rsidP="002F2957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453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решение </w:t>
      </w:r>
      <w:r w:rsidRPr="007C0453">
        <w:rPr>
          <w:rFonts w:ascii="Times New Roman" w:eastAsia="Times New Roman" w:hAnsi="Times New Roman" w:cs="Times New Roman"/>
          <w:sz w:val="28"/>
          <w:szCs w:val="28"/>
          <w:lang w:val="en-US"/>
        </w:rPr>
        <w:t>XCV</w:t>
      </w:r>
      <w:r w:rsidRPr="007C0453">
        <w:rPr>
          <w:rFonts w:ascii="Times New Roman" w:eastAsia="Times New Roman" w:hAnsi="Times New Roman" w:cs="Times New Roman"/>
          <w:sz w:val="28"/>
          <w:szCs w:val="28"/>
        </w:rPr>
        <w:t xml:space="preserve"> сессии Совета муниципального образования Темрюкский район от </w:t>
      </w:r>
      <w:r w:rsidR="00CB4C48" w:rsidRPr="007C0453">
        <w:rPr>
          <w:rFonts w:ascii="Times New Roman" w:eastAsia="Times New Roman" w:hAnsi="Times New Roman" w:cs="Times New Roman"/>
          <w:color w:val="000000"/>
          <w:sz w:val="28"/>
          <w:szCs w:val="28"/>
        </w:rPr>
        <w:t>18 декабря 2009</w:t>
      </w:r>
      <w:r w:rsidRPr="007C04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7C04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C48" w:rsidRPr="007C0453">
        <w:rPr>
          <w:rFonts w:ascii="Times New Roman" w:eastAsia="Times New Roman" w:hAnsi="Times New Roman" w:cs="Times New Roman"/>
          <w:sz w:val="28"/>
          <w:szCs w:val="28"/>
        </w:rPr>
        <w:t xml:space="preserve">        № 1222</w:t>
      </w:r>
      <w:r w:rsidR="002F2957" w:rsidRPr="007C0453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финансовом  управлении администрации муниципального образования Темрюкский район».</w:t>
      </w:r>
    </w:p>
    <w:p w:rsidR="00047085" w:rsidRPr="007C0453" w:rsidRDefault="00823FDE" w:rsidP="00A1391A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45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7085" w:rsidRPr="007C0453">
        <w:rPr>
          <w:rFonts w:ascii="Times New Roman" w:eastAsia="Times New Roman" w:hAnsi="Times New Roman" w:cs="Times New Roman"/>
          <w:sz w:val="28"/>
          <w:szCs w:val="28"/>
        </w:rPr>
        <w:t>фициально опубликовать настоящее решение в периодическом печатном издании газете Темрюкского района «Тамань» и официально опубликовать (разместить) на официальном  сайте муниципального образования Темрюкский район в информационно-телеком</w:t>
      </w:r>
      <w:r w:rsidR="00C76B2F" w:rsidRPr="007C045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47085" w:rsidRPr="007C0453">
        <w:rPr>
          <w:rFonts w:ascii="Times New Roman" w:eastAsia="Times New Roman" w:hAnsi="Times New Roman" w:cs="Times New Roman"/>
          <w:sz w:val="28"/>
          <w:szCs w:val="28"/>
        </w:rPr>
        <w:t>уникационной сети «Интернет».</w:t>
      </w:r>
    </w:p>
    <w:p w:rsidR="008710E0" w:rsidRPr="007C0453" w:rsidRDefault="00576366" w:rsidP="00A1391A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C045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C0453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данного решения возложить на заместителя главы муниципального образования Темрюкский район </w:t>
      </w:r>
      <w:r w:rsidR="00A1391A" w:rsidRPr="007C0453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7C0453">
        <w:rPr>
          <w:rFonts w:ascii="Times New Roman" w:eastAsia="Times New Roman" w:hAnsi="Times New Roman" w:cs="Times New Roman"/>
          <w:sz w:val="28"/>
          <w:szCs w:val="28"/>
        </w:rPr>
        <w:t>Л.В. Криворучко</w:t>
      </w:r>
      <w:r w:rsidR="00A1391A" w:rsidRPr="007C0453">
        <w:rPr>
          <w:rFonts w:ascii="Times New Roman" w:eastAsia="Times New Roman" w:hAnsi="Times New Roman" w:cs="Times New Roman"/>
          <w:sz w:val="28"/>
          <w:szCs w:val="28"/>
        </w:rPr>
        <w:t xml:space="preserve"> и постоянную комиссию Совета муниципального образования Темрюкский район по вопросам экономики, бюджета, финансов, налогов и распоряжению муниципальной собственностью (Воропаева).</w:t>
      </w:r>
    </w:p>
    <w:p w:rsidR="00576366" w:rsidRPr="007C0453" w:rsidRDefault="00047085" w:rsidP="000470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0453">
        <w:rPr>
          <w:rFonts w:ascii="Times New Roman" w:eastAsia="Times New Roman" w:hAnsi="Times New Roman" w:cs="Times New Roman"/>
          <w:sz w:val="28"/>
          <w:szCs w:val="28"/>
        </w:rPr>
        <w:t xml:space="preserve">Решение вступает в силу после его официального опубликования.          </w:t>
      </w:r>
    </w:p>
    <w:p w:rsidR="00576366" w:rsidRPr="007C0453" w:rsidRDefault="00576366" w:rsidP="0057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Председатель Совета </w:t>
      </w:r>
    </w:p>
    <w:p w:rsidR="00576366" w:rsidRPr="007C0453" w:rsidRDefault="00576366" w:rsidP="0057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Темрюкский район                                                     муниципального образования</w:t>
      </w:r>
      <w:r w:rsidRPr="007C04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Темрюкский район                                                                                   </w:t>
      </w:r>
    </w:p>
    <w:p w:rsidR="00576366" w:rsidRPr="007C0453" w:rsidRDefault="00576366" w:rsidP="0057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576366" w:rsidRPr="007C0453" w:rsidRDefault="00576366" w:rsidP="0057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453">
        <w:rPr>
          <w:rFonts w:ascii="Times New Roman" w:eastAsia="Times New Roman" w:hAnsi="Times New Roman" w:cs="Times New Roman"/>
          <w:sz w:val="28"/>
          <w:szCs w:val="28"/>
        </w:rPr>
        <w:t xml:space="preserve">_______________Ф.В. </w:t>
      </w:r>
      <w:proofErr w:type="spellStart"/>
      <w:r w:rsidRPr="007C0453">
        <w:rPr>
          <w:rFonts w:ascii="Times New Roman" w:eastAsia="Times New Roman" w:hAnsi="Times New Roman" w:cs="Times New Roman"/>
          <w:sz w:val="28"/>
          <w:szCs w:val="28"/>
        </w:rPr>
        <w:t>Бабенков</w:t>
      </w:r>
      <w:proofErr w:type="spellEnd"/>
      <w:r w:rsidRPr="007C04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____________ А.И. </w:t>
      </w:r>
      <w:proofErr w:type="spellStart"/>
      <w:r w:rsidRPr="007C0453">
        <w:rPr>
          <w:rFonts w:ascii="Times New Roman" w:eastAsia="Times New Roman" w:hAnsi="Times New Roman" w:cs="Times New Roman"/>
          <w:sz w:val="28"/>
          <w:szCs w:val="28"/>
        </w:rPr>
        <w:t>Шерстнев</w:t>
      </w:r>
      <w:proofErr w:type="spellEnd"/>
    </w:p>
    <w:p w:rsidR="00576366" w:rsidRPr="007C0453" w:rsidRDefault="00576366" w:rsidP="0057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4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</w:p>
    <w:p w:rsidR="00576366" w:rsidRPr="007C0453" w:rsidRDefault="00576366" w:rsidP="0057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0453">
        <w:rPr>
          <w:rFonts w:ascii="Times New Roman" w:eastAsia="Times New Roman" w:hAnsi="Times New Roman" w:cs="Times New Roman"/>
          <w:sz w:val="28"/>
          <w:szCs w:val="28"/>
        </w:rPr>
        <w:t>«      »  _________ 2018 года                                      «     » ___________2018 года</w:t>
      </w:r>
    </w:p>
    <w:p w:rsidR="007C0453" w:rsidRPr="007C0453" w:rsidRDefault="007C0453" w:rsidP="007C0453">
      <w:pPr>
        <w:widowControl w:val="0"/>
        <w:tabs>
          <w:tab w:val="left" w:pos="0"/>
        </w:tabs>
        <w:spacing w:after="0" w:line="317" w:lineRule="exact"/>
        <w:ind w:left="53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Приложение</w:t>
      </w:r>
    </w:p>
    <w:p w:rsidR="007C0453" w:rsidRPr="007C0453" w:rsidRDefault="007C0453" w:rsidP="007C0453">
      <w:pPr>
        <w:widowControl w:val="0"/>
        <w:tabs>
          <w:tab w:val="left" w:pos="0"/>
        </w:tabs>
        <w:spacing w:after="304" w:line="317" w:lineRule="exact"/>
        <w:ind w:left="5320"/>
        <w:rPr>
          <w:rFonts w:ascii="Times New Roman" w:eastAsia="Century Gothic" w:hAnsi="Times New Roman" w:cs="Times New Roman"/>
          <w:i/>
          <w:iCs/>
          <w:spacing w:val="-10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решению           сессии Совета муниципального образования Темрюкский район       созыва</w:t>
      </w:r>
      <w:r w:rsidRPr="007C0453">
        <w:rPr>
          <w:rFonts w:ascii="Times New Roman" w:eastAsia="Century Gothic" w:hAnsi="Times New Roman" w:cs="Times New Roman"/>
          <w:i/>
          <w:iCs/>
          <w:spacing w:val="-10"/>
          <w:sz w:val="28"/>
          <w:szCs w:val="28"/>
          <w:lang w:eastAsia="ru-RU" w:bidi="ru-RU"/>
        </w:rPr>
        <w:t xml:space="preserve">                            </w:t>
      </w:r>
      <w:proofErr w:type="gramStart"/>
      <w:r w:rsidRPr="007C0453">
        <w:rPr>
          <w:rFonts w:ascii="Times New Roman" w:eastAsia="Century Gothic" w:hAnsi="Times New Roman" w:cs="Times New Roman"/>
          <w:iCs/>
          <w:spacing w:val="-10"/>
          <w:sz w:val="28"/>
          <w:szCs w:val="28"/>
          <w:lang w:eastAsia="ru-RU" w:bidi="ru-RU"/>
        </w:rPr>
        <w:t>от</w:t>
      </w:r>
      <w:proofErr w:type="gramEnd"/>
      <w:r w:rsidRPr="007C0453">
        <w:rPr>
          <w:rFonts w:ascii="Times New Roman" w:eastAsia="Century Gothic" w:hAnsi="Times New Roman" w:cs="Times New Roman"/>
          <w:iCs/>
          <w:spacing w:val="-10"/>
          <w:sz w:val="28"/>
          <w:szCs w:val="28"/>
          <w:lang w:eastAsia="ru-RU" w:bidi="ru-RU"/>
        </w:rPr>
        <w:t xml:space="preserve">                          </w:t>
      </w: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               </w:t>
      </w:r>
    </w:p>
    <w:p w:rsidR="007C0453" w:rsidRPr="007C0453" w:rsidRDefault="007C0453" w:rsidP="007C0453">
      <w:pPr>
        <w:keepNext/>
        <w:keepLines/>
        <w:widowControl w:val="0"/>
        <w:tabs>
          <w:tab w:val="left" w:pos="0"/>
        </w:tabs>
        <w:spacing w:after="0" w:line="31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0" w:name="bookmark0"/>
    </w:p>
    <w:p w:rsidR="007C0453" w:rsidRPr="007C0453" w:rsidRDefault="007C0453" w:rsidP="007C0453">
      <w:pPr>
        <w:keepNext/>
        <w:keepLines/>
        <w:widowControl w:val="0"/>
        <w:tabs>
          <w:tab w:val="left" w:pos="0"/>
        </w:tabs>
        <w:spacing w:after="0" w:line="31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7C0453" w:rsidRPr="007C0453" w:rsidRDefault="007C0453" w:rsidP="007C0453">
      <w:pPr>
        <w:keepNext/>
        <w:keepLines/>
        <w:widowControl w:val="0"/>
        <w:tabs>
          <w:tab w:val="left" w:pos="0"/>
        </w:tabs>
        <w:spacing w:after="0" w:line="31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Положение</w:t>
      </w:r>
      <w:bookmarkEnd w:id="0"/>
    </w:p>
    <w:p w:rsidR="007C0453" w:rsidRPr="007C0453" w:rsidRDefault="007C0453" w:rsidP="007C0453">
      <w:pPr>
        <w:widowControl w:val="0"/>
        <w:tabs>
          <w:tab w:val="left" w:pos="0"/>
        </w:tabs>
        <w:spacing w:after="326" w:line="312" w:lineRule="exact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 финансовом управлении администрации муниципального образования Темрюкский район</w:t>
      </w:r>
    </w:p>
    <w:p w:rsidR="007C0453" w:rsidRPr="007C0453" w:rsidRDefault="007C0453" w:rsidP="007C0453">
      <w:pPr>
        <w:keepNext/>
        <w:keepLines/>
        <w:widowControl w:val="0"/>
        <w:tabs>
          <w:tab w:val="left" w:pos="0"/>
        </w:tabs>
        <w:spacing w:after="257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" w:name="bookmark1"/>
      <w:r w:rsidRPr="007C0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 Общие положения</w:t>
      </w:r>
      <w:bookmarkEnd w:id="1"/>
    </w:p>
    <w:p w:rsidR="007C0453" w:rsidRPr="007C0453" w:rsidRDefault="007C0453" w:rsidP="007C0453">
      <w:pPr>
        <w:widowControl w:val="0"/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1.1. Финансовое управление администрации муниципального образования Темрюкский район (далее - Финансовое управление) является функциональным органом администрации муниципального образования Темрюкский район (далее - районная администрация). Финансовое управление действует на основании Устава муниципального образования Темрюкский район и настоящего Положения.</w:t>
      </w:r>
    </w:p>
    <w:p w:rsidR="007C0453" w:rsidRPr="007C0453" w:rsidRDefault="007C0453" w:rsidP="007C0453">
      <w:pPr>
        <w:widowControl w:val="0"/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1.2. Финансовое управление в своей деятельности руководствуется Конституцией Российской Федерации, Федеральным законом «Об общих принципах организации местного самоуправления в Российской Федерации», нормативными правовыми актами Российской Федерации и Краснодарского края, а также муниципальными правовыми актами муниципального образования Темрюкский район (далее - муниципальные правовые акты).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2" w:name="sub_1113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1.3. Положение и структура Финансового управления утверждаются решением представительного органа муниципального образования Темрюкский район, штатное расписание Финансового управления утверждается главой администрации муниципального образования Темрюкский район.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3" w:name="sub_1114"/>
      <w:bookmarkEnd w:id="2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1.4. Финансовое управление в своей деятельности подконтрольно главе муниципального образования Темрюкский район и заместителю главы муниципального образования Темрюкский район, курирующему</w:t>
      </w:r>
      <w:r w:rsidRPr="007C0453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вопросы финансов, экономики, реализации административной реформы, муниципального заказа.</w:t>
      </w:r>
    </w:p>
    <w:bookmarkEnd w:id="3"/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1.5. Финансовое управление обладает правами </w:t>
      </w:r>
      <w:hyperlink r:id="rId10" w:history="1">
        <w:r w:rsidRPr="007C0453">
          <w:rPr>
            <w:rFonts w:ascii="Times New Roman" w:eastAsia="Microsoft Sans Serif" w:hAnsi="Times New Roman" w:cs="Times New Roman"/>
            <w:sz w:val="28"/>
            <w:szCs w:val="28"/>
            <w:lang w:eastAsia="ru-RU" w:bidi="ru-RU"/>
          </w:rPr>
          <w:t>юридического лица</w:t>
        </w:r>
      </w:hyperlink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, имеет бюджетную смету, лицевые счета, печать с изображением герба муниципального образования Темрюкский район и со своим наименованием, штампы и бланки.</w:t>
      </w:r>
    </w:p>
    <w:p w:rsidR="007C0453" w:rsidRPr="007C0453" w:rsidRDefault="007C0453" w:rsidP="007C0453">
      <w:pPr>
        <w:widowControl w:val="0"/>
        <w:tabs>
          <w:tab w:val="left" w:pos="0"/>
          <w:tab w:val="left" w:pos="4573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Полное официальное наименование Финансового управления - Финансовое управление администрации муниципального образования Темрюкский район, сокращенное наименование - Финансовое управление МОТР.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1.6. Юридический адрес Финансового управления: 353500, Краснодарский край, город Темрюк, улица Ленина, 65.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lastRenderedPageBreak/>
        <w:t xml:space="preserve">1.7. 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Имущество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Финансового управления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является собственностью муниципального образования Темрюкский район и закрепляется за ним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на </w:t>
      </w:r>
      <w:hyperlink r:id="rId11" w:history="1">
        <w:r w:rsidRPr="007C0453">
          <w:rPr>
            <w:rFonts w:ascii="Times New Roman" w:eastAsia="Microsoft Sans Serif" w:hAnsi="Times New Roman" w:cs="Times New Roman"/>
            <w:sz w:val="28"/>
            <w:szCs w:val="28"/>
            <w:lang w:eastAsia="ru-RU" w:bidi="ru-RU"/>
          </w:rPr>
          <w:t>праве оперативного управления</w:t>
        </w:r>
      </w:hyperlink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. Финансовое управление владеет, пользуется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, распоряжается принадлежащим ему имуществом в соответствии с законодательством Российской Федерации, Краснодарского края и муниципальными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правовыми актами.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bookmarkStart w:id="4" w:name="sub_1119"/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1.7. Финансирование расходов на содержание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Финансового управления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осуществляется за счет средств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бюджета муниципального образования Темрюкский район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(далее - районный бюджет), предусмотренных на соответствующие цели.</w:t>
      </w:r>
    </w:p>
    <w:bookmarkEnd w:id="4"/>
    <w:p w:rsidR="007C0453" w:rsidRPr="007C0453" w:rsidRDefault="007C0453" w:rsidP="007C0453">
      <w:pPr>
        <w:widowControl w:val="0"/>
        <w:tabs>
          <w:tab w:val="left" w:pos="0"/>
          <w:tab w:val="left" w:pos="709"/>
        </w:tabs>
        <w:spacing w:after="0" w:line="322" w:lineRule="exact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C0453" w:rsidRPr="007C0453" w:rsidRDefault="007C0453" w:rsidP="007C0453">
      <w:pPr>
        <w:keepNext/>
        <w:keepLines/>
        <w:widowControl w:val="0"/>
        <w:tabs>
          <w:tab w:val="left" w:pos="0"/>
        </w:tabs>
        <w:spacing w:after="257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5" w:name="bookmark2"/>
      <w:r w:rsidRPr="007C0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 Основные задачи Финансового управления</w:t>
      </w:r>
      <w:bookmarkEnd w:id="5"/>
    </w:p>
    <w:p w:rsidR="007C0453" w:rsidRPr="007C0453" w:rsidRDefault="007C0453" w:rsidP="007C0453">
      <w:pPr>
        <w:widowControl w:val="0"/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Основными задачами Финансового управления являются: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2.1. Составление проекта районного бюджета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.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2.2. Формирование доходов и расходов районного бюджета в установленном бюджетным законодательством Российской Федерации порядке.</w:t>
      </w:r>
      <w:r w:rsidRPr="007C0453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 xml:space="preserve"> 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2.3. Разработка прогноза консолидированного бюджета муниципального образования Темрюкский район.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bookmarkStart w:id="6" w:name="sub_1229"/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2.4. Осуществление краткосрочного прогнозирования доходов и объема финансовых ресурсов районного бюджета, а также оперативное управление этими ресурсами в пределах расходов, установленных на соответствующий период.</w:t>
      </w:r>
    </w:p>
    <w:bookmarkEnd w:id="6"/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2.5. Обеспечение ведения </w:t>
      </w:r>
      <w:hyperlink r:id="rId12" w:history="1">
        <w:r w:rsidRPr="007C0453">
          <w:rPr>
            <w:rFonts w:ascii="Times New Roman" w:eastAsia="Microsoft Sans Serif" w:hAnsi="Times New Roman" w:cs="Times New Roman"/>
            <w:sz w:val="28"/>
            <w:szCs w:val="28"/>
            <w:lang w:eastAsia="ru-RU" w:bidi="ru-RU"/>
          </w:rPr>
          <w:t>бюджетного учета</w:t>
        </w:r>
      </w:hyperlink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по исполнению бюджетной сметы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Финансового управления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 бюджетного учета по исполнению районного бюджета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Финансовым управление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м, как финансовым органом муниципального образования Темрюкский район.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Обеспечение ведения бухгалтерского учета операций по кассовому поступлению и выбытию средств бюджетных и автономных учреждений муниципального образования Темрюкский район (далее – муниципальные бюджетные и автономные учреждения), и иных организаций, как органом, осуществляющим их кассовое обслуживание, а также средств, поступающих во временное распоряжение получателей средств районного бюджета.</w:t>
      </w:r>
    </w:p>
    <w:p w:rsidR="007C0453" w:rsidRPr="007C0453" w:rsidRDefault="007C0453" w:rsidP="007C0453">
      <w:pPr>
        <w:widowControl w:val="0"/>
        <w:tabs>
          <w:tab w:val="left" w:pos="0"/>
        </w:tabs>
        <w:spacing w:after="0" w:line="322" w:lineRule="exact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2.6. Управление остатками средств на едином счете по учету средств районного бюджета.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bookmarkStart w:id="7" w:name="sub_12212"/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2.7.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Организация исполнения районного бюджета в соответствии с бюджетным законодательством Российской Федерации, нормативными правовыми актами Краснодарского края, 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муниципальными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правовыми актами.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bookmarkStart w:id="8" w:name="sub_12213"/>
      <w:bookmarkEnd w:id="7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2.8. 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Проведение кассовых операций на счетах, открытых в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Финансовом управлении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со средствами муниципальных бюджетных и автономных учреждений, муниципальных унитарных предприятий муниципального образования Темрюкский район, а также со средствами, поступающими во временное распоряжение получателей средств районного бюджета.</w:t>
      </w:r>
    </w:p>
    <w:bookmarkEnd w:id="8"/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2.9. </w:t>
      </w:r>
      <w:proofErr w:type="gramStart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Организация в установленном порядке исполнения 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исполнительных 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документов, выданных на основании судебных актов по искам к муниципальному образованию Темрюкский район о возмещении вреда, причиненного гражданину или юридическому лицу в результате незаконных действий (бездействия) органов местного самоуправления муниципального образования Темрюкский район либо должностных лиц этих органов, и о присуждении компенсации за нарушение права на исполнение судебного акта в разумный срок, а также</w:t>
      </w:r>
      <w:proofErr w:type="gramEnd"/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исполнительных документов, выданных на основании судебных актов, решений налоговых органов о взыскании налогов, сборов, страховых взносов, пеней и штрафов по обращению взыскания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на средства районного бюджета по денежным обязательствам получателей средств 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районного бюджета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, на средства муниципальных бюджетных и автономных учреждений, обеспечение учета и хранения исполнительных документов, решений налоговых органов о взыскании 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налогов, сборов, страховых взносов, пеней и штрафов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и иных</w:t>
      </w:r>
      <w:proofErr w:type="gramEnd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документов, связанных с их исполнением.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bookmarkStart w:id="9" w:name="sub_12215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2.10. Осуществление управления муниципальным долгом муниципального образования Темрюкский район.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2.11. Разработка и реализация программы муниципальных заимствований Темрюкского района.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bookmarkStart w:id="10" w:name="sub_12218"/>
      <w:bookmarkEnd w:id="9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2.12. </w:t>
      </w:r>
      <w:hyperlink r:id="rId13" w:history="1">
        <w:r w:rsidRPr="007C0453">
          <w:rPr>
            <w:rFonts w:ascii="Times New Roman" w:eastAsia="Microsoft Sans Serif" w:hAnsi="Times New Roman" w:cs="Times New Roman"/>
            <w:sz w:val="28"/>
            <w:szCs w:val="28"/>
            <w:lang w:eastAsia="ru-RU" w:bidi="ru-RU"/>
          </w:rPr>
          <w:t>Составление бюджетной отчетности</w:t>
        </w:r>
      </w:hyperlink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об исполнении бюджетной сметы Финансового управления, отчета об исполнении районного бюджета и отчетности об исполнении консолидированного бюджета муниципального образования Темрюкский район. Представление отчетности об исполнении консолидированного бюджета муниципального образования Темрюкский район в Министерство финансов Краснодарского края.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bookmarkStart w:id="11" w:name="sub_12219"/>
      <w:bookmarkEnd w:id="10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2.13. Составление сводной бухгалтерской отчетности структурных подразделений районной администрации, осуществляющих в отношении муниципальных бюджетных и автономных учреждений отдельные полномочия и функции учредителя, а также районной администрации, осуществляющей в отношении муниципальных бюджетных и автономных учреждений полномочия и функции учредителя. Составление сводной бухгалтерской отчетности муниципальных бюджетных и автономных учреждений и представление ее в Министерство финансов Краснодарского края.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2.14. </w:t>
      </w:r>
      <w:proofErr w:type="gramStart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Осуществление контроля в сфере закупок </w:t>
      </w:r>
      <w:r w:rsidRPr="007C0453">
        <w:rPr>
          <w:rFonts w:ascii="Times New Roman" w:eastAsia="Calibri" w:hAnsi="Times New Roman" w:cs="Times New Roman"/>
          <w:sz w:val="28"/>
          <w:szCs w:val="28"/>
        </w:rPr>
        <w:t>в соответствии с частью   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актами, правовыми актами, определяющими функции и полномочия государственных органов и муниципальных органов, контроль в сфере закупок.</w:t>
      </w:r>
      <w:proofErr w:type="gramEnd"/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bookmarkStart w:id="12" w:name="sub_12220"/>
      <w:bookmarkEnd w:id="11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2.15. Участие в пределах своей компетенции в разработке муниципальных правовых актов.</w:t>
      </w:r>
    </w:p>
    <w:bookmarkEnd w:id="12"/>
    <w:p w:rsidR="007C0453" w:rsidRPr="007C0453" w:rsidRDefault="007C0453" w:rsidP="007C0453">
      <w:pPr>
        <w:widowControl w:val="0"/>
        <w:tabs>
          <w:tab w:val="left" w:pos="0"/>
          <w:tab w:val="left" w:pos="1418"/>
          <w:tab w:val="left" w:pos="1730"/>
        </w:tabs>
        <w:spacing w:after="281" w:line="331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C0453" w:rsidRPr="007C0453" w:rsidRDefault="007C0453" w:rsidP="007C0453">
      <w:pPr>
        <w:widowControl w:val="0"/>
        <w:tabs>
          <w:tab w:val="left" w:pos="0"/>
        </w:tabs>
        <w:spacing w:after="294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3. Функции Финансового управления</w:t>
      </w:r>
    </w:p>
    <w:p w:rsidR="007C0453" w:rsidRPr="007C0453" w:rsidRDefault="007C0453" w:rsidP="007C0453">
      <w:pPr>
        <w:widowControl w:val="0"/>
        <w:tabs>
          <w:tab w:val="left" w:pos="0"/>
          <w:tab w:val="left" w:pos="1560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 поставленными задачами Финансовое управление </w:t>
      </w: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осуществляет следующие функции: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3.1. Организует в соответствии с законодательством Российской Федерации и Краснодарского края, муниципальными правовыми актами работу по составлению проекта районного бюджета, по разработке прогноза основных характеристик консолидированного бюджета муниципального образования Темрюкский район на очередной финансовый год и плановый период.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3.2. Устанавливает порядок и </w:t>
      </w:r>
      <w:hyperlink r:id="rId14" w:history="1">
        <w:r w:rsidRPr="007C0453">
          <w:rPr>
            <w:rFonts w:ascii="Times New Roman" w:eastAsia="Microsoft Sans Serif" w:hAnsi="Times New Roman" w:cs="Times New Roman"/>
            <w:sz w:val="28"/>
            <w:szCs w:val="28"/>
            <w:lang w:eastAsia="ru-RU" w:bidi="ru-RU"/>
          </w:rPr>
          <w:t>методику</w:t>
        </w:r>
      </w:hyperlink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планирования </w:t>
      </w:r>
      <w:hyperlink r:id="rId15" w:history="1">
        <w:r w:rsidRPr="007C0453">
          <w:rPr>
            <w:rFonts w:ascii="Times New Roman" w:eastAsia="Microsoft Sans Serif" w:hAnsi="Times New Roman" w:cs="Times New Roman"/>
            <w:sz w:val="28"/>
            <w:szCs w:val="28"/>
            <w:lang w:eastAsia="ru-RU" w:bidi="ru-RU"/>
          </w:rPr>
          <w:t>бюджетных ассигнований</w:t>
        </w:r>
      </w:hyperlink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из районного бюджета.</w:t>
      </w:r>
    </w:p>
    <w:p w:rsidR="007C0453" w:rsidRPr="007C0453" w:rsidRDefault="007C0453" w:rsidP="007C0453">
      <w:pPr>
        <w:widowControl w:val="0"/>
        <w:tabs>
          <w:tab w:val="left" w:pos="0"/>
          <w:tab w:val="left" w:pos="1560"/>
          <w:tab w:val="left" w:pos="1751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3.3. Осуществляет непосредственное составление проекта решения о районном бюджете, представляет его с необходимыми документами и материалами  главе муниципального образования Темрюкский район.</w:t>
      </w:r>
    </w:p>
    <w:p w:rsidR="007C0453" w:rsidRPr="007C0453" w:rsidRDefault="007C0453" w:rsidP="007C0453">
      <w:pPr>
        <w:widowControl w:val="0"/>
        <w:tabs>
          <w:tab w:val="left" w:pos="0"/>
          <w:tab w:val="left" w:pos="1560"/>
          <w:tab w:val="left" w:pos="2352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3.4. Утверждает перечень кодов подвидов по видам доходов районного бюджета, главными администраторами которых являются органы местного самоуправления, функциональные органы и структурные подразделения районной администрации и (или) находящиеся в их ведении казенные учреждения.</w:t>
      </w:r>
    </w:p>
    <w:p w:rsidR="007C0453" w:rsidRPr="007C0453" w:rsidRDefault="007C0453" w:rsidP="007C0453">
      <w:pPr>
        <w:widowControl w:val="0"/>
        <w:tabs>
          <w:tab w:val="left" w:pos="0"/>
          <w:tab w:val="left" w:pos="1560"/>
          <w:tab w:val="left" w:pos="2356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3.5. Устанавливает порядок определения перечня и кодов целевых статей расходов районного бюджета.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3.6. Разрабатывает и утверждает основные направления бюджетной и налоговой политики муниципального образования Темрюкский район.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bookmarkStart w:id="13" w:name="sub_1337"/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3.7. Осуществляет методическое руководство в области бюджетного планирования, направленного на повышение результативности расходов районного бюджета.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bookmarkStart w:id="14" w:name="sub_1338"/>
      <w:bookmarkEnd w:id="13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3.8. Устанавливает, детализирует и определяет порядок применения </w:t>
      </w:r>
      <w:hyperlink r:id="rId16" w:history="1">
        <w:r w:rsidRPr="007C0453">
          <w:rPr>
            <w:rFonts w:ascii="Times New Roman" w:eastAsia="Microsoft Sans Serif" w:hAnsi="Times New Roman" w:cs="Times New Roman"/>
            <w:sz w:val="28"/>
            <w:szCs w:val="28"/>
            <w:lang w:eastAsia="ru-RU" w:bidi="ru-RU"/>
          </w:rPr>
          <w:t>бюджетной классификации</w:t>
        </w:r>
      </w:hyperlink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Российской Федерации в части, относящейся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к районному бюджету.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bookmarkStart w:id="15" w:name="sub_1339"/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3.9. Вносит изменения в перечень главных администраторов доходов бюджета, а также в состав закрепленных за ними кодов классификации доходов бюджетов, в случаях изменения состава и (или) функций главных администраторов доходов бюджета, а также изменения принципов назначения и присвоения, структуры, кодов классификации доходов бюджетов.</w:t>
      </w:r>
    </w:p>
    <w:bookmarkEnd w:id="14"/>
    <w:bookmarkEnd w:id="15"/>
    <w:p w:rsidR="007C0453" w:rsidRPr="007C0453" w:rsidRDefault="007C0453" w:rsidP="007C0453">
      <w:pPr>
        <w:widowControl w:val="0"/>
        <w:tabs>
          <w:tab w:val="left" w:pos="0"/>
          <w:tab w:val="left" w:pos="1560"/>
          <w:tab w:val="left" w:pos="2356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3.10. Организует формирование реестра расходных обязательств муниципального образования Темрюкский район и реестров расходных обязательств поселений Темрюкского района. Обеспечивает представление реестра расходных обязательств муниципального образования Темрюкский район и свода реестров расходных обязательств поселений </w:t>
      </w:r>
      <w:r w:rsidRPr="007C04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  <w:r w:rsidRPr="007C0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Министерство финансов Краснодарского края в установленном им порядке.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16" w:name="sub_13314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3.11. </w:t>
      </w:r>
      <w:proofErr w:type="gramStart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Устанавливает порядки составления и ведения </w:t>
      </w:r>
      <w:hyperlink r:id="rId17" w:history="1">
        <w:r w:rsidRPr="007C0453">
          <w:rPr>
            <w:rFonts w:ascii="Times New Roman" w:eastAsia="Microsoft Sans Serif" w:hAnsi="Times New Roman" w:cs="Times New Roman"/>
            <w:sz w:val="28"/>
            <w:szCs w:val="28"/>
            <w:lang w:eastAsia="ru-RU"/>
          </w:rPr>
          <w:t>сводной бюджетной росписи</w:t>
        </w:r>
      </w:hyperlink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районного бюджета, бюджетных росписей </w:t>
      </w:r>
      <w:hyperlink r:id="rId18" w:history="1">
        <w:r w:rsidRPr="007C0453">
          <w:rPr>
            <w:rFonts w:ascii="Times New Roman" w:eastAsia="Microsoft Sans Serif" w:hAnsi="Times New Roman" w:cs="Times New Roman"/>
            <w:sz w:val="28"/>
            <w:szCs w:val="28"/>
            <w:lang w:eastAsia="ru-RU"/>
          </w:rPr>
          <w:t>главных распорядителей</w:t>
        </w:r>
      </w:hyperlink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средств районного бюджета (главных администраторов источников финансирования дефицита районного бюджета), составления и ведения </w:t>
      </w:r>
      <w:hyperlink r:id="rId19" w:history="1">
        <w:r w:rsidRPr="007C0453">
          <w:rPr>
            <w:rFonts w:ascii="Times New Roman" w:eastAsia="Microsoft Sans Serif" w:hAnsi="Times New Roman" w:cs="Times New Roman"/>
            <w:sz w:val="28"/>
            <w:szCs w:val="28"/>
            <w:lang w:eastAsia="ru-RU"/>
          </w:rPr>
          <w:t>кассового плана</w:t>
        </w:r>
      </w:hyperlink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исполнения районного бюджета, а также состав и сроки представления главными распорядителями средств районного бюджета,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lastRenderedPageBreak/>
        <w:t xml:space="preserve">главными администраторами доходов районного бюджета, </w:t>
      </w:r>
      <w:hyperlink r:id="rId20" w:history="1">
        <w:r w:rsidRPr="007C0453">
          <w:rPr>
            <w:rFonts w:ascii="Times New Roman" w:eastAsia="Microsoft Sans Serif" w:hAnsi="Times New Roman" w:cs="Times New Roman"/>
            <w:sz w:val="28"/>
            <w:szCs w:val="28"/>
            <w:lang w:eastAsia="ru-RU"/>
          </w:rPr>
          <w:t xml:space="preserve">главными администраторами источников финансирования дефицита </w:t>
        </w:r>
      </w:hyperlink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районного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бюджета сведений, необходимых для составления и</w:t>
      </w:r>
      <w:proofErr w:type="gramEnd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ведения кассового плана исполнения районного бюджета.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17" w:name="sub_13315"/>
      <w:bookmarkEnd w:id="16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3.12. Составляет и ведет сводную бюджетную роспись районного бюджета.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18" w:name="sub_13316"/>
      <w:bookmarkEnd w:id="17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3.13. Составляет и ведет кассовый план 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исполнения районного бюджета, в том числе обеспечивает сбалансированность прогнозных показателей кассового плана по поступлениям в районный бюджет и выплатам из него.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19" w:name="sub_13317"/>
      <w:bookmarkEnd w:id="18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3.14. Составляет и представляет отчет о кассовом исполнении районного бюджета в установленном порядке.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20" w:name="sub_13319"/>
      <w:bookmarkEnd w:id="19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3.15. Осуществляет открытие и ведение лицевых счетов для учета операций главных администраторов (администраторов) источников финансирования дефицита районного бюджета, главных распорядителей средств районного бюджета, получателей средств районного бюджета, муниципальных бюджетных и автономных учреждений, муниципальных унитарных предприятий муниципального образования Темрюкский район в установленном им порядке.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21" w:name="sub_13320"/>
      <w:bookmarkEnd w:id="20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3.16. Обеспечивает открытие в учреждениях Центрального банка Российской Федерации, территориальных органах Федерального казначейства и кредитных организациях счетов по учету средств районного бюджета и иных сре</w:t>
      </w:r>
      <w:proofErr w:type="gramStart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дств в с</w:t>
      </w:r>
      <w:proofErr w:type="gramEnd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оответствии с законодательством Российской Федерации.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3.17. Ведет Реестр получателей бюджетных средств районного бюджета и Реестр муниципальных бюджетных и автономных учреждений.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22" w:name="sub_13321"/>
      <w:bookmarkEnd w:id="21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3.18. Осуществляет санкционирование оплаты денежных обязательств получателей средств районного бюджета, администраторов источников финансирования дефицита районного бюджета, 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 также в случаях, предусмотренных законодательством Российской Федерации,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муниципальных бюджетных и автономных учреждений, муниципальных унитарных предприятий муниципального образования Темрюкский район в установленном им порядке.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23" w:name="sub_13323"/>
      <w:bookmarkEnd w:id="22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3.19. Осуществляет учет бюджетных и денежных обязательств получателей средств районного бюджета, подлежащих исполнению за счет средств районного бюджета в установленном им порядке.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24" w:name="sub_13324"/>
      <w:bookmarkEnd w:id="23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3.20. </w:t>
      </w:r>
      <w:proofErr w:type="gramStart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Организует в установленном порядке исполнение, осуществляет ведение учета и хранение документов по исполнению судебных актов, 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решений налоговых органов о взыскании налогов, сборов, страховых взносов, пеней и штрафов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, предусматривающих обращение взыскания на средства районного бюджета по денежным обязательствам получателей средств районного бюджета и муниципальных бюджетных и автономных учреждений, а также судебных актов по искам к 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муниципальному образованию Темрюкский район</w:t>
      </w:r>
      <w:r w:rsidRPr="007C0453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 xml:space="preserve">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о возмещении</w:t>
      </w:r>
      <w:proofErr w:type="gramEnd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вреда, причиненного гражданину или юридическому лицу в результате незаконных действий (бездействия) 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органов местного самоуправления муниципального образования Темрюкский район</w:t>
      </w:r>
      <w:r w:rsidRPr="007C0453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 xml:space="preserve">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либо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lastRenderedPageBreak/>
        <w:t>должностных лиц этих органов, и о присуждении компенсации за нарушение права на исполнение судебного акта в разумный срок.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25" w:name="sub_13325"/>
      <w:bookmarkEnd w:id="24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3.21. </w:t>
      </w:r>
      <w:proofErr w:type="gramStart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Проводит 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пределах установленной компетенции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кассовые операции со средствами муниципальных бюджетных и автономных учреждений, муниципальных унитарных предприятий муниципального образования Темрюкский район, а также со средствами, поступающими во временное распоряжение получателей средств районного бюджета.</w:t>
      </w:r>
      <w:proofErr w:type="gramEnd"/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26" w:name="sub_13335"/>
      <w:bookmarkEnd w:id="25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3.22. Устанавливает в соответствии с </w:t>
      </w:r>
      <w:hyperlink r:id="rId21" w:history="1">
        <w:r w:rsidRPr="007C0453">
          <w:rPr>
            <w:rFonts w:ascii="Times New Roman" w:eastAsia="Microsoft Sans Serif" w:hAnsi="Times New Roman" w:cs="Times New Roman"/>
            <w:sz w:val="28"/>
            <w:szCs w:val="28"/>
            <w:lang w:eastAsia="ru-RU"/>
          </w:rPr>
          <w:t>общими требованиями</w:t>
        </w:r>
      </w:hyperlink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, определяемыми Министерством финансов Российской Федерации, порядок взыскания остатков непогашенных бюджетных кредитов, предоставленных местным бюджетам, включая проценты, штрафы и пени.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27" w:name="sub_13337"/>
      <w:bookmarkEnd w:id="26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3.23. Организует в установленном порядке и осуществляет ведение </w:t>
      </w:r>
      <w:hyperlink r:id="rId22" w:history="1">
        <w:r w:rsidRPr="007C0453">
          <w:rPr>
            <w:rFonts w:ascii="Times New Roman" w:eastAsia="Microsoft Sans Serif" w:hAnsi="Times New Roman" w:cs="Times New Roman"/>
            <w:sz w:val="28"/>
            <w:szCs w:val="28"/>
            <w:lang w:eastAsia="ru-RU"/>
          </w:rPr>
          <w:t>бюджетного учета</w:t>
        </w:r>
      </w:hyperlink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исполнения бюджетной сметы Финансового управления.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28" w:name="sub_13338"/>
      <w:bookmarkEnd w:id="27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3.24. Осуществляет в пределах своей компетенции функции главного распорядителя и получателя средств районного бюджета.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3.25. Осуществляет контроль в сфере закупок в пределах полномочий, предусмотренных </w:t>
      </w:r>
      <w:hyperlink r:id="rId23" w:anchor="/document/70353464/entry/995" w:history="1">
        <w:r w:rsidRPr="007C0453">
          <w:rPr>
            <w:rFonts w:ascii="Times New Roman" w:eastAsia="Microsoft Sans Serif" w:hAnsi="Times New Roman" w:cs="Times New Roman"/>
            <w:sz w:val="28"/>
            <w:szCs w:val="28"/>
            <w:lang w:eastAsia="ru-RU" w:bidi="ru-RU"/>
          </w:rPr>
          <w:t>частью 5 статьи 99</w:t>
        </w:r>
      </w:hyperlink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29" w:name="sub_13339"/>
      <w:bookmarkEnd w:id="28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3.26. Осуществляет ведение бюджетного учета по исполнению районного бюджета Финансовым управлением как финансовым органом муниципального образования Темрюкский район.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30" w:name="sub_13340"/>
      <w:bookmarkEnd w:id="29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3.27. Осуществляет ведение бухгалтерского учета операций на лицевых счетах муниципальных бюджетных и автономных учреждений и иных организаций, как органом, осуществляющим открытие и ведение лицевых счетов, а также средств, поступающих во временное распоряжение получателей средств районного бюджета.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31" w:name="sub_13341"/>
      <w:bookmarkEnd w:id="30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3.28. </w:t>
      </w:r>
      <w:bookmarkStart w:id="32" w:name="sub_13343"/>
      <w:bookmarkEnd w:id="31"/>
      <w:proofErr w:type="gramStart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Устанавливает порядок и сроки представления в Финансовое управление бюджетной отчетности главных распорядителей средств районного бюджета, главных администраторов доходов и источников финансирования дефицита районного бюджета и сводной бухгалтерской отчетности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структурных подразделений районной администрации, осуществляющих в отношении муниципальных бюджетных и автономных учреждений отдельные полномочия и функции учредителя, а также районной администрации, осуществляющей в отношении муниципальных бюджетных и автономных учреждений полномочия и функции</w:t>
      </w:r>
      <w:proofErr w:type="gramEnd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учредителя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, а также бюджетной и бухгалтерской отчетности, составляемой финансовыми органами поселений Темрюкского района.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33" w:name="sub_13344"/>
      <w:bookmarkStart w:id="34" w:name="sub_13348"/>
      <w:bookmarkEnd w:id="32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3.29. </w:t>
      </w:r>
      <w:proofErr w:type="gramStart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Составляет на основании </w:t>
      </w:r>
      <w:hyperlink r:id="rId24" w:history="1">
        <w:r w:rsidRPr="007C0453">
          <w:rPr>
            <w:rFonts w:ascii="Times New Roman" w:eastAsia="Microsoft Sans Serif" w:hAnsi="Times New Roman" w:cs="Times New Roman"/>
            <w:sz w:val="28"/>
            <w:szCs w:val="28"/>
            <w:lang w:eastAsia="ru-RU"/>
          </w:rPr>
          <w:t>бюджетной отчетности</w:t>
        </w:r>
      </w:hyperlink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, представленной главными распорядителями средств районного бюджета, главными администраторами доходов и главными администраторами источников финансирования дефицита районного бюджета, а также финансовыми органами поселений Темрюкского района, бюджетную отчетность об исполнении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lastRenderedPageBreak/>
        <w:t>консолидированного бюджета муниципального образования Темрюкский район и представляет ее в Министерство финансов Краснодарского края.</w:t>
      </w:r>
      <w:proofErr w:type="gramEnd"/>
    </w:p>
    <w:bookmarkEnd w:id="33"/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3.30. </w:t>
      </w:r>
      <w:proofErr w:type="gramStart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Составляет на основании сводной бухгалтерской отчетности представленной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структурными подразделениями районной администрации, осуществляющими в отношении муниципальных бюджетных и автономных учреждений отдельные полномочия и функции учредителя, а также районной администрацией, осуществляющей в отношении муниципальных бюджетных и автономных учреждений полномочия и функции учредителя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, а также финансовыми органами поселений Темрюкского района, сводную бухгалтерскую отчетность муниципальных бюджетных и автономных учреждений и представляет ее в Министерство</w:t>
      </w:r>
      <w:proofErr w:type="gramEnd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 финансов Краснодарского края.</w:t>
      </w:r>
    </w:p>
    <w:bookmarkEnd w:id="34"/>
    <w:p w:rsidR="007C0453" w:rsidRPr="007C0453" w:rsidRDefault="007C0453" w:rsidP="007C0453">
      <w:pPr>
        <w:widowControl w:val="0"/>
        <w:tabs>
          <w:tab w:val="left" w:pos="0"/>
          <w:tab w:val="left" w:pos="2504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3.31. Разрабатывает по поручению районной администрации программу муниципальных заимствований.</w:t>
      </w:r>
    </w:p>
    <w:p w:rsidR="007C0453" w:rsidRPr="007C0453" w:rsidRDefault="007C0453" w:rsidP="007C0453">
      <w:pPr>
        <w:widowControl w:val="0"/>
        <w:tabs>
          <w:tab w:val="left" w:pos="0"/>
          <w:tab w:val="left" w:pos="709"/>
          <w:tab w:val="left" w:pos="2360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3.32. Взаимодействует с финансово-кредитными учреждениями, налоговыми органами, в целях улучшения организации работы и усиления </w:t>
      </w:r>
      <w:proofErr w:type="gramStart"/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контроля за</w:t>
      </w:r>
      <w:proofErr w:type="gramEnd"/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исполнением районного бюджета.</w:t>
      </w:r>
    </w:p>
    <w:p w:rsidR="007C0453" w:rsidRPr="007C0453" w:rsidRDefault="007C0453" w:rsidP="007C0453">
      <w:pPr>
        <w:widowControl w:val="0"/>
        <w:tabs>
          <w:tab w:val="left" w:pos="0"/>
          <w:tab w:val="left" w:pos="709"/>
          <w:tab w:val="left" w:pos="2360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3.33. Участвует в работе комиссий (комитетов), а также заседаниях Совета муниципального образования Темрюкский район по вопросам, входящим в компетенцию Финансового управления.</w:t>
      </w:r>
    </w:p>
    <w:p w:rsidR="007C0453" w:rsidRPr="007C0453" w:rsidRDefault="007C0453" w:rsidP="007C0453">
      <w:pPr>
        <w:widowControl w:val="0"/>
        <w:tabs>
          <w:tab w:val="left" w:pos="0"/>
          <w:tab w:val="left" w:pos="709"/>
          <w:tab w:val="left" w:pos="2360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3.34. Разрабатывает предложения по совершенствованию структуры штата функциональных органов и структурных подразделений районной администрации и расходов на их содержание.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3.35. Осуществляет иные функции в установленной сфере деятельности в соответствии с законодательством Российской Федерации, Краснодарского края, муниципальными правовыми актами.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</w:pPr>
      <w:r w:rsidRPr="007C0453"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  <w:t>4. Права Финансового управления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Финансовое управление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имеет право:</w:t>
      </w:r>
    </w:p>
    <w:p w:rsidR="007C0453" w:rsidRPr="007C0453" w:rsidRDefault="007C0453" w:rsidP="007C0453">
      <w:pPr>
        <w:widowControl w:val="0"/>
        <w:tabs>
          <w:tab w:val="left" w:pos="0"/>
          <w:tab w:val="left" w:pos="1418"/>
        </w:tabs>
        <w:spacing w:after="0" w:line="331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35" w:name="sub_1441"/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4.1. Получать от органов местного самоуправления, функциональных органов и структурных подразделений районной администрации, поселений </w:t>
      </w:r>
      <w:r w:rsidRPr="007C04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организаций, находящихся на территории Темрюкского района, материалы, необходимые для составления проекта районного бюджета на очередной финансовый год и плановый период, осуществления </w:t>
      </w:r>
      <w:proofErr w:type="gramStart"/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контроля за</w:t>
      </w:r>
      <w:proofErr w:type="gramEnd"/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исполнением районного бюджета, составления бюджетной отчетности.</w:t>
      </w:r>
    </w:p>
    <w:p w:rsidR="007C0453" w:rsidRPr="007C0453" w:rsidRDefault="007C0453" w:rsidP="007C0453">
      <w:pPr>
        <w:widowControl w:val="0"/>
        <w:tabs>
          <w:tab w:val="left" w:pos="0"/>
          <w:tab w:val="left" w:pos="1134"/>
          <w:tab w:val="left" w:pos="1843"/>
        </w:tabs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4.2. Проводить проверки соблюдения получателями бюджетных кредитов условий, целей и порядка их предоставления.</w:t>
      </w:r>
    </w:p>
    <w:p w:rsidR="007C0453" w:rsidRPr="007C0453" w:rsidRDefault="007C0453" w:rsidP="007C0453">
      <w:pPr>
        <w:widowControl w:val="0"/>
        <w:tabs>
          <w:tab w:val="left" w:pos="0"/>
          <w:tab w:val="left" w:pos="1134"/>
          <w:tab w:val="left" w:pos="1843"/>
        </w:tabs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4.3. Применять в установленном порядке бюджетные меры принуждения за совершение бюджетных нарушений.</w:t>
      </w:r>
    </w:p>
    <w:bookmarkEnd w:id="35"/>
    <w:p w:rsidR="007C0453" w:rsidRPr="007C0453" w:rsidRDefault="007C0453" w:rsidP="007C0453">
      <w:pPr>
        <w:widowControl w:val="0"/>
        <w:tabs>
          <w:tab w:val="left" w:pos="0"/>
          <w:tab w:val="left" w:pos="709"/>
          <w:tab w:val="left" w:pos="1134"/>
          <w:tab w:val="left" w:pos="2397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4.4. Финансовое управление не вправе в установленной сфере деятельности осуществлять функции по контролю и надзору, кроме случаев, установленных законодательством Российской Федерации, нормативными правовыми актами Краснодарского края и муниципальными правовыми актами.</w:t>
      </w:r>
    </w:p>
    <w:p w:rsidR="007C0453" w:rsidRPr="007C0453" w:rsidRDefault="007C0453" w:rsidP="007C0453">
      <w:pPr>
        <w:keepNext/>
        <w:keepLines/>
        <w:widowControl w:val="0"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5. Организация работы Финансового управления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</w:p>
    <w:p w:rsidR="007C0453" w:rsidRPr="007C0453" w:rsidRDefault="007C0453" w:rsidP="007C0453">
      <w:pPr>
        <w:widowControl w:val="0"/>
        <w:tabs>
          <w:tab w:val="left" w:pos="0"/>
          <w:tab w:val="left" w:pos="2397"/>
        </w:tabs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5.1. Финансовое управление состоит из следующих отделов:</w:t>
      </w:r>
    </w:p>
    <w:p w:rsidR="007C0453" w:rsidRPr="007C0453" w:rsidRDefault="007C0453" w:rsidP="007C0453">
      <w:pPr>
        <w:widowControl w:val="0"/>
        <w:tabs>
          <w:tab w:val="left" w:pos="0"/>
          <w:tab w:val="left" w:pos="709"/>
          <w:tab w:val="left" w:pos="7850"/>
        </w:tabs>
        <w:spacing w:after="0" w:line="322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бюджетный отдел;</w:t>
      </w:r>
    </w:p>
    <w:p w:rsidR="007C0453" w:rsidRPr="007C0453" w:rsidRDefault="007C0453" w:rsidP="007C0453">
      <w:pPr>
        <w:widowControl w:val="0"/>
        <w:tabs>
          <w:tab w:val="left" w:pos="0"/>
          <w:tab w:val="left" w:pos="709"/>
        </w:tabs>
        <w:spacing w:after="0" w:line="322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отдел отраслевого финансирования и доходов бюджета;</w:t>
      </w:r>
    </w:p>
    <w:p w:rsidR="007C0453" w:rsidRPr="007C0453" w:rsidRDefault="007C0453" w:rsidP="007C0453">
      <w:pPr>
        <w:widowControl w:val="0"/>
        <w:tabs>
          <w:tab w:val="left" w:pos="0"/>
          <w:tab w:val="left" w:pos="709"/>
        </w:tabs>
        <w:spacing w:after="0" w:line="322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отдел казначейского контроля;</w:t>
      </w:r>
    </w:p>
    <w:p w:rsidR="007C0453" w:rsidRPr="007C0453" w:rsidRDefault="007C0453" w:rsidP="007C0453">
      <w:pPr>
        <w:widowControl w:val="0"/>
        <w:tabs>
          <w:tab w:val="left" w:pos="0"/>
          <w:tab w:val="left" w:pos="709"/>
        </w:tabs>
        <w:spacing w:after="0" w:line="322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отдел учета и отчетности.</w:t>
      </w:r>
    </w:p>
    <w:p w:rsidR="007C0453" w:rsidRPr="007C0453" w:rsidRDefault="007C0453" w:rsidP="007C0453">
      <w:pPr>
        <w:widowControl w:val="0"/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5.2. Финансовое управление возглавляет начальник Финансового управления, который назначается на должность и освобождается от должности главой муниципального образования Темрюкский район.</w:t>
      </w:r>
    </w:p>
    <w:p w:rsidR="007C0453" w:rsidRPr="007C0453" w:rsidRDefault="007C0453" w:rsidP="007C0453">
      <w:pPr>
        <w:widowControl w:val="0"/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Начальник Финансового управления осуществляет общее руководство деятельностью Финансового управления на основе единоначалия.</w:t>
      </w:r>
    </w:p>
    <w:p w:rsidR="007C0453" w:rsidRPr="007C0453" w:rsidRDefault="007C0453" w:rsidP="007C0453">
      <w:pPr>
        <w:widowControl w:val="0"/>
        <w:spacing w:after="0" w:line="240" w:lineRule="auto"/>
        <w:jc w:val="both"/>
        <w:rPr>
          <w:rFonts w:ascii="Arial" w:eastAsia="Microsoft Sans Serif" w:hAnsi="Arial" w:cs="Arial"/>
          <w:sz w:val="24"/>
          <w:szCs w:val="24"/>
          <w:lang w:eastAsia="ru-RU"/>
        </w:rPr>
      </w:pP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5.3. Начальник Финансового управления назначается на должность из числа лиц, отвечающих квалификационным требованиям,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установленным уполномоченным Правительством Российской Федерации федеральным органом исполнительной власти.</w:t>
      </w:r>
    </w:p>
    <w:p w:rsidR="007C0453" w:rsidRPr="007C0453" w:rsidRDefault="007C0453" w:rsidP="007C0453">
      <w:pPr>
        <w:widowControl w:val="0"/>
        <w:tabs>
          <w:tab w:val="left" w:pos="0"/>
          <w:tab w:val="left" w:pos="1992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5.4. Начальник Финансового управления: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вносит в установленном порядке на рассмотрение главы муниципального образования проекты правовых актов по вопросам, входящим в компетенцию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Финансового управления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7C0453" w:rsidRPr="007C0453" w:rsidRDefault="007C0453" w:rsidP="007C0453">
      <w:pPr>
        <w:widowControl w:val="0"/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назначает на должность и освобождает от должности работников Финансового управления;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вносит предложения по изменению структуры и штатного расписания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Финансового управления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7C0453" w:rsidRPr="007C0453" w:rsidRDefault="007C0453" w:rsidP="007C0453">
      <w:pPr>
        <w:widowControl w:val="0"/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утверждает бюджетную смету Финансового управления в пределах выделенных ассигнований;</w:t>
      </w:r>
    </w:p>
    <w:p w:rsidR="007C0453" w:rsidRPr="007C0453" w:rsidRDefault="007C0453" w:rsidP="007C0453">
      <w:pPr>
        <w:widowControl w:val="0"/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представляет в установленном порядке работников к поощрению Благодарностью главы муниципального образования Темрюкский район, а также к награждению почетными грамотами Финансового управления и муниципального образования Темрюкский район;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представляет в установленном порядке особо отличившихся работников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Финансового управления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к присвоению почетных званий и награждению государственными наградами Краснодарского края; 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применяет меры поощрения к работникам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Финансового управления 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и налагает на них </w:t>
      </w:r>
      <w:hyperlink r:id="rId25" w:history="1">
        <w:r w:rsidRPr="007C0453">
          <w:rPr>
            <w:rFonts w:ascii="Times New Roman" w:eastAsia="Microsoft Sans Serif" w:hAnsi="Times New Roman" w:cs="Times New Roman"/>
            <w:sz w:val="28"/>
            <w:szCs w:val="28"/>
            <w:lang w:eastAsia="ru-RU" w:bidi="ru-RU"/>
          </w:rPr>
          <w:t>дисциплинарные взыскания</w:t>
        </w:r>
      </w:hyperlink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в 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установленном порядке;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осуществляет правовое регулирование в бюджетно-финансовой сфере по вопросам, находящимся, в компетенции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Финансового управления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, издает приказы, имеющие нормативный характер, а по оперативным и другим текущим вопросам организации деятельности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Финансового управления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- приказы ненормативного характера, дает указания по вопросам деятельности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Финансового управления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 проверяет их исполнение;</w:t>
      </w:r>
    </w:p>
    <w:p w:rsidR="007C0453" w:rsidRPr="007C0453" w:rsidRDefault="007C0453" w:rsidP="007C0453">
      <w:pPr>
        <w:widowControl w:val="0"/>
        <w:tabs>
          <w:tab w:val="left" w:pos="0"/>
          <w:tab w:val="left" w:pos="5272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утверждает положения о структурных подразделениях Финансового управления, должностные инструкции работников Финансового управления;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организует деятельность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Финансового управления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на основе планирования, контроля, учета и оценки структурных подразделений и их 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сотрудников;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bookmarkStart w:id="36" w:name="sub_5413"/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действует от имени 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Финансового управления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представляет его интересы в органах власти и управления, в судах и других организациях, подписывает от его имени соглашения и договоры, а также другие документы, выдает доверенности;</w:t>
      </w:r>
    </w:p>
    <w:bookmarkEnd w:id="36"/>
    <w:p w:rsidR="007C0453" w:rsidRPr="007C0453" w:rsidRDefault="007C0453" w:rsidP="007C0453">
      <w:pPr>
        <w:widowControl w:val="0"/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утверждает сводную бюджетную роспись районного бюджета;</w:t>
      </w:r>
    </w:p>
    <w:p w:rsidR="007C0453" w:rsidRPr="007C0453" w:rsidRDefault="007C0453" w:rsidP="007C0453">
      <w:pPr>
        <w:widowControl w:val="0"/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осуществляет </w:t>
      </w:r>
      <w:proofErr w:type="gramStart"/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 за</w:t>
      </w:r>
      <w:proofErr w:type="gramEnd"/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исполнением работниками Финансового управления их должностных обязанностей, правил внутреннего трудового распорядка районной администрации;</w:t>
      </w:r>
    </w:p>
    <w:p w:rsidR="007C0453" w:rsidRPr="007C0453" w:rsidRDefault="007C0453" w:rsidP="007C0453">
      <w:pPr>
        <w:widowControl w:val="0"/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представляет работников Финансового управления при проведении аттестации;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несет ответственность за организацию работы по защите сведений, составляющих государственную тайну, в пределах своей компетенции;</w:t>
      </w:r>
    </w:p>
    <w:p w:rsidR="007C0453" w:rsidRPr="007C0453" w:rsidRDefault="007C0453" w:rsidP="007C0453">
      <w:pPr>
        <w:widowControl w:val="0"/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распоряжается в пределах, установленных законодательством Российской Федерации и муниципальными правовыми актами, имуществом и средствами, закрепленными за Финансовым управлением;</w:t>
      </w:r>
    </w:p>
    <w:p w:rsidR="007C0453" w:rsidRPr="007C0453" w:rsidRDefault="007C0453" w:rsidP="007C0453">
      <w:pPr>
        <w:widowControl w:val="0"/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несет установленную законодательством ответственность за состояние антикоррупционной работы в Финансовом управлении;</w:t>
      </w:r>
    </w:p>
    <w:p w:rsidR="007C0453" w:rsidRPr="007C0453" w:rsidRDefault="007C0453" w:rsidP="007C0453">
      <w:pPr>
        <w:widowControl w:val="0"/>
        <w:tabs>
          <w:tab w:val="left" w:pos="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осуществляет иные полномочия в соответствии с законодательством Российской Федерации и муниципальными правовыми актами.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37" w:name="sub_43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 xml:space="preserve">5.5. Начальник Финансового управления имеет </w:t>
      </w:r>
      <w:r w:rsidRPr="007C045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заместителя</w:t>
      </w:r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.</w:t>
      </w:r>
    </w:p>
    <w:bookmarkEnd w:id="37"/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Заместитель начальника Финансового управления осуществляет свои полномочия в соответствии с утверждаемой начальником Финансового управления должностной инструкцией и несет ответственность за выполнение возложенных на него обязанностей.</w:t>
      </w:r>
    </w:p>
    <w:p w:rsidR="007C0453" w:rsidRPr="007C0453" w:rsidRDefault="007C0453" w:rsidP="007C0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38" w:name="sub_44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5.6. Обязанности начальника Финансового управления в период его временного отсутствия исполняет заместитель начальника Финансового управления в соответствии с муниципальным правовым актом.</w:t>
      </w: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/>
        </w:rPr>
      </w:pPr>
      <w:bookmarkStart w:id="39" w:name="sub_45"/>
      <w:bookmarkEnd w:id="38"/>
      <w:r w:rsidRPr="007C0453">
        <w:rPr>
          <w:rFonts w:ascii="Times New Roman" w:eastAsia="Microsoft Sans Serif" w:hAnsi="Times New Roman" w:cs="Times New Roman"/>
          <w:sz w:val="28"/>
          <w:szCs w:val="28"/>
          <w:lang w:eastAsia="ru-RU"/>
        </w:rPr>
        <w:t>5.7. Работники Финансового управления являются муниципальными служащими, назначаются на должность и освобождаются от должности начальником Финансового управления.</w:t>
      </w:r>
      <w:bookmarkStart w:id="40" w:name="sub_1600"/>
      <w:bookmarkEnd w:id="39"/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</w:pP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b/>
          <w:sz w:val="28"/>
          <w:szCs w:val="28"/>
          <w:lang w:eastAsia="ru-RU" w:bidi="ru-RU"/>
        </w:rPr>
        <w:t xml:space="preserve">          6. Реорганизация, ликвидация Финансового управления</w:t>
      </w:r>
    </w:p>
    <w:bookmarkEnd w:id="40"/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p w:rsidR="007C0453" w:rsidRPr="007C0453" w:rsidRDefault="007C0453" w:rsidP="007C0453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Реорганизация, ликвидация Финансового управления производятся по основаниям и в порядке, предусмотренным </w:t>
      </w:r>
      <w:hyperlink r:id="rId26" w:history="1">
        <w:r w:rsidRPr="007C0453">
          <w:rPr>
            <w:rFonts w:ascii="Times New Roman" w:eastAsia="Microsoft Sans Serif" w:hAnsi="Times New Roman" w:cs="Times New Roman"/>
            <w:sz w:val="28"/>
            <w:szCs w:val="28"/>
            <w:lang w:eastAsia="ru-RU" w:bidi="ru-RU"/>
          </w:rPr>
          <w:t>законодательством</w:t>
        </w:r>
      </w:hyperlink>
      <w:r w:rsidRPr="007C0453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Российской Федерации.</w:t>
      </w:r>
    </w:p>
    <w:p w:rsidR="007C0453" w:rsidRPr="007C0453" w:rsidRDefault="007C0453" w:rsidP="007C0453">
      <w:pPr>
        <w:widowControl w:val="0"/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7C0453" w:rsidRPr="007C0453" w:rsidRDefault="007C0453" w:rsidP="007C0453">
      <w:pPr>
        <w:widowControl w:val="0"/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7C0453" w:rsidRPr="007C0453" w:rsidRDefault="007C0453" w:rsidP="007C0453">
      <w:pPr>
        <w:widowControl w:val="0"/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7C0453" w:rsidRPr="007C0453" w:rsidRDefault="007C0453" w:rsidP="007C0453">
      <w:pPr>
        <w:widowControl w:val="0"/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Заместитель главы</w:t>
      </w:r>
    </w:p>
    <w:p w:rsidR="007C0453" w:rsidRPr="007C0453" w:rsidRDefault="007C0453" w:rsidP="007C0453">
      <w:pPr>
        <w:widowControl w:val="0"/>
        <w:tabs>
          <w:tab w:val="left" w:pos="0"/>
          <w:tab w:val="left" w:pos="5921"/>
          <w:tab w:val="left" w:pos="8071"/>
        </w:tabs>
        <w:spacing w:after="0" w:line="341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муниципального образования</w:t>
      </w:r>
    </w:p>
    <w:p w:rsidR="007C0453" w:rsidRPr="007C0453" w:rsidRDefault="007C0453" w:rsidP="007C0453">
      <w:pPr>
        <w:widowControl w:val="0"/>
        <w:tabs>
          <w:tab w:val="left" w:pos="0"/>
          <w:tab w:val="left" w:pos="5921"/>
          <w:tab w:val="left" w:pos="8071"/>
        </w:tabs>
        <w:spacing w:after="0" w:line="34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045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Темрюкский район                                                                           Л.В. Криворучко</w:t>
      </w:r>
    </w:p>
    <w:p w:rsidR="003379AC" w:rsidRPr="00576366" w:rsidRDefault="003379AC" w:rsidP="0057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1" w:name="_GoBack"/>
      <w:bookmarkEnd w:id="41"/>
    </w:p>
    <w:sectPr w:rsidR="003379AC" w:rsidRPr="00576366" w:rsidSect="00162FB1">
      <w:headerReference w:type="default" r:id="rId2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EC" w:rsidRDefault="00DE7BEC" w:rsidP="00162FB1">
      <w:pPr>
        <w:spacing w:after="0" w:line="240" w:lineRule="auto"/>
      </w:pPr>
      <w:r>
        <w:separator/>
      </w:r>
    </w:p>
  </w:endnote>
  <w:endnote w:type="continuationSeparator" w:id="0">
    <w:p w:rsidR="00DE7BEC" w:rsidRDefault="00DE7BEC" w:rsidP="0016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EC" w:rsidRDefault="00DE7BEC" w:rsidP="00162FB1">
      <w:pPr>
        <w:spacing w:after="0" w:line="240" w:lineRule="auto"/>
      </w:pPr>
      <w:r>
        <w:separator/>
      </w:r>
    </w:p>
  </w:footnote>
  <w:footnote w:type="continuationSeparator" w:id="0">
    <w:p w:rsidR="00DE7BEC" w:rsidRDefault="00DE7BEC" w:rsidP="0016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47448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62FB1" w:rsidRPr="00162FB1" w:rsidRDefault="00162FB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62FB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2FB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2FB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0453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162FB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62FB1" w:rsidRDefault="00162F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B65AD"/>
    <w:multiLevelType w:val="hybridMultilevel"/>
    <w:tmpl w:val="67F48E60"/>
    <w:lvl w:ilvl="0" w:tplc="92D691A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2E"/>
    <w:rsid w:val="00047085"/>
    <w:rsid w:val="000B41D2"/>
    <w:rsid w:val="000E403B"/>
    <w:rsid w:val="001506E3"/>
    <w:rsid w:val="00162FB1"/>
    <w:rsid w:val="001A505B"/>
    <w:rsid w:val="0022357C"/>
    <w:rsid w:val="002F2957"/>
    <w:rsid w:val="00317099"/>
    <w:rsid w:val="003379AC"/>
    <w:rsid w:val="0049170C"/>
    <w:rsid w:val="00497BD2"/>
    <w:rsid w:val="0052722E"/>
    <w:rsid w:val="00576366"/>
    <w:rsid w:val="005A0AC2"/>
    <w:rsid w:val="005D407F"/>
    <w:rsid w:val="007172B5"/>
    <w:rsid w:val="007C0453"/>
    <w:rsid w:val="007E2E79"/>
    <w:rsid w:val="00823FDE"/>
    <w:rsid w:val="008710E0"/>
    <w:rsid w:val="008E2EAC"/>
    <w:rsid w:val="00962020"/>
    <w:rsid w:val="00A1391A"/>
    <w:rsid w:val="00AB272A"/>
    <w:rsid w:val="00AF7A9C"/>
    <w:rsid w:val="00C51957"/>
    <w:rsid w:val="00C76B2F"/>
    <w:rsid w:val="00CB4C48"/>
    <w:rsid w:val="00D90FF6"/>
    <w:rsid w:val="00DE7BEC"/>
    <w:rsid w:val="00E12D50"/>
    <w:rsid w:val="00E81CC5"/>
    <w:rsid w:val="00EF4C4B"/>
    <w:rsid w:val="00F25FCE"/>
    <w:rsid w:val="00F3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10E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2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2FB1"/>
  </w:style>
  <w:style w:type="paragraph" w:styleId="a8">
    <w:name w:val="footer"/>
    <w:basedOn w:val="a"/>
    <w:link w:val="a9"/>
    <w:uiPriority w:val="99"/>
    <w:unhideWhenUsed/>
    <w:rsid w:val="00162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2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10E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2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2FB1"/>
  </w:style>
  <w:style w:type="paragraph" w:styleId="a8">
    <w:name w:val="footer"/>
    <w:basedOn w:val="a"/>
    <w:link w:val="a9"/>
    <w:uiPriority w:val="99"/>
    <w:unhideWhenUsed/>
    <w:rsid w:val="00162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2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12604.2642" TargetMode="External"/><Relationship Id="rId18" Type="http://schemas.openxmlformats.org/officeDocument/2006/relationships/hyperlink" Target="garantF1://12012604.6012" TargetMode="External"/><Relationship Id="rId26" Type="http://schemas.openxmlformats.org/officeDocument/2006/relationships/hyperlink" Target="garantF1://10064072.57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57728.1000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2012604.264012" TargetMode="External"/><Relationship Id="rId17" Type="http://schemas.openxmlformats.org/officeDocument/2006/relationships/hyperlink" Target="garantF1://12012604.6131" TargetMode="External"/><Relationship Id="rId25" Type="http://schemas.openxmlformats.org/officeDocument/2006/relationships/hyperlink" Target="garantF1://12036354.57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009900.100200" TargetMode="External"/><Relationship Id="rId20" Type="http://schemas.openxmlformats.org/officeDocument/2006/relationships/hyperlink" Target="garantF1://12012604.602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64072.1019" TargetMode="External"/><Relationship Id="rId24" Type="http://schemas.openxmlformats.org/officeDocument/2006/relationships/hyperlink" Target="garantF1://12012604.2642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12604.614" TargetMode="External"/><Relationship Id="rId23" Type="http://schemas.openxmlformats.org/officeDocument/2006/relationships/hyperlink" Target="http://mobileonline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10064072.1004" TargetMode="External"/><Relationship Id="rId19" Type="http://schemas.openxmlformats.org/officeDocument/2006/relationships/hyperlink" Target="garantF1://12012604.217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23969031.100" TargetMode="External"/><Relationship Id="rId22" Type="http://schemas.openxmlformats.org/officeDocument/2006/relationships/hyperlink" Target="garantF1://12012604.2641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885F5-8C18-4EA8-ACB8-55FD04FD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3756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МОТР</Company>
  <LinksUpToDate>false</LinksUpToDate>
  <CharactersWithSpaces>25121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Пеганова Ольга Викторовна</dc:creator>
  <cp:lastModifiedBy>Пеганова Ольга Викторовна</cp:lastModifiedBy>
  <cp:revision>3</cp:revision>
  <dcterms:created xsi:type="dcterms:W3CDTF">2018-08-29T13:23:00Z</dcterms:created>
  <dcterms:modified xsi:type="dcterms:W3CDTF">2018-08-29T13:24:00Z</dcterms:modified>
</cp:coreProperties>
</file>