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600" w:type="dxa"/>
        <w:tblInd w:w="324" w:type="dxa"/>
        <w:tblLayout w:type="fixed"/>
        <w:tblLook w:val="04A0" w:firstRow="1" w:lastRow="0" w:firstColumn="1" w:lastColumn="0" w:noHBand="0" w:noVBand="1"/>
      </w:tblPr>
      <w:tblGrid>
        <w:gridCol w:w="8936"/>
        <w:gridCol w:w="5664"/>
      </w:tblGrid>
      <w:tr w:rsidR="009417C2">
        <w:tc>
          <w:tcPr>
            <w:tcW w:w="8935" w:type="dxa"/>
          </w:tcPr>
          <w:p w:rsidR="009417C2" w:rsidRDefault="009417C2">
            <w:pPr>
              <w:widowControl w:val="0"/>
              <w:snapToGrid w:val="0"/>
              <w:jc w:val="center"/>
              <w:rPr>
                <w:rFonts w:eastAsia="Times New Roman" w:cs="Times New Roman"/>
                <w:color w:val="000000"/>
                <w:kern w:val="2"/>
                <w:szCs w:val="28"/>
              </w:rPr>
            </w:pPr>
          </w:p>
        </w:tc>
        <w:tc>
          <w:tcPr>
            <w:tcW w:w="5664" w:type="dxa"/>
          </w:tcPr>
          <w:p w:rsidR="009417C2" w:rsidRDefault="00193DB6">
            <w:pPr>
              <w:widowControl w:val="0"/>
              <w:ind w:left="454" w:right="-246"/>
              <w:rPr>
                <w:rFonts w:eastAsia="Times New Roman" w:cs="Times New Roman"/>
                <w:color w:val="000000"/>
                <w:kern w:val="2"/>
                <w:szCs w:val="28"/>
              </w:rPr>
            </w:pPr>
            <w:r>
              <w:rPr>
                <w:rFonts w:eastAsia="Times New Roman" w:cs="Times New Roman"/>
                <w:color w:val="000000"/>
                <w:kern w:val="2"/>
                <w:szCs w:val="28"/>
              </w:rPr>
              <w:t>Приложение</w:t>
            </w:r>
          </w:p>
          <w:p w:rsidR="009417C2" w:rsidRDefault="009417C2">
            <w:pPr>
              <w:widowControl w:val="0"/>
              <w:ind w:left="454" w:right="-76"/>
              <w:rPr>
                <w:rFonts w:eastAsia="Times New Roman" w:cs="Times New Roman"/>
                <w:color w:val="000000"/>
                <w:kern w:val="2"/>
                <w:szCs w:val="28"/>
              </w:rPr>
            </w:pPr>
          </w:p>
          <w:p w:rsidR="009417C2" w:rsidRDefault="00193DB6">
            <w:pPr>
              <w:widowControl w:val="0"/>
              <w:ind w:left="454" w:right="-246"/>
              <w:rPr>
                <w:rFonts w:eastAsia="Times New Roman" w:cs="Times New Roman"/>
                <w:color w:val="000000"/>
                <w:kern w:val="2"/>
                <w:szCs w:val="28"/>
              </w:rPr>
            </w:pPr>
            <w:r>
              <w:rPr>
                <w:rFonts w:eastAsia="Times New Roman" w:cs="Times New Roman"/>
                <w:color w:val="000000"/>
                <w:kern w:val="2"/>
                <w:szCs w:val="28"/>
              </w:rPr>
              <w:t>УТВЕРЖДЕНЫ</w:t>
            </w:r>
          </w:p>
          <w:p w:rsidR="009417C2" w:rsidRDefault="00193DB6">
            <w:pPr>
              <w:widowControl w:val="0"/>
              <w:ind w:left="454" w:right="-246"/>
              <w:rPr>
                <w:rFonts w:eastAsia="Times New Roman" w:cs="Times New Roman"/>
                <w:color w:val="000000"/>
                <w:kern w:val="2"/>
                <w:szCs w:val="28"/>
              </w:rPr>
            </w:pPr>
            <w:r>
              <w:rPr>
                <w:rFonts w:eastAsia="Times New Roman" w:cs="Times New Roman"/>
                <w:color w:val="000000"/>
                <w:kern w:val="2"/>
                <w:szCs w:val="28"/>
              </w:rPr>
              <w:t>постановлением администрации муниципального образования</w:t>
            </w:r>
          </w:p>
          <w:p w:rsidR="009417C2" w:rsidRDefault="00193DB6">
            <w:pPr>
              <w:widowControl w:val="0"/>
              <w:ind w:left="454" w:right="-246"/>
              <w:rPr>
                <w:rFonts w:eastAsia="Times New Roman" w:cs="Times New Roman"/>
                <w:color w:val="000000"/>
                <w:kern w:val="2"/>
                <w:szCs w:val="28"/>
              </w:rPr>
            </w:pPr>
            <w:r>
              <w:rPr>
                <w:rFonts w:eastAsia="Times New Roman" w:cs="Times New Roman"/>
                <w:color w:val="000000"/>
                <w:kern w:val="2"/>
                <w:szCs w:val="28"/>
              </w:rPr>
              <w:t>Темрюкский район</w:t>
            </w:r>
          </w:p>
          <w:p w:rsidR="009417C2" w:rsidRDefault="00193DB6">
            <w:pPr>
              <w:widowControl w:val="0"/>
              <w:ind w:left="454" w:right="-246"/>
              <w:rPr>
                <w:rFonts w:eastAsia="Times New Roman" w:cs="Times New Roman"/>
                <w:color w:val="000000"/>
                <w:kern w:val="2"/>
                <w:szCs w:val="28"/>
              </w:rPr>
            </w:pPr>
            <w:r>
              <w:rPr>
                <w:rFonts w:eastAsia="Times New Roman" w:cs="Times New Roman"/>
                <w:color w:val="000000"/>
                <w:kern w:val="2"/>
                <w:szCs w:val="28"/>
              </w:rPr>
              <w:t>от _______________№ _______________</w:t>
            </w:r>
          </w:p>
          <w:p w:rsidR="009417C2" w:rsidRDefault="009417C2">
            <w:pPr>
              <w:widowControl w:val="0"/>
              <w:ind w:right="-246"/>
              <w:jc w:val="center"/>
              <w:rPr>
                <w:rFonts w:eastAsia="Times New Roman" w:cs="Times New Roman"/>
                <w:color w:val="000000"/>
                <w:kern w:val="2"/>
                <w:szCs w:val="28"/>
              </w:rPr>
            </w:pPr>
          </w:p>
        </w:tc>
      </w:tr>
    </w:tbl>
    <w:p w:rsidR="009417C2" w:rsidRDefault="009417C2">
      <w:pPr>
        <w:jc w:val="center"/>
        <w:rPr>
          <w:rFonts w:cs="Calibri"/>
          <w:b/>
          <w:color w:val="000000"/>
        </w:rPr>
      </w:pPr>
    </w:p>
    <w:p w:rsidR="009417C2" w:rsidRDefault="00193DB6">
      <w:pPr>
        <w:jc w:val="center"/>
        <w:rPr>
          <w:rFonts w:cs="Calibri"/>
          <w:b/>
          <w:color w:val="000000"/>
        </w:rPr>
      </w:pPr>
      <w:r>
        <w:rPr>
          <w:rFonts w:cs="Calibri"/>
          <w:b/>
          <w:color w:val="000000"/>
        </w:rPr>
        <w:t>ИЗМЕНЕНИЯ,</w:t>
      </w:r>
    </w:p>
    <w:p w:rsidR="009417C2" w:rsidRDefault="00193DB6">
      <w:pPr>
        <w:jc w:val="center"/>
        <w:rPr>
          <w:rFonts w:cs="Calibri"/>
          <w:b/>
          <w:color w:val="000000"/>
        </w:rPr>
      </w:pPr>
      <w:r>
        <w:rPr>
          <w:rFonts w:cs="Calibri"/>
          <w:b/>
          <w:color w:val="000000"/>
        </w:rPr>
        <w:t xml:space="preserve">вносимые в постановление администрации муниципального образования Темрюкский район </w:t>
      </w:r>
    </w:p>
    <w:p w:rsidR="009417C2" w:rsidRDefault="00193DB6">
      <w:pPr>
        <w:jc w:val="center"/>
        <w:rPr>
          <w:rFonts w:cs="Calibri"/>
          <w:b/>
          <w:color w:val="000000"/>
        </w:rPr>
      </w:pPr>
      <w:r>
        <w:rPr>
          <w:rFonts w:cs="Calibri"/>
          <w:b/>
          <w:color w:val="000000"/>
        </w:rPr>
        <w:t xml:space="preserve">от 1 ноября 2021 г. № 1625 «Об утверждении муниципальной программы </w:t>
      </w:r>
    </w:p>
    <w:p w:rsidR="009417C2" w:rsidRDefault="00193DB6">
      <w:pPr>
        <w:jc w:val="center"/>
        <w:rPr>
          <w:rFonts w:cs="Calibri"/>
          <w:b/>
          <w:color w:val="000000"/>
        </w:rPr>
      </w:pPr>
      <w:r>
        <w:rPr>
          <w:rFonts w:cs="Calibri"/>
          <w:b/>
          <w:color w:val="000000"/>
        </w:rPr>
        <w:t xml:space="preserve">муниципального образования Темрюкский район </w:t>
      </w:r>
    </w:p>
    <w:p w:rsidR="009417C2" w:rsidRDefault="00193DB6">
      <w:pPr>
        <w:jc w:val="center"/>
        <w:rPr>
          <w:rFonts w:cs="Calibri"/>
          <w:b/>
          <w:color w:val="000000"/>
        </w:rPr>
      </w:pPr>
      <w:r>
        <w:rPr>
          <w:rFonts w:cs="Calibri"/>
          <w:b/>
          <w:color w:val="000000"/>
        </w:rPr>
        <w:t>«Обеспечение и развитие физической культуры и спорта»</w:t>
      </w:r>
    </w:p>
    <w:p w:rsidR="009417C2" w:rsidRDefault="009417C2">
      <w:pPr>
        <w:jc w:val="center"/>
        <w:rPr>
          <w:rFonts w:cs="Calibri"/>
          <w:b/>
          <w:color w:val="000000"/>
        </w:rPr>
      </w:pPr>
    </w:p>
    <w:p w:rsidR="009417C2" w:rsidRDefault="009417C2">
      <w:pPr>
        <w:jc w:val="center"/>
        <w:rPr>
          <w:rFonts w:cs="Calibri"/>
          <w:b/>
          <w:color w:val="000000"/>
        </w:rPr>
      </w:pPr>
    </w:p>
    <w:p w:rsidR="009417C2" w:rsidRDefault="00193DB6">
      <w:pPr>
        <w:tabs>
          <w:tab w:val="left" w:pos="709"/>
        </w:tabs>
        <w:ind w:right="142"/>
        <w:contextualSpacing/>
        <w:jc w:val="both"/>
      </w:pPr>
      <w:r>
        <w:rPr>
          <w:rFonts w:cs="Times New Roman"/>
          <w:color w:val="000000"/>
          <w:szCs w:val="28"/>
        </w:rPr>
        <w:tab/>
        <w:t>1. В муниципальной программе муниципального образования Темрюкский район «Обеспечение и развитие физической культуры и спорта» (далее – муниципальная программа):</w:t>
      </w:r>
    </w:p>
    <w:p w:rsidR="009417C2" w:rsidRDefault="00193DB6">
      <w:pPr>
        <w:tabs>
          <w:tab w:val="left" w:pos="709"/>
          <w:tab w:val="left" w:pos="1134"/>
        </w:tabs>
        <w:jc w:val="both"/>
        <w:rPr>
          <w:rFonts w:cs="Calibri"/>
          <w:color w:val="000000"/>
          <w:szCs w:val="28"/>
        </w:rPr>
      </w:pPr>
      <w:r>
        <w:rPr>
          <w:rFonts w:eastAsia="Times New Roman" w:cs="Times New Roman"/>
          <w:color w:val="000000"/>
          <w:szCs w:val="28"/>
          <w:lang w:eastAsia="ru-RU"/>
        </w:rPr>
        <w:tab/>
        <w:t>1) позицию «Объем финансирования муниципальной программы» изложить в следующей редакции:</w:t>
      </w:r>
    </w:p>
    <w:p w:rsidR="009417C2" w:rsidRDefault="00193DB6">
      <w:pPr>
        <w:rPr>
          <w:rFonts w:cs="Calibri"/>
          <w:color w:val="000000"/>
          <w:szCs w:val="28"/>
        </w:rPr>
      </w:pPr>
      <w:r>
        <w:rPr>
          <w:rFonts w:eastAsia="Times New Roman" w:cs="Times New Roman"/>
          <w:color w:val="000000"/>
        </w:rPr>
        <w:t xml:space="preserve">   </w:t>
      </w:r>
      <w:r>
        <w:rPr>
          <w:color w:val="000000"/>
        </w:rPr>
        <w:t>«</w:t>
      </w:r>
    </w:p>
    <w:tbl>
      <w:tblPr>
        <w:tblW w:w="14800" w:type="dxa"/>
        <w:tblInd w:w="334" w:type="dxa"/>
        <w:tblLayout w:type="fixed"/>
        <w:tblLook w:val="04A0" w:firstRow="1" w:lastRow="0" w:firstColumn="1" w:lastColumn="0" w:noHBand="0" w:noVBand="1"/>
      </w:tblPr>
      <w:tblGrid>
        <w:gridCol w:w="6564"/>
        <w:gridCol w:w="1267"/>
        <w:gridCol w:w="1668"/>
        <w:gridCol w:w="1557"/>
        <w:gridCol w:w="1702"/>
        <w:gridCol w:w="2042"/>
      </w:tblGrid>
      <w:tr w:rsidR="009417C2" w:rsidTr="0077600E">
        <w:tc>
          <w:tcPr>
            <w:tcW w:w="6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widowControl w:val="0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Объем финансирования муниципальной программы, тыс. рублей &lt;2&gt;</w:t>
            </w:r>
          </w:p>
        </w:tc>
        <w:tc>
          <w:tcPr>
            <w:tcW w:w="1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widowControl w:val="0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696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widowControl w:val="0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в разрезе источников финансирования</w:t>
            </w:r>
          </w:p>
        </w:tc>
      </w:tr>
      <w:tr w:rsidR="009417C2" w:rsidTr="0077600E">
        <w:tc>
          <w:tcPr>
            <w:tcW w:w="6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widowControl w:val="0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Годы реализации</w:t>
            </w:r>
          </w:p>
        </w:tc>
        <w:tc>
          <w:tcPr>
            <w:tcW w:w="1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widowControl w:val="0"/>
              <w:snapToGrid w:val="0"/>
              <w:jc w:val="center"/>
              <w:rPr>
                <w:rFonts w:cs="Times New Roman"/>
                <w:b/>
                <w:color w:val="000000"/>
                <w:szCs w:val="28"/>
              </w:rPr>
            </w:pP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widowControl w:val="0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ConsPlusNormal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краевой бюджет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widowControl w:val="0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widowControl w:val="0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внебюджетные источники</w:t>
            </w:r>
          </w:p>
        </w:tc>
      </w:tr>
      <w:tr w:rsidR="0077600E" w:rsidTr="0077600E">
        <w:tc>
          <w:tcPr>
            <w:tcW w:w="6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00E" w:rsidRDefault="0077600E" w:rsidP="0077600E">
            <w:pPr>
              <w:pStyle w:val="ConsPlusNormal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00E" w:rsidRDefault="0077600E" w:rsidP="0077600E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96370,2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00E" w:rsidRDefault="0077600E" w:rsidP="0077600E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00E" w:rsidRDefault="0077600E" w:rsidP="0077600E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5117,8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00E" w:rsidRDefault="0077600E" w:rsidP="0077600E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91252,4</w:t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00E" w:rsidRDefault="0077600E" w:rsidP="0077600E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77600E" w:rsidTr="0077600E">
        <w:tc>
          <w:tcPr>
            <w:tcW w:w="6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00E" w:rsidRDefault="0077600E" w:rsidP="0077600E">
            <w:pPr>
              <w:pStyle w:val="ConsPlusNormal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00E" w:rsidRDefault="00606C1E" w:rsidP="0077600E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118231,7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00E" w:rsidRDefault="0077600E" w:rsidP="0077600E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00E" w:rsidRDefault="0077600E" w:rsidP="0077600E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6565,5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00E" w:rsidRDefault="00606C1E" w:rsidP="0077600E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111666,2</w:t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00E" w:rsidRDefault="0077600E" w:rsidP="0077600E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77600E" w:rsidTr="0077600E">
        <w:tc>
          <w:tcPr>
            <w:tcW w:w="6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00E" w:rsidRDefault="0077600E" w:rsidP="0077600E">
            <w:pPr>
              <w:pStyle w:val="ConsPlusNormal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00E" w:rsidRDefault="0077600E" w:rsidP="0077600E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108859,1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00E" w:rsidRDefault="0077600E" w:rsidP="0077600E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00E" w:rsidRDefault="0077600E" w:rsidP="0077600E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1897,6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00E" w:rsidRDefault="0077600E" w:rsidP="0077600E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106961,5</w:t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00E" w:rsidRDefault="0077600E" w:rsidP="0077600E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77600E" w:rsidTr="0077600E">
        <w:tc>
          <w:tcPr>
            <w:tcW w:w="6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00E" w:rsidRDefault="0077600E" w:rsidP="0077600E">
            <w:pPr>
              <w:pStyle w:val="ConsPlusNormal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2025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00E" w:rsidRDefault="0077600E" w:rsidP="0077600E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109152,0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00E" w:rsidRDefault="0077600E" w:rsidP="0077600E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00E" w:rsidRDefault="0077600E" w:rsidP="0077600E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1897,6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00E" w:rsidRDefault="0077600E" w:rsidP="0077600E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107254,4</w:t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00E" w:rsidRDefault="0077600E" w:rsidP="0077600E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77600E" w:rsidTr="0077600E">
        <w:tc>
          <w:tcPr>
            <w:tcW w:w="6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00E" w:rsidRDefault="0077600E" w:rsidP="0077600E">
            <w:pPr>
              <w:pStyle w:val="ConsPlusNormal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00E" w:rsidRDefault="00606C1E" w:rsidP="0077600E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432613,0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00E" w:rsidRDefault="0077600E" w:rsidP="0077600E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00E" w:rsidRDefault="0077600E" w:rsidP="0077600E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15478,5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00E" w:rsidRDefault="00606C1E" w:rsidP="0077600E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417134</w:t>
            </w:r>
            <w:r w:rsidR="00C67DC7">
              <w:rPr>
                <w:sz w:val="24"/>
                <w:szCs w:val="24"/>
              </w:rPr>
              <w:t>,5</w:t>
            </w:r>
            <w:bookmarkStart w:id="0" w:name="_GoBack"/>
            <w:bookmarkEnd w:id="0"/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00E" w:rsidRDefault="0077600E" w:rsidP="0077600E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9417C2" w:rsidTr="0077600E">
        <w:tc>
          <w:tcPr>
            <w:tcW w:w="148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ConsPlusNormal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расходы, связанные с реализацией проектов или программ &lt;3&gt;</w:t>
            </w:r>
          </w:p>
        </w:tc>
      </w:tr>
      <w:tr w:rsidR="009417C2" w:rsidTr="0077600E">
        <w:tc>
          <w:tcPr>
            <w:tcW w:w="6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ConsPlusNormal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9417C2" w:rsidTr="0077600E">
        <w:tc>
          <w:tcPr>
            <w:tcW w:w="6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ConsPlusNormal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2023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9417C2" w:rsidTr="0077600E">
        <w:tc>
          <w:tcPr>
            <w:tcW w:w="6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ConsPlusNormal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9417C2" w:rsidTr="0077600E">
        <w:tc>
          <w:tcPr>
            <w:tcW w:w="6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ConsPlusNormal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2025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9417C2" w:rsidTr="0077600E">
        <w:tc>
          <w:tcPr>
            <w:tcW w:w="6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ConsPlusNormal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9417C2" w:rsidTr="0077600E">
        <w:tc>
          <w:tcPr>
            <w:tcW w:w="148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ConsPlusNormal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расходы, связанные с осуществлением капитальных вложений в объекты капитального строительства</w:t>
            </w:r>
          </w:p>
          <w:p w:rsidR="009417C2" w:rsidRDefault="00193DB6">
            <w:pPr>
              <w:pStyle w:val="ConsPlusNormal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муниципальной собственности муниципального образования Темрюкский район &lt;3&gt;</w:t>
            </w:r>
          </w:p>
        </w:tc>
      </w:tr>
      <w:tr w:rsidR="009417C2" w:rsidTr="0077600E">
        <w:tc>
          <w:tcPr>
            <w:tcW w:w="6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ConsPlusNormal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ConsPlusNormal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ConsPlusNormal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ConsPlusNormal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ConsPlusNormal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ConsPlusNormal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9417C2" w:rsidTr="0077600E">
        <w:tc>
          <w:tcPr>
            <w:tcW w:w="6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ConsPlusNormal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ConsPlusNormal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ConsPlusNormal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ConsPlusNormal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ConsPlusNormal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ConsPlusNormal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9417C2" w:rsidTr="0077600E">
        <w:tc>
          <w:tcPr>
            <w:tcW w:w="6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ConsPlusNormal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ConsPlusNormal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ConsPlusNormal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ConsPlusNormal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ConsPlusNormal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ConsPlusNormal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9417C2" w:rsidTr="0077600E">
        <w:tc>
          <w:tcPr>
            <w:tcW w:w="6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ConsPlusNormal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2025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ConsPlusNormal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ConsPlusNormal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ConsPlusNormal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ConsPlusNormal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ConsPlusNormal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9417C2" w:rsidTr="0077600E">
        <w:tc>
          <w:tcPr>
            <w:tcW w:w="6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ConsPlusNormal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ConsPlusNormal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ConsPlusNormal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ConsPlusNormal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ConsPlusNormal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ConsPlusNormal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</w:tbl>
    <w:p w:rsidR="009417C2" w:rsidRDefault="00193DB6">
      <w:pPr>
        <w:tabs>
          <w:tab w:val="left" w:pos="14459"/>
        </w:tabs>
        <w:jc w:val="right"/>
        <w:rPr>
          <w:rFonts w:cs="Calibri"/>
          <w:color w:val="000000"/>
          <w:szCs w:val="28"/>
        </w:rPr>
      </w:pPr>
      <w:r>
        <w:rPr>
          <w:rFonts w:eastAsia="Times New Roman" w:cs="Times New Roman"/>
          <w:color w:val="000000"/>
          <w:szCs w:val="28"/>
        </w:rPr>
        <w:t xml:space="preserve">                                    </w:t>
      </w:r>
      <w:r>
        <w:rPr>
          <w:rFonts w:cs="Times New Roman"/>
          <w:color w:val="000000"/>
          <w:szCs w:val="28"/>
        </w:rPr>
        <w:t>»;</w:t>
      </w:r>
    </w:p>
    <w:p w:rsidR="009417C2" w:rsidRDefault="00193DB6">
      <w:pPr>
        <w:pStyle w:val="af1"/>
        <w:ind w:left="0" w:firstLine="708"/>
        <w:jc w:val="both"/>
        <w:rPr>
          <w:rFonts w:cs="Calibri"/>
          <w:color w:val="000000"/>
          <w:szCs w:val="28"/>
        </w:rPr>
      </w:pPr>
      <w:r>
        <w:rPr>
          <w:rFonts w:eastAsia="Times New Roman" w:cs="Times New Roman"/>
          <w:color w:val="000000"/>
          <w:szCs w:val="28"/>
          <w:lang w:eastAsia="ru-RU"/>
        </w:rPr>
        <w:t>2) таблицу раздела 2 «Перечень основных мероприятий муниципальной программы» муниципальной программы изложить в следующей редакции:</w:t>
      </w:r>
    </w:p>
    <w:p w:rsidR="009417C2" w:rsidRDefault="009417C2">
      <w:pPr>
        <w:pStyle w:val="ConsPlusTitle"/>
        <w:outlineLvl w:val="2"/>
        <w:rPr>
          <w:color w:val="000000"/>
          <w:szCs w:val="28"/>
        </w:rPr>
      </w:pPr>
    </w:p>
    <w:p w:rsidR="009417C2" w:rsidRDefault="00193DB6">
      <w:pPr>
        <w:jc w:val="center"/>
        <w:rPr>
          <w:rFonts w:cs="Calibri"/>
          <w:color w:val="000000"/>
          <w:szCs w:val="28"/>
        </w:rPr>
      </w:pPr>
      <w:r>
        <w:rPr>
          <w:rFonts w:cs="Times New Roman"/>
          <w:b/>
          <w:color w:val="000000"/>
          <w:szCs w:val="28"/>
        </w:rPr>
        <w:tab/>
        <w:t>«ПЕРЕЧЕНЬ ОСНОВНЫХ МЕРОПРИЯТИЙ МУНИЦИПАЛЬНОЙ ПРОГРАММЫ</w:t>
      </w:r>
    </w:p>
    <w:p w:rsidR="009417C2" w:rsidRDefault="00193DB6">
      <w:pPr>
        <w:jc w:val="center"/>
        <w:rPr>
          <w:rFonts w:cs="Calibri"/>
          <w:color w:val="000000"/>
          <w:szCs w:val="28"/>
        </w:rPr>
      </w:pPr>
      <w:r>
        <w:rPr>
          <w:rFonts w:cs="Times New Roman"/>
          <w:b/>
          <w:color w:val="000000"/>
          <w:szCs w:val="28"/>
        </w:rPr>
        <w:t>«Обеспечение и развитие физической культуры и спорта»</w:t>
      </w:r>
    </w:p>
    <w:p w:rsidR="009417C2" w:rsidRDefault="009417C2">
      <w:pPr>
        <w:rPr>
          <w:rFonts w:cs="Calibri"/>
          <w:color w:val="000000"/>
          <w:szCs w:val="28"/>
        </w:rPr>
      </w:pPr>
    </w:p>
    <w:tbl>
      <w:tblPr>
        <w:tblW w:w="14886" w:type="dxa"/>
        <w:tblInd w:w="334" w:type="dxa"/>
        <w:tblLayout w:type="fixed"/>
        <w:tblLook w:val="04A0" w:firstRow="1" w:lastRow="0" w:firstColumn="1" w:lastColumn="0" w:noHBand="0" w:noVBand="1"/>
      </w:tblPr>
      <w:tblGrid>
        <w:gridCol w:w="879"/>
        <w:gridCol w:w="2555"/>
        <w:gridCol w:w="710"/>
        <w:gridCol w:w="850"/>
        <w:gridCol w:w="1133"/>
        <w:gridCol w:w="1134"/>
        <w:gridCol w:w="1108"/>
        <w:gridCol w:w="1274"/>
        <w:gridCol w:w="884"/>
        <w:gridCol w:w="2120"/>
        <w:gridCol w:w="2239"/>
      </w:tblGrid>
      <w:tr w:rsidR="009417C2">
        <w:trPr>
          <w:tblHeader/>
        </w:trPr>
        <w:tc>
          <w:tcPr>
            <w:tcW w:w="8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</w:t>
            </w:r>
            <w:r>
              <w:rPr>
                <w:rFonts w:ascii="Times New Roman" w:hAnsi="Times New Roman" w:cs="Times New Roman"/>
                <w:color w:val="000000"/>
              </w:rPr>
              <w:br/>
              <w:t>п/п</w:t>
            </w:r>
          </w:p>
        </w:tc>
        <w:tc>
          <w:tcPr>
            <w:tcW w:w="25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Наименование мероприятия</w:t>
            </w:r>
          </w:p>
        </w:tc>
        <w:tc>
          <w:tcPr>
            <w:tcW w:w="7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9417C2" w:rsidRDefault="00193DB6">
            <w:pPr>
              <w:pStyle w:val="af7"/>
              <w:ind w:right="113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Статус </w:t>
            </w:r>
            <w:hyperlink w:anchor="P1007">
              <w:r>
                <w:rPr>
                  <w:rStyle w:val="ab"/>
                  <w:rFonts w:ascii="Times New Roman" w:hAnsi="Times New Roman" w:cs="Times New Roman"/>
                  <w:color w:val="000000"/>
                </w:rPr>
                <w:t>&lt;1&gt;</w:t>
              </w:r>
            </w:hyperlink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9417C2" w:rsidRDefault="00193DB6">
            <w:pPr>
              <w:pStyle w:val="af7"/>
              <w:ind w:right="113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Годы реализации</w:t>
            </w:r>
          </w:p>
        </w:tc>
        <w:tc>
          <w:tcPr>
            <w:tcW w:w="553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Объем финансирования, тыс. рублей</w:t>
            </w:r>
          </w:p>
        </w:tc>
        <w:tc>
          <w:tcPr>
            <w:tcW w:w="21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9417C2" w:rsidRDefault="00193DB6">
            <w:pPr>
              <w:pStyle w:val="af7"/>
              <w:ind w:right="113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Непосредственный результат реализации мероприятия</w:t>
            </w:r>
          </w:p>
        </w:tc>
        <w:tc>
          <w:tcPr>
            <w:tcW w:w="22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9417C2" w:rsidRDefault="00193DB6">
            <w:pPr>
              <w:pStyle w:val="af7"/>
              <w:ind w:right="113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Заказчик, главный распорядитель (распорядитель) бюджетных средств, исполнитель</w:t>
            </w:r>
          </w:p>
        </w:tc>
      </w:tr>
      <w:tr w:rsidR="009417C2">
        <w:tc>
          <w:tcPr>
            <w:tcW w:w="8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9417C2" w:rsidRDefault="00193DB6">
            <w:pPr>
              <w:pStyle w:val="af7"/>
              <w:ind w:right="113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всего</w:t>
            </w:r>
          </w:p>
        </w:tc>
        <w:tc>
          <w:tcPr>
            <w:tcW w:w="44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в разрезе источников финансирования</w:t>
            </w:r>
          </w:p>
        </w:tc>
        <w:tc>
          <w:tcPr>
            <w:tcW w:w="2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417C2">
        <w:trPr>
          <w:cantSplit/>
          <w:trHeight w:val="1679"/>
        </w:trPr>
        <w:tc>
          <w:tcPr>
            <w:tcW w:w="8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9417C2" w:rsidRDefault="00193DB6">
            <w:pPr>
              <w:pStyle w:val="af7"/>
              <w:ind w:right="113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федеральный бюджет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9417C2" w:rsidRDefault="00193DB6">
            <w:pPr>
              <w:pStyle w:val="af7"/>
              <w:ind w:right="113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краевой бюджет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9417C2" w:rsidRDefault="00193DB6">
            <w:pPr>
              <w:pStyle w:val="af7"/>
              <w:ind w:right="113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местный бюджет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9417C2" w:rsidRDefault="00193DB6">
            <w:pPr>
              <w:pStyle w:val="af7"/>
              <w:ind w:right="113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внебюджетные источники</w:t>
            </w:r>
          </w:p>
        </w:tc>
        <w:tc>
          <w:tcPr>
            <w:tcW w:w="2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9417C2" w:rsidRDefault="009417C2">
      <w:pPr>
        <w:rPr>
          <w:rFonts w:cs="Calibri"/>
          <w:color w:val="000000"/>
          <w:szCs w:val="28"/>
        </w:rPr>
      </w:pPr>
    </w:p>
    <w:tbl>
      <w:tblPr>
        <w:tblW w:w="14886" w:type="dxa"/>
        <w:tblInd w:w="334" w:type="dxa"/>
        <w:tblLayout w:type="fixed"/>
        <w:tblLook w:val="04A0" w:firstRow="1" w:lastRow="0" w:firstColumn="1" w:lastColumn="0" w:noHBand="0" w:noVBand="1"/>
      </w:tblPr>
      <w:tblGrid>
        <w:gridCol w:w="873"/>
        <w:gridCol w:w="2543"/>
        <w:gridCol w:w="710"/>
        <w:gridCol w:w="855"/>
        <w:gridCol w:w="1134"/>
        <w:gridCol w:w="6"/>
        <w:gridCol w:w="1128"/>
        <w:gridCol w:w="1112"/>
        <w:gridCol w:w="1276"/>
        <w:gridCol w:w="890"/>
        <w:gridCol w:w="2120"/>
        <w:gridCol w:w="2239"/>
      </w:tblGrid>
      <w:tr w:rsidR="009417C2">
        <w:trPr>
          <w:tblHeader/>
        </w:trPr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</w:tr>
      <w:tr w:rsidR="009417C2"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8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Цель 1</w:t>
            </w:r>
          </w:p>
        </w:tc>
        <w:tc>
          <w:tcPr>
            <w:tcW w:w="1147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Создание доступной и качественной спортивной инфраструктуры, обеспечивающей условия для ведения здорового образа жизни и регулярных занятий физической культурой и спортом для жителей и гостей района</w:t>
            </w:r>
          </w:p>
        </w:tc>
      </w:tr>
      <w:tr w:rsidR="009417C2">
        <w:trPr>
          <w:trHeight w:val="537"/>
        </w:trPr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1.1</w:t>
            </w: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8"/>
              <w:rPr>
                <w:rFonts w:eastAsia="Calibri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Задача 1.1</w:t>
            </w:r>
          </w:p>
          <w:p w:rsidR="009417C2" w:rsidRDefault="009417C2">
            <w:pPr>
              <w:widowControl w:val="0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7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и выполнение муниципальных функций в сфере физической культуры и спорта в Темрюкском районе</w:t>
            </w:r>
          </w:p>
        </w:tc>
      </w:tr>
      <w:tr w:rsidR="009417C2">
        <w:tc>
          <w:tcPr>
            <w:tcW w:w="8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1.1.1</w:t>
            </w:r>
          </w:p>
        </w:tc>
        <w:tc>
          <w:tcPr>
            <w:tcW w:w="25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8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Финансовое обеспечение деятельности отдела по физической культуре и спорту администрации муниципального образования Темрюкский район</w:t>
            </w:r>
          </w:p>
        </w:tc>
        <w:tc>
          <w:tcPr>
            <w:tcW w:w="7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8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2107,7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2107,7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21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Осуществление деятельности отдела по физической культуре и спорту обеспечение выполнения функций -</w:t>
            </w:r>
          </w:p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100%</w:t>
            </w:r>
          </w:p>
        </w:tc>
        <w:tc>
          <w:tcPr>
            <w:tcW w:w="22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муниципального образования Темрюкский район (далее -администрация МО ТР),                       отдел по физической культуре и спорту</w:t>
            </w:r>
          </w:p>
        </w:tc>
      </w:tr>
      <w:tr w:rsidR="009417C2">
        <w:tc>
          <w:tcPr>
            <w:tcW w:w="8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8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2198,3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2198,3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2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417C2">
        <w:trPr>
          <w:trHeight w:val="300"/>
        </w:trPr>
        <w:tc>
          <w:tcPr>
            <w:tcW w:w="8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8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2259,5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2259,5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2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417C2">
        <w:trPr>
          <w:trHeight w:val="1590"/>
        </w:trPr>
        <w:tc>
          <w:tcPr>
            <w:tcW w:w="8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8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2259,5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2259,5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2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417C2">
        <w:tc>
          <w:tcPr>
            <w:tcW w:w="8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8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8825,0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8825,0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х</w:t>
            </w:r>
          </w:p>
        </w:tc>
        <w:tc>
          <w:tcPr>
            <w:tcW w:w="22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417C2">
        <w:trPr>
          <w:trHeight w:val="1133"/>
        </w:trPr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1.2</w:t>
            </w: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8"/>
              <w:rPr>
                <w:rFonts w:eastAsia="Calibri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Задача 1.2</w:t>
            </w:r>
          </w:p>
          <w:p w:rsidR="009417C2" w:rsidRDefault="009417C2">
            <w:pPr>
              <w:widowControl w:val="0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</w:p>
          <w:p w:rsidR="009417C2" w:rsidRDefault="009417C2">
            <w:pPr>
              <w:widowControl w:val="0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7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widowControl w:val="0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Повышение эффективности функционирования муниципальных учреждений, обеспечение квалифицированными кадрами, развитие детско-юношеского спорта, развитие материально-технической базы, координацию и регулирование деятельности которых осуществляет отдел по физической культуре и спорту администрации муниципального образования Темрюкский район</w:t>
            </w:r>
          </w:p>
        </w:tc>
      </w:tr>
      <w:tr w:rsidR="009417C2">
        <w:trPr>
          <w:trHeight w:val="282"/>
        </w:trPr>
        <w:tc>
          <w:tcPr>
            <w:tcW w:w="8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1.2.1</w:t>
            </w:r>
          </w:p>
        </w:tc>
        <w:tc>
          <w:tcPr>
            <w:tcW w:w="25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8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выполнения муниципального задания на оказание муниципальных услуг муниципальным бюджетным  учреждением центром физкультурно-массовой работы</w:t>
            </w:r>
          </w:p>
        </w:tc>
        <w:tc>
          <w:tcPr>
            <w:tcW w:w="7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8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widowControl w:val="0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25018,7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widowControl w:val="0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widowControl w:val="0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widowControl w:val="0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25018,7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widowControl w:val="0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21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Количество оказанных муниципальных услуг (шт.):</w:t>
            </w:r>
          </w:p>
          <w:p w:rsidR="009417C2" w:rsidRDefault="00193DB6">
            <w:pPr>
              <w:widowControl w:val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t>2022 год– 11290;</w:t>
            </w:r>
          </w:p>
          <w:p w:rsidR="009417C2" w:rsidRDefault="00193DB6">
            <w:pPr>
              <w:widowControl w:val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t>2023 год– 13400;</w:t>
            </w:r>
          </w:p>
          <w:p w:rsidR="009417C2" w:rsidRDefault="00193DB6">
            <w:pPr>
              <w:widowControl w:val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t>2024 год– 13420;</w:t>
            </w:r>
          </w:p>
          <w:p w:rsidR="009417C2" w:rsidRDefault="00193DB6">
            <w:pPr>
              <w:widowControl w:val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t>2025 год – 13420.</w:t>
            </w:r>
          </w:p>
          <w:p w:rsidR="009417C2" w:rsidRDefault="00193DB6">
            <w:pPr>
              <w:widowControl w:val="0"/>
              <w:jc w:val="center"/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t>Обеспечение выполнения муниципального задания - 100%</w:t>
            </w:r>
          </w:p>
        </w:tc>
        <w:tc>
          <w:tcPr>
            <w:tcW w:w="22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МО ТР,                     отдел по физической</w:t>
            </w:r>
          </w:p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культуре и спорту,                 МБУ ЦФМР</w:t>
            </w:r>
          </w:p>
        </w:tc>
      </w:tr>
      <w:tr w:rsidR="009417C2">
        <w:trPr>
          <w:trHeight w:val="274"/>
        </w:trPr>
        <w:tc>
          <w:tcPr>
            <w:tcW w:w="8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8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28100,9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28100,9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2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417C2">
        <w:trPr>
          <w:trHeight w:val="264"/>
        </w:trPr>
        <w:tc>
          <w:tcPr>
            <w:tcW w:w="8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8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24554,3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24554,3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2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417C2">
        <w:trPr>
          <w:trHeight w:val="2385"/>
        </w:trPr>
        <w:tc>
          <w:tcPr>
            <w:tcW w:w="8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8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24714,5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24714,5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2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417C2">
        <w:trPr>
          <w:trHeight w:val="306"/>
        </w:trPr>
        <w:tc>
          <w:tcPr>
            <w:tcW w:w="8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8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widowControl w:val="0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102388,4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widowControl w:val="0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widowControl w:val="0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widowControl w:val="0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102388,4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widowControl w:val="0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х</w:t>
            </w:r>
          </w:p>
        </w:tc>
        <w:tc>
          <w:tcPr>
            <w:tcW w:w="22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417C2">
        <w:trPr>
          <w:trHeight w:val="283"/>
        </w:trPr>
        <w:tc>
          <w:tcPr>
            <w:tcW w:w="8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1.2.2.</w:t>
            </w:r>
          </w:p>
        </w:tc>
        <w:tc>
          <w:tcPr>
            <w:tcW w:w="25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8"/>
              <w:rPr>
                <w:rFonts w:eastAsia="Calibri" w:cs="Times New Roman"/>
                <w:color w:val="000000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Обеспечение выполнения муниципального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 xml:space="preserve">задания на оказание муниципальных услуг  </w:t>
            </w:r>
            <w:r>
              <w:rPr>
                <w:rFonts w:ascii="Times New Roman" w:eastAsia="Calibri" w:hAnsi="Times New Roman" w:cs="Times New Roman"/>
                <w:color w:val="000000"/>
              </w:rPr>
              <w:t xml:space="preserve"> м</w:t>
            </w:r>
            <w:r>
              <w:rPr>
                <w:rFonts w:ascii="Times New Roman" w:hAnsi="Times New Roman" w:cs="Times New Roman"/>
                <w:color w:val="000000"/>
              </w:rPr>
              <w:t>униципальным бюджетным учреждением дополнительного образования спортивная школа "Виктория" муниципального образования Темрюкский район</w:t>
            </w:r>
          </w:p>
          <w:p w:rsidR="009417C2" w:rsidRDefault="009417C2">
            <w:pPr>
              <w:widowControl w:val="0"/>
              <w:rPr>
                <w:rFonts w:cs="Times New Roman"/>
                <w:color w:val="000000"/>
                <w:lang w:eastAsia="en-US"/>
              </w:rPr>
            </w:pPr>
          </w:p>
        </w:tc>
        <w:tc>
          <w:tcPr>
            <w:tcW w:w="7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-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8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widowControl w:val="0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56748,1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widowControl w:val="0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widowControl w:val="0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widowControl w:val="0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56748,1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widowControl w:val="0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21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Количество оказанных муниципальных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услуг (шт.):</w:t>
            </w:r>
          </w:p>
          <w:p w:rsidR="009417C2" w:rsidRDefault="00193DB6">
            <w:pPr>
              <w:widowControl w:val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t>2022 год– 1342;</w:t>
            </w:r>
          </w:p>
          <w:p w:rsidR="009417C2" w:rsidRDefault="00193DB6">
            <w:pPr>
              <w:widowControl w:val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t>2023 год– 1250;</w:t>
            </w:r>
          </w:p>
          <w:p w:rsidR="009417C2" w:rsidRDefault="00193DB6">
            <w:pPr>
              <w:widowControl w:val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t>2024 год– 1250;</w:t>
            </w:r>
          </w:p>
          <w:p w:rsidR="009417C2" w:rsidRDefault="00193DB6">
            <w:pPr>
              <w:widowControl w:val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t>2025 год – 1250.</w:t>
            </w:r>
          </w:p>
          <w:p w:rsidR="009417C2" w:rsidRDefault="00193DB6">
            <w:pPr>
              <w:widowControl w:val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t>Обеспечение выполнения муниципального задания - 100%</w:t>
            </w:r>
          </w:p>
        </w:tc>
        <w:tc>
          <w:tcPr>
            <w:tcW w:w="22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 xml:space="preserve">Администрация МО ТР,                отдел по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физической</w:t>
            </w:r>
          </w:p>
          <w:p w:rsidR="009417C2" w:rsidRDefault="00193DB6">
            <w:pPr>
              <w:pStyle w:val="af7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 xml:space="preserve">культуре и спорту,                  </w:t>
            </w:r>
            <w:r>
              <w:rPr>
                <w:rFonts w:ascii="Times New Roman" w:eastAsia="Calibri" w:hAnsi="Times New Roman" w:cs="Times New Roman"/>
                <w:color w:val="000000"/>
              </w:rPr>
              <w:t>МБУ ДО СШ «Виктория»</w:t>
            </w:r>
          </w:p>
        </w:tc>
      </w:tr>
      <w:tr w:rsidR="009417C2">
        <w:trPr>
          <w:trHeight w:val="116"/>
        </w:trPr>
        <w:tc>
          <w:tcPr>
            <w:tcW w:w="8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8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227036">
            <w:pPr>
              <w:widowControl w:val="0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73247,1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widowControl w:val="0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widowControl w:val="0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227036">
            <w:pPr>
              <w:widowControl w:val="0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73247,1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widowControl w:val="0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2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417C2">
        <w:trPr>
          <w:trHeight w:val="360"/>
        </w:trPr>
        <w:tc>
          <w:tcPr>
            <w:tcW w:w="8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8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widowControl w:val="0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67902,8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widowControl w:val="0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widowControl w:val="0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widowControl w:val="0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67902,8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widowControl w:val="0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2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417C2">
        <w:trPr>
          <w:trHeight w:val="2324"/>
        </w:trPr>
        <w:tc>
          <w:tcPr>
            <w:tcW w:w="8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8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widowControl w:val="0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68035,5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widowControl w:val="0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widowControl w:val="0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widowControl w:val="0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68035,5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widowControl w:val="0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2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417C2">
        <w:trPr>
          <w:trHeight w:val="291"/>
        </w:trPr>
        <w:tc>
          <w:tcPr>
            <w:tcW w:w="8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8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37E2C">
            <w:pPr>
              <w:widowControl w:val="0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265933,5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widowControl w:val="0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widowControl w:val="0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37E2C">
            <w:pPr>
              <w:widowControl w:val="0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265933,5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widowControl w:val="0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х</w:t>
            </w:r>
          </w:p>
        </w:tc>
        <w:tc>
          <w:tcPr>
            <w:tcW w:w="22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417C2">
        <w:trPr>
          <w:trHeight w:val="251"/>
        </w:trPr>
        <w:tc>
          <w:tcPr>
            <w:tcW w:w="8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1.2.3</w:t>
            </w:r>
          </w:p>
        </w:tc>
        <w:tc>
          <w:tcPr>
            <w:tcW w:w="25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Укрепление материально-технической базы массового спорта и приобретение средств наглядной агитации, пропагандирующей здоровый образ жизни</w:t>
            </w:r>
          </w:p>
        </w:tc>
        <w:tc>
          <w:tcPr>
            <w:tcW w:w="7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8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379,6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379,6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21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Приобретение спортивного оборудования, инвентаря, экипировки (шт.):</w:t>
            </w:r>
          </w:p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2022 год–119;</w:t>
            </w:r>
          </w:p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2023 год – 109;</w:t>
            </w:r>
          </w:p>
          <w:p w:rsidR="009417C2" w:rsidRDefault="00193DB6">
            <w:pPr>
              <w:pStyle w:val="af7"/>
              <w:jc w:val="center"/>
              <w:rPr>
                <w:rFonts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</w:rPr>
              <w:t>2024 год– 5;</w:t>
            </w:r>
          </w:p>
          <w:p w:rsidR="009417C2" w:rsidRDefault="00193DB6">
            <w:pPr>
              <w:widowControl w:val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t>2025 год– 5</w:t>
            </w:r>
          </w:p>
          <w:p w:rsidR="009417C2" w:rsidRDefault="00193DB6">
            <w:pPr>
              <w:widowControl w:val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t>Оснащение спортивных объектов (ед.)</w:t>
            </w:r>
          </w:p>
          <w:p w:rsidR="009417C2" w:rsidRDefault="00193DB6">
            <w:pPr>
              <w:widowControl w:val="0"/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t>2023 год – 1.</w:t>
            </w:r>
          </w:p>
          <w:p w:rsidR="009417C2" w:rsidRDefault="00193DB6">
            <w:pPr>
              <w:pStyle w:val="af7"/>
              <w:jc w:val="center"/>
              <w:rPr>
                <w:rFonts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Приобретение</w:t>
            </w:r>
          </w:p>
          <w:p w:rsidR="009417C2" w:rsidRDefault="00193DB6">
            <w:pPr>
              <w:widowControl w:val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t>средств наглядной агитации (шт.):</w:t>
            </w:r>
          </w:p>
          <w:p w:rsidR="009417C2" w:rsidRDefault="00193DB6">
            <w:pPr>
              <w:widowControl w:val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t>2022 год – 1;</w:t>
            </w:r>
          </w:p>
          <w:p w:rsidR="009417C2" w:rsidRDefault="00193DB6">
            <w:pPr>
              <w:widowControl w:val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t>2023 год – 4;</w:t>
            </w:r>
          </w:p>
          <w:p w:rsidR="009417C2" w:rsidRDefault="00193DB6">
            <w:pPr>
              <w:widowControl w:val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t>2024 год – 4;</w:t>
            </w:r>
          </w:p>
          <w:p w:rsidR="009417C2" w:rsidRDefault="00193DB6">
            <w:pPr>
              <w:widowControl w:val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t>2025 год – 4.</w:t>
            </w:r>
          </w:p>
        </w:tc>
        <w:tc>
          <w:tcPr>
            <w:tcW w:w="22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МО ТР,                  отдел по физической</w:t>
            </w:r>
          </w:p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культуре и спорту</w:t>
            </w:r>
          </w:p>
        </w:tc>
      </w:tr>
      <w:tr w:rsidR="009417C2">
        <w:tc>
          <w:tcPr>
            <w:tcW w:w="8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8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571,5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571,5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2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17C2" w:rsidRDefault="009417C2">
            <w:pPr>
              <w:pStyle w:val="af7"/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417C2">
        <w:trPr>
          <w:trHeight w:val="308"/>
        </w:trPr>
        <w:tc>
          <w:tcPr>
            <w:tcW w:w="8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8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277,9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277,9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2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17C2" w:rsidRDefault="009417C2">
            <w:pPr>
              <w:pStyle w:val="af7"/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417C2">
        <w:trPr>
          <w:trHeight w:val="2490"/>
        </w:trPr>
        <w:tc>
          <w:tcPr>
            <w:tcW w:w="8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8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277,9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277,9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2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17C2" w:rsidRDefault="009417C2">
            <w:pPr>
              <w:pStyle w:val="af7"/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417C2">
        <w:tc>
          <w:tcPr>
            <w:tcW w:w="8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8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1506,9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1506,9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х</w:t>
            </w:r>
          </w:p>
        </w:tc>
        <w:tc>
          <w:tcPr>
            <w:tcW w:w="22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417C2">
        <w:tc>
          <w:tcPr>
            <w:tcW w:w="8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1.2.4</w:t>
            </w:r>
          </w:p>
        </w:tc>
        <w:tc>
          <w:tcPr>
            <w:tcW w:w="25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социальной поддержки отдельным категориям работников муниципального бюджетного учреждения дополнительного образования спортивная школа «Виктория»</w:t>
            </w:r>
            <w:r>
              <w:rPr>
                <w:rFonts w:ascii="Times New Roman" w:eastAsia="Calibri" w:hAnsi="Times New Roman" w:cs="Times New Roman"/>
                <w:color w:val="000000"/>
              </w:rPr>
              <w:t xml:space="preserve"> муниципального образования Темрюкский район</w:t>
            </w:r>
            <w:r>
              <w:rPr>
                <w:rFonts w:ascii="Times New Roman" w:hAnsi="Times New Roman" w:cs="Times New Roman"/>
                <w:color w:val="000000"/>
              </w:rPr>
              <w:t>, осуществляющим подготовку спортивного резерва</w:t>
            </w:r>
          </w:p>
        </w:tc>
        <w:tc>
          <w:tcPr>
            <w:tcW w:w="7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8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312,4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312,4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21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</w:rPr>
              <w:t>Число штатных работников муниципальных физкультурно-спортивных организаций отрасли «физическая культура и спорт» (чел.):</w:t>
            </w:r>
          </w:p>
          <w:p w:rsidR="009417C2" w:rsidRDefault="00193DB6">
            <w:pPr>
              <w:widowControl w:val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t>2022 год – 4;</w:t>
            </w:r>
          </w:p>
          <w:p w:rsidR="009417C2" w:rsidRDefault="00193DB6">
            <w:pPr>
              <w:widowControl w:val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t>2023 год – 3;</w:t>
            </w:r>
          </w:p>
          <w:p w:rsidR="009417C2" w:rsidRDefault="00193DB6">
            <w:pPr>
              <w:widowControl w:val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t>2024 год – 4;</w:t>
            </w:r>
          </w:p>
          <w:p w:rsidR="009417C2" w:rsidRDefault="00193DB6">
            <w:pPr>
              <w:widowControl w:val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t>2025 год – 4.</w:t>
            </w:r>
          </w:p>
        </w:tc>
        <w:tc>
          <w:tcPr>
            <w:tcW w:w="22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widowControl w:val="0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>Администрация МО ТР,</w:t>
            </w:r>
          </w:p>
          <w:p w:rsidR="009417C2" w:rsidRDefault="00193DB6">
            <w:pPr>
              <w:widowControl w:val="0"/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 xml:space="preserve">отдел по физической культуре и спорту,                  </w:t>
            </w: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t>МБУ ДО СШ «Виктория»</w:t>
            </w:r>
          </w:p>
          <w:p w:rsidR="009417C2" w:rsidRDefault="009417C2">
            <w:pPr>
              <w:pStyle w:val="af7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417C2">
        <w:tc>
          <w:tcPr>
            <w:tcW w:w="8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8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727C19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281,3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727C19" w:rsidP="00727C19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281,3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2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417C2">
        <w:trPr>
          <w:trHeight w:val="285"/>
        </w:trPr>
        <w:tc>
          <w:tcPr>
            <w:tcW w:w="8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8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375,0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375,0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2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417C2">
        <w:trPr>
          <w:trHeight w:val="2730"/>
        </w:trPr>
        <w:tc>
          <w:tcPr>
            <w:tcW w:w="8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8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375,0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375,0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2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417C2">
        <w:trPr>
          <w:trHeight w:val="211"/>
        </w:trPr>
        <w:tc>
          <w:tcPr>
            <w:tcW w:w="8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8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727C19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1343,7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727C19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1343,7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х</w:t>
            </w:r>
          </w:p>
        </w:tc>
        <w:tc>
          <w:tcPr>
            <w:tcW w:w="22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417C2">
        <w:tc>
          <w:tcPr>
            <w:tcW w:w="8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1.2.5</w:t>
            </w:r>
          </w:p>
        </w:tc>
        <w:tc>
          <w:tcPr>
            <w:tcW w:w="25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условий для развития физической культуры и массового спорта в части оплаты труда инструкторов по спорту</w:t>
            </w:r>
          </w:p>
        </w:tc>
        <w:tc>
          <w:tcPr>
            <w:tcW w:w="7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8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1335,4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1148,4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187,0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21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</w:rPr>
              <w:t>Число штатных работников муниципальных физкультурно-спортивных организаций отрасли «физическая культура и спорт» (чел.):</w:t>
            </w:r>
          </w:p>
          <w:p w:rsidR="009417C2" w:rsidRDefault="00193DB6">
            <w:pPr>
              <w:widowControl w:val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t>2022 год – 10;</w:t>
            </w:r>
          </w:p>
          <w:p w:rsidR="009417C2" w:rsidRDefault="00193DB6">
            <w:pPr>
              <w:widowControl w:val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t>2023 год – 12;</w:t>
            </w:r>
          </w:p>
          <w:p w:rsidR="009417C2" w:rsidRDefault="00193DB6">
            <w:pPr>
              <w:widowControl w:val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t>2024 год – 12;</w:t>
            </w:r>
          </w:p>
          <w:p w:rsidR="009417C2" w:rsidRDefault="00193DB6">
            <w:pPr>
              <w:widowControl w:val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t>2025 год – 12.</w:t>
            </w:r>
          </w:p>
        </w:tc>
        <w:tc>
          <w:tcPr>
            <w:tcW w:w="22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МО ТР,                    отдел по физической</w:t>
            </w:r>
          </w:p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культуре и спорту,                     МБУ ЦФМР</w:t>
            </w:r>
          </w:p>
        </w:tc>
      </w:tr>
      <w:tr w:rsidR="009417C2">
        <w:tc>
          <w:tcPr>
            <w:tcW w:w="8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8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1770,5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1522,6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247,9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2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417C2">
        <w:trPr>
          <w:trHeight w:val="191"/>
        </w:trPr>
        <w:tc>
          <w:tcPr>
            <w:tcW w:w="8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8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1709,6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1522,6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187,0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2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417C2">
        <w:trPr>
          <w:trHeight w:val="435"/>
        </w:trPr>
        <w:tc>
          <w:tcPr>
            <w:tcW w:w="8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8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1709,6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1522,6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eastAsia="Calibri" w:cs=";Times New Roman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</w:rPr>
              <w:t>187,0</w:t>
            </w:r>
          </w:p>
          <w:p w:rsidR="009417C2" w:rsidRDefault="009417C2">
            <w:pPr>
              <w:widowControl w:val="0"/>
              <w:rPr>
                <w:lang w:eastAsia="ru-RU"/>
              </w:rPr>
            </w:pP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2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417C2">
        <w:tc>
          <w:tcPr>
            <w:tcW w:w="8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widowControl w:val="0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6525,1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5716,2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808,9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х</w:t>
            </w:r>
          </w:p>
        </w:tc>
        <w:tc>
          <w:tcPr>
            <w:tcW w:w="22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417C2">
        <w:trPr>
          <w:trHeight w:val="1700"/>
        </w:trPr>
        <w:tc>
          <w:tcPr>
            <w:tcW w:w="8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1.2.6</w:t>
            </w:r>
          </w:p>
        </w:tc>
        <w:tc>
          <w:tcPr>
            <w:tcW w:w="25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мероприятий, направленных на развитие детско-юношеского спорта, в целях создания условий для подготовки спортивных сборных команд муниципального образования: укрепление материально-технической базы муниципальных физкультурно-спортивных учреждений</w:t>
            </w:r>
          </w:p>
        </w:tc>
        <w:tc>
          <w:tcPr>
            <w:tcW w:w="7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8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3932,3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3657,0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275,3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21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Количество приобретенных автобусов для муниципальных физкультурно-спортивных учреждений (ед.):                      2022 год – 1;</w:t>
            </w:r>
          </w:p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2023 год – 1.</w:t>
            </w:r>
          </w:p>
        </w:tc>
        <w:tc>
          <w:tcPr>
            <w:tcW w:w="22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МО ТР,</w:t>
            </w:r>
          </w:p>
          <w:p w:rsidR="009417C2" w:rsidRDefault="00193DB6">
            <w:pPr>
              <w:pStyle w:val="af7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 xml:space="preserve">отдел по физической культуре и спорту,                   </w:t>
            </w:r>
            <w:r>
              <w:rPr>
                <w:rFonts w:ascii="Times New Roman" w:eastAsia="Calibri" w:hAnsi="Times New Roman" w:cs="Times New Roman"/>
                <w:color w:val="000000"/>
              </w:rPr>
              <w:t>МБУ ДО СШ «Виктория»</w:t>
            </w:r>
            <w:r>
              <w:rPr>
                <w:rFonts w:ascii="Times New Roman" w:hAnsi="Times New Roman" w:cs="Times New Roman"/>
                <w:color w:val="000000"/>
              </w:rPr>
              <w:t>,</w:t>
            </w:r>
          </w:p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МБУ ЦФМР</w:t>
            </w:r>
          </w:p>
        </w:tc>
      </w:tr>
      <w:tr w:rsidR="009417C2">
        <w:tc>
          <w:tcPr>
            <w:tcW w:w="8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8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5120,0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4761,6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358,4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2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417C2">
        <w:tc>
          <w:tcPr>
            <w:tcW w:w="8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8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2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417C2">
        <w:trPr>
          <w:trHeight w:val="2828"/>
        </w:trPr>
        <w:tc>
          <w:tcPr>
            <w:tcW w:w="8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8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2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417C2">
        <w:trPr>
          <w:trHeight w:val="273"/>
        </w:trPr>
        <w:tc>
          <w:tcPr>
            <w:tcW w:w="8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widowControl w:val="0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9052,3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8418,6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633,7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х</w:t>
            </w:r>
          </w:p>
        </w:tc>
        <w:tc>
          <w:tcPr>
            <w:tcW w:w="22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417C2">
        <w:trPr>
          <w:trHeight w:val="278"/>
        </w:trPr>
        <w:tc>
          <w:tcPr>
            <w:tcW w:w="8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1.2.7</w:t>
            </w:r>
          </w:p>
        </w:tc>
        <w:tc>
          <w:tcPr>
            <w:tcW w:w="25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Реализация мероприятий, направленных на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развитие детско-юношеского спорта, в целях создания условий для подготовки спортивных сборных команд муниципального образования, участие в обеспечении подготовки спортивного резерва для спортивных сборных команд Краснодарского края, в том числе на приобретение спортивно-технического оборудования для выхода на воду</w:t>
            </w:r>
          </w:p>
        </w:tc>
        <w:tc>
          <w:tcPr>
            <w:tcW w:w="7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-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8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1657,2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1657,2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21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Количество технического оборудования для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выхода на воду (шт.):</w:t>
            </w:r>
          </w:p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2022 год -  1.</w:t>
            </w:r>
          </w:p>
        </w:tc>
        <w:tc>
          <w:tcPr>
            <w:tcW w:w="22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Администрация МО ТР,</w:t>
            </w:r>
          </w:p>
          <w:p w:rsidR="009417C2" w:rsidRDefault="00193DB6">
            <w:pPr>
              <w:pStyle w:val="af7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 xml:space="preserve">отдел по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 xml:space="preserve">физической культуре и спорту, </w:t>
            </w:r>
            <w:r>
              <w:rPr>
                <w:rFonts w:ascii="Times New Roman" w:eastAsia="Calibri" w:hAnsi="Times New Roman" w:cs="Times New Roman"/>
                <w:color w:val="000000"/>
              </w:rPr>
              <w:t>МБУ ДО СШ «Виктория»</w:t>
            </w:r>
          </w:p>
        </w:tc>
      </w:tr>
      <w:tr w:rsidR="009417C2">
        <w:tc>
          <w:tcPr>
            <w:tcW w:w="8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8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widowControl w:val="0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widowControl w:val="0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widowControl w:val="0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widowControl w:val="0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widowControl w:val="0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2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417C2">
        <w:tc>
          <w:tcPr>
            <w:tcW w:w="8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8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widowControl w:val="0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widowControl w:val="0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widowControl w:val="0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widowControl w:val="0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widowControl w:val="0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2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417C2">
        <w:trPr>
          <w:trHeight w:val="4328"/>
        </w:trPr>
        <w:tc>
          <w:tcPr>
            <w:tcW w:w="8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8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2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417C2">
        <w:trPr>
          <w:trHeight w:val="627"/>
        </w:trPr>
        <w:tc>
          <w:tcPr>
            <w:tcW w:w="8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widowControl w:val="0"/>
              <w:snapToGrid w:val="0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</w:p>
          <w:p w:rsidR="009417C2" w:rsidRDefault="009417C2">
            <w:pPr>
              <w:widowControl w:val="0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</w:p>
          <w:p w:rsidR="009417C2" w:rsidRDefault="009417C2">
            <w:pPr>
              <w:widowControl w:val="0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</w:p>
          <w:p w:rsidR="009417C2" w:rsidRDefault="009417C2">
            <w:pPr>
              <w:widowControl w:val="0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</w:p>
          <w:p w:rsidR="009417C2" w:rsidRDefault="009417C2">
            <w:pPr>
              <w:widowControl w:val="0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</w:p>
          <w:p w:rsidR="009417C2" w:rsidRDefault="00193DB6">
            <w:pPr>
              <w:widowControl w:val="0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9417C2" w:rsidRDefault="009417C2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9417C2" w:rsidRDefault="009417C2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9417C2" w:rsidRDefault="009417C2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9417C2" w:rsidRDefault="009417C2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1657,2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9417C2" w:rsidRDefault="009417C2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9417C2" w:rsidRDefault="009417C2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9417C2" w:rsidRDefault="009417C2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9417C2" w:rsidRDefault="009417C2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9417C2" w:rsidRDefault="009417C2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9417C2" w:rsidRDefault="009417C2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9417C2" w:rsidRDefault="009417C2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9417C2" w:rsidRDefault="009417C2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9417C2" w:rsidRDefault="009417C2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9417C2" w:rsidRDefault="009417C2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9417C2" w:rsidRDefault="009417C2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9417C2" w:rsidRDefault="009417C2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1657,2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9417C2" w:rsidRDefault="009417C2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9417C2" w:rsidRDefault="009417C2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9417C2" w:rsidRDefault="009417C2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9417C2" w:rsidRDefault="009417C2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9417C2" w:rsidRDefault="009417C2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9417C2" w:rsidRDefault="009417C2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9417C2" w:rsidRDefault="009417C2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9417C2" w:rsidRDefault="009417C2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х</w:t>
            </w:r>
          </w:p>
        </w:tc>
        <w:tc>
          <w:tcPr>
            <w:tcW w:w="22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417C2">
        <w:tc>
          <w:tcPr>
            <w:tcW w:w="8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1.2.8</w:t>
            </w:r>
          </w:p>
        </w:tc>
        <w:tc>
          <w:tcPr>
            <w:tcW w:w="25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Капитальный и текущий ремонт муниципальных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физкультурно-спортивных учреждений</w:t>
            </w:r>
          </w:p>
        </w:tc>
        <w:tc>
          <w:tcPr>
            <w:tcW w:w="7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2022</w:t>
            </w:r>
          </w:p>
        </w:tc>
        <w:tc>
          <w:tcPr>
            <w:tcW w:w="11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widowControl w:val="0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widowControl w:val="0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widowControl w:val="0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widowControl w:val="0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widowControl w:val="0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21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Количество муниципальных физкультурно-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спортивных учреждений, в которых произведен капитальный и текущий ремонт</w:t>
            </w:r>
          </w:p>
          <w:p w:rsidR="009417C2" w:rsidRDefault="00193DB6">
            <w:pPr>
              <w:widowControl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(шт.):</w:t>
            </w:r>
          </w:p>
          <w:p w:rsidR="009417C2" w:rsidRDefault="00193DB6">
            <w:pPr>
              <w:widowControl w:val="0"/>
              <w:jc w:val="center"/>
              <w:rPr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2023 год – 1.</w:t>
            </w:r>
          </w:p>
          <w:p w:rsidR="009417C2" w:rsidRDefault="009417C2">
            <w:pPr>
              <w:widowControl w:val="0"/>
              <w:jc w:val="center"/>
              <w:rPr>
                <w:lang w:eastAsia="ru-RU"/>
              </w:rPr>
            </w:pPr>
          </w:p>
        </w:tc>
        <w:tc>
          <w:tcPr>
            <w:tcW w:w="22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Администрация МО ТР,</w:t>
            </w:r>
          </w:p>
          <w:p w:rsidR="009417C2" w:rsidRDefault="00193DB6">
            <w:pPr>
              <w:pStyle w:val="af7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 xml:space="preserve">отдел по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 xml:space="preserve">физической культуре и спорту,                   </w:t>
            </w:r>
            <w:r>
              <w:rPr>
                <w:rFonts w:ascii="Times New Roman" w:eastAsia="Calibri" w:hAnsi="Times New Roman" w:cs="Times New Roman"/>
                <w:color w:val="000000"/>
              </w:rPr>
              <w:t>МБУ ДО СШ «Виктория»</w:t>
            </w:r>
            <w:r>
              <w:rPr>
                <w:rFonts w:ascii="Times New Roman" w:hAnsi="Times New Roman" w:cs="Times New Roman"/>
                <w:color w:val="000000"/>
              </w:rPr>
              <w:t>,</w:t>
            </w:r>
          </w:p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МБУ ЦФМР</w:t>
            </w:r>
          </w:p>
        </w:tc>
      </w:tr>
      <w:tr w:rsidR="009417C2">
        <w:tc>
          <w:tcPr>
            <w:tcW w:w="8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2023</w:t>
            </w:r>
          </w:p>
        </w:tc>
        <w:tc>
          <w:tcPr>
            <w:tcW w:w="11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widowControl w:val="0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152,9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widowControl w:val="0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widowControl w:val="0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widowControl w:val="0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152,9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widowControl w:val="0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2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417C2">
        <w:tc>
          <w:tcPr>
            <w:tcW w:w="8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2024</w:t>
            </w:r>
          </w:p>
        </w:tc>
        <w:tc>
          <w:tcPr>
            <w:tcW w:w="11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widowControl w:val="0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widowControl w:val="0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widowControl w:val="0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widowControl w:val="0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widowControl w:val="0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2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417C2">
        <w:trPr>
          <w:trHeight w:val="2996"/>
        </w:trPr>
        <w:tc>
          <w:tcPr>
            <w:tcW w:w="8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2025</w:t>
            </w:r>
          </w:p>
        </w:tc>
        <w:tc>
          <w:tcPr>
            <w:tcW w:w="11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widowControl w:val="0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widowControl w:val="0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widowControl w:val="0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widowControl w:val="0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widowControl w:val="0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2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417C2">
        <w:trPr>
          <w:trHeight w:val="220"/>
        </w:trPr>
        <w:tc>
          <w:tcPr>
            <w:tcW w:w="8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всего</w:t>
            </w:r>
          </w:p>
        </w:tc>
        <w:tc>
          <w:tcPr>
            <w:tcW w:w="11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widowControl w:val="0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152,9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widowControl w:val="0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widowControl w:val="0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widowControl w:val="0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152,9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widowControl w:val="0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widowControl w:val="0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х</w:t>
            </w:r>
          </w:p>
        </w:tc>
        <w:tc>
          <w:tcPr>
            <w:tcW w:w="22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417C2"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1.3</w:t>
            </w: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Задача 1.3</w:t>
            </w:r>
          </w:p>
        </w:tc>
        <w:tc>
          <w:tcPr>
            <w:tcW w:w="1147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Создание условий для регулярных занятий физической культурой и спортом для широких слоев населения, популяризация здорового образа жизни, физической культуры и массовых видов спорта</w:t>
            </w:r>
          </w:p>
        </w:tc>
      </w:tr>
      <w:tr w:rsidR="009417C2">
        <w:tc>
          <w:tcPr>
            <w:tcW w:w="8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1.3.1</w:t>
            </w:r>
          </w:p>
        </w:tc>
        <w:tc>
          <w:tcPr>
            <w:tcW w:w="25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Организация и проведение районных спортивно-массовых мероприятий для широких слоев населения</w:t>
            </w:r>
          </w:p>
        </w:tc>
        <w:tc>
          <w:tcPr>
            <w:tcW w:w="7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8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547,1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547,1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21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</w:rPr>
              <w:t>Организация и проведение районных мероприятий (ед.):</w:t>
            </w:r>
          </w:p>
          <w:p w:rsidR="009417C2" w:rsidRDefault="00193DB6">
            <w:pPr>
              <w:widowControl w:val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t>2022 год – 50;</w:t>
            </w:r>
          </w:p>
          <w:p w:rsidR="009417C2" w:rsidRDefault="00193DB6">
            <w:pPr>
              <w:widowControl w:val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t>2023 год – 49;</w:t>
            </w:r>
          </w:p>
          <w:p w:rsidR="009417C2" w:rsidRDefault="00193DB6">
            <w:pPr>
              <w:widowControl w:val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t>2024 год – 50;</w:t>
            </w:r>
          </w:p>
          <w:p w:rsidR="009417C2" w:rsidRDefault="00193DB6">
            <w:pPr>
              <w:widowControl w:val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t>2025 год – 50.</w:t>
            </w:r>
            <w:r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Численность населения, принявшая участие в районных соревнованиях (чел.):</w:t>
            </w:r>
          </w:p>
          <w:p w:rsidR="009417C2" w:rsidRDefault="00193DB6">
            <w:pPr>
              <w:widowControl w:val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t>2022 год – 4080;</w:t>
            </w:r>
          </w:p>
          <w:p w:rsidR="009417C2" w:rsidRDefault="00193DB6">
            <w:pPr>
              <w:widowControl w:val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t>2023 год – 4100;</w:t>
            </w:r>
          </w:p>
          <w:p w:rsidR="009417C2" w:rsidRDefault="00193DB6">
            <w:pPr>
              <w:widowControl w:val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t>2024 год – 4100;</w:t>
            </w:r>
          </w:p>
          <w:p w:rsidR="009417C2" w:rsidRDefault="00193DB6">
            <w:pPr>
              <w:widowControl w:val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lastRenderedPageBreak/>
              <w:t>2025 год – 4100.</w:t>
            </w:r>
          </w:p>
        </w:tc>
        <w:tc>
          <w:tcPr>
            <w:tcW w:w="22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Администрация МО ТР,                   отдел по физической</w:t>
            </w:r>
          </w:p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культуре и спорту</w:t>
            </w:r>
          </w:p>
        </w:tc>
      </w:tr>
      <w:tr w:rsidR="009417C2">
        <w:tc>
          <w:tcPr>
            <w:tcW w:w="8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8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1175,5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1175,5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2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417C2">
        <w:trPr>
          <w:trHeight w:val="125"/>
        </w:trPr>
        <w:tc>
          <w:tcPr>
            <w:tcW w:w="8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8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1200,0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1200,0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2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417C2">
        <w:trPr>
          <w:trHeight w:val="1005"/>
        </w:trPr>
        <w:tc>
          <w:tcPr>
            <w:tcW w:w="8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8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1200,0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1200,0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2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417C2">
        <w:tc>
          <w:tcPr>
            <w:tcW w:w="8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widowControl w:val="0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4122,6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4122,6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х</w:t>
            </w:r>
          </w:p>
        </w:tc>
        <w:tc>
          <w:tcPr>
            <w:tcW w:w="22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417C2">
        <w:tc>
          <w:tcPr>
            <w:tcW w:w="8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1.3.2</w:t>
            </w:r>
          </w:p>
        </w:tc>
        <w:tc>
          <w:tcPr>
            <w:tcW w:w="25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Участие сборных команд Темрюкского района по культивируемым видам спорта в краевых, всероссийских и международных соревнованиях</w:t>
            </w:r>
          </w:p>
        </w:tc>
        <w:tc>
          <w:tcPr>
            <w:tcW w:w="7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8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1903,2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1903,2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21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Количество сборных команд по культивируемым видам спорта, участвующих в мероприятиях краевого, всероссийского, международного уровня (шт.):</w:t>
            </w:r>
          </w:p>
          <w:p w:rsidR="009417C2" w:rsidRDefault="00193DB6">
            <w:pPr>
              <w:widowControl w:val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t>2022 год – 47;</w:t>
            </w:r>
          </w:p>
          <w:p w:rsidR="009417C2" w:rsidRDefault="00193DB6">
            <w:pPr>
              <w:widowControl w:val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t>2023 год – 50;</w:t>
            </w:r>
          </w:p>
          <w:p w:rsidR="009417C2" w:rsidRDefault="00193DB6">
            <w:pPr>
              <w:widowControl w:val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t>2024 год – 50;</w:t>
            </w:r>
          </w:p>
          <w:p w:rsidR="009417C2" w:rsidRDefault="00193DB6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t xml:space="preserve">2025 год – 50.  </w:t>
            </w:r>
            <w:r>
              <w:rPr>
                <w:rFonts w:cs="Times New Roman"/>
                <w:color w:val="000000"/>
                <w:sz w:val="24"/>
                <w:szCs w:val="24"/>
              </w:rPr>
              <w:t>Численность населения, принявшая участие по культивируемым видам спорта в краевых, всероссийских и международных соревнованиях (чел.):</w:t>
            </w: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t xml:space="preserve">                      2022 год – 469;</w:t>
            </w:r>
          </w:p>
          <w:p w:rsidR="009417C2" w:rsidRDefault="00193DB6">
            <w:pPr>
              <w:widowControl w:val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t>2023 год – 500;</w:t>
            </w:r>
          </w:p>
          <w:p w:rsidR="009417C2" w:rsidRDefault="00193DB6">
            <w:pPr>
              <w:widowControl w:val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t>2024 год – 500;</w:t>
            </w:r>
          </w:p>
          <w:p w:rsidR="009417C2" w:rsidRDefault="00193DB6">
            <w:pPr>
              <w:widowControl w:val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lastRenderedPageBreak/>
              <w:t>2025 год – 500</w:t>
            </w:r>
          </w:p>
        </w:tc>
        <w:tc>
          <w:tcPr>
            <w:tcW w:w="22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Администрация МО ТР,                       отдел по физической</w:t>
            </w:r>
          </w:p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культуре и спорту</w:t>
            </w:r>
          </w:p>
        </w:tc>
      </w:tr>
      <w:tr w:rsidR="009417C2">
        <w:tc>
          <w:tcPr>
            <w:tcW w:w="8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8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2640,0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2640,0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2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417C2">
        <w:trPr>
          <w:trHeight w:val="330"/>
        </w:trPr>
        <w:tc>
          <w:tcPr>
            <w:tcW w:w="8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8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4918,2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4918,2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2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417C2">
        <w:trPr>
          <w:trHeight w:val="1575"/>
        </w:trPr>
        <w:tc>
          <w:tcPr>
            <w:tcW w:w="8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8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4918,2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4918,2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2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417C2">
        <w:tc>
          <w:tcPr>
            <w:tcW w:w="8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widowControl w:val="0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14379,6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14379,6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х</w:t>
            </w:r>
          </w:p>
        </w:tc>
        <w:tc>
          <w:tcPr>
            <w:tcW w:w="22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417C2">
        <w:tc>
          <w:tcPr>
            <w:tcW w:w="8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1.3.3</w:t>
            </w:r>
          </w:p>
        </w:tc>
        <w:tc>
          <w:tcPr>
            <w:tcW w:w="25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Участие сборных команд сельских поселений в районных соревнованиях в соответствии с переданными полномочиями по организации физкультурно-спортивной работы</w:t>
            </w:r>
          </w:p>
        </w:tc>
        <w:tc>
          <w:tcPr>
            <w:tcW w:w="7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8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28,5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28,5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21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Количество сборных команд сельских поселений, участвующих в мероприятиях районного уровня (шт.)</w:t>
            </w:r>
          </w:p>
          <w:p w:rsidR="009417C2" w:rsidRDefault="00193DB6">
            <w:pPr>
              <w:widowControl w:val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t>2022 год – 21;</w:t>
            </w:r>
          </w:p>
          <w:p w:rsidR="009417C2" w:rsidRDefault="00193DB6">
            <w:pPr>
              <w:widowControl w:val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t>2023 год – 12;</w:t>
            </w:r>
          </w:p>
          <w:p w:rsidR="009417C2" w:rsidRDefault="00193DB6">
            <w:pPr>
              <w:widowControl w:val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t>2024 год – 12;</w:t>
            </w:r>
          </w:p>
          <w:p w:rsidR="009417C2" w:rsidRDefault="00193DB6">
            <w:pPr>
              <w:widowControl w:val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t>2025 год – 12.</w:t>
            </w:r>
          </w:p>
        </w:tc>
        <w:tc>
          <w:tcPr>
            <w:tcW w:w="22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МО ТР,                   отдел по физической</w:t>
            </w:r>
          </w:p>
          <w:p w:rsidR="009417C2" w:rsidRDefault="00193DB6">
            <w:pPr>
              <w:pStyle w:val="af7"/>
              <w:ind w:left="-103" w:firstLine="103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культуре и спорту,                     МБУ ЦФМР, Запорожское, Сенное, Краснострельское, Голубицкое сельские поселения Темрюкского района</w:t>
            </w:r>
          </w:p>
        </w:tc>
      </w:tr>
      <w:tr w:rsidR="009417C2">
        <w:tc>
          <w:tcPr>
            <w:tcW w:w="8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8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173,7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173,7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2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417C2">
        <w:trPr>
          <w:trHeight w:val="315"/>
        </w:trPr>
        <w:tc>
          <w:tcPr>
            <w:tcW w:w="8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8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161,8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161,8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2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417C2">
        <w:trPr>
          <w:trHeight w:val="2432"/>
        </w:trPr>
        <w:tc>
          <w:tcPr>
            <w:tcW w:w="8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8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161,8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161,8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2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417C2">
        <w:trPr>
          <w:trHeight w:val="287"/>
        </w:trPr>
        <w:tc>
          <w:tcPr>
            <w:tcW w:w="8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widowControl w:val="0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525,8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525,8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х</w:t>
            </w:r>
          </w:p>
        </w:tc>
        <w:tc>
          <w:tcPr>
            <w:tcW w:w="22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417C2">
        <w:tc>
          <w:tcPr>
            <w:tcW w:w="8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1.3.4</w:t>
            </w:r>
          </w:p>
        </w:tc>
        <w:tc>
          <w:tcPr>
            <w:tcW w:w="25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Участие спортсменов и сборных команд муниципального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бюджетного учреждения дополнительного образования спортивная школа «Виктория» муниципального образования Темрюкский район в краевых, всероссийских, международных соревнованиях и спортивно-массовых мероприятиях различного уровня</w:t>
            </w:r>
          </w:p>
        </w:tc>
        <w:tc>
          <w:tcPr>
            <w:tcW w:w="7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-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8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1200,0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1200,0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21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Количество сборных команд учреждения,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участвующих в краевых, региональных всероссийских, международных соревнованиях и спортивно-массовых мероприятиях различного уровня (шт.):</w:t>
            </w:r>
          </w:p>
          <w:p w:rsidR="009417C2" w:rsidRDefault="00193DB6">
            <w:pPr>
              <w:widowControl w:val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t>2022 год – 40;</w:t>
            </w:r>
          </w:p>
          <w:p w:rsidR="009417C2" w:rsidRDefault="00193DB6">
            <w:pPr>
              <w:widowControl w:val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t>2023 год – 51; 2024 год – 51;</w:t>
            </w:r>
          </w:p>
          <w:p w:rsidR="009417C2" w:rsidRDefault="00193DB6">
            <w:pPr>
              <w:widowControl w:val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t>2025 год – 51.</w:t>
            </w:r>
          </w:p>
        </w:tc>
        <w:tc>
          <w:tcPr>
            <w:tcW w:w="22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Администрация МО ТР,</w:t>
            </w:r>
          </w:p>
          <w:p w:rsidR="009417C2" w:rsidRDefault="00193DB6">
            <w:pPr>
              <w:pStyle w:val="af1"/>
              <w:widowControl w:val="0"/>
              <w:tabs>
                <w:tab w:val="left" w:pos="322"/>
              </w:tabs>
              <w:suppressAutoHyphens w:val="0"/>
              <w:ind w:left="39"/>
              <w:jc w:val="both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t xml:space="preserve">МБУ ДО СШ </w:t>
            </w: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lastRenderedPageBreak/>
              <w:t>«Виктория»</w:t>
            </w:r>
          </w:p>
        </w:tc>
      </w:tr>
      <w:tr w:rsidR="009417C2">
        <w:tc>
          <w:tcPr>
            <w:tcW w:w="8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8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1400,0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1400,0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2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417C2">
        <w:trPr>
          <w:trHeight w:val="330"/>
        </w:trPr>
        <w:tc>
          <w:tcPr>
            <w:tcW w:w="8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8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2750,0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2750,0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2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417C2">
        <w:trPr>
          <w:trHeight w:val="2955"/>
        </w:trPr>
        <w:tc>
          <w:tcPr>
            <w:tcW w:w="8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8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2750,0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2750,0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2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417C2">
        <w:tc>
          <w:tcPr>
            <w:tcW w:w="8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widowControl w:val="0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8100,00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8100,00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х</w:t>
            </w:r>
          </w:p>
        </w:tc>
        <w:tc>
          <w:tcPr>
            <w:tcW w:w="22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417C2">
        <w:trPr>
          <w:trHeight w:val="282"/>
        </w:trPr>
        <w:tc>
          <w:tcPr>
            <w:tcW w:w="8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1.3.5</w:t>
            </w:r>
          </w:p>
        </w:tc>
        <w:tc>
          <w:tcPr>
            <w:tcW w:w="25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Участие сборных команд муниципального бюджетного учреждения дополнительного образования «Детско-юношеская спортивная школа» в краевых, всероссийских, международных соревнованиях и спортивно-массовых мероприятиях различного уровня</w:t>
            </w:r>
          </w:p>
        </w:tc>
        <w:tc>
          <w:tcPr>
            <w:tcW w:w="7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8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1200,0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1200,0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21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Количество сборных команд учреждения, участвующих в краевых, региональных всероссийских, международных соревнованиях и спортивно-массовых мероприятиях различного уровня (шт.):</w:t>
            </w:r>
          </w:p>
          <w:p w:rsidR="009417C2" w:rsidRDefault="00193DB6">
            <w:pPr>
              <w:widowControl w:val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t>2022 год – 48;</w:t>
            </w:r>
          </w:p>
          <w:p w:rsidR="009417C2" w:rsidRDefault="00193DB6">
            <w:pPr>
              <w:widowControl w:val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t>2023 год – 55; 2024 год – 55;</w:t>
            </w:r>
          </w:p>
          <w:p w:rsidR="009417C2" w:rsidRDefault="00193DB6">
            <w:pPr>
              <w:widowControl w:val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lastRenderedPageBreak/>
              <w:t>2025 год – 55.</w:t>
            </w:r>
          </w:p>
        </w:tc>
        <w:tc>
          <w:tcPr>
            <w:tcW w:w="22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widowControl w:val="0"/>
              <w:jc w:val="center"/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lastRenderedPageBreak/>
              <w:t xml:space="preserve">Администрация МО ТР, управление </w:t>
            </w:r>
            <w:r>
              <w:rPr>
                <w:rFonts w:cs="Times New Roman"/>
                <w:color w:val="000000"/>
                <w:sz w:val="24"/>
                <w:szCs w:val="24"/>
              </w:rPr>
              <w:t>образованием</w:t>
            </w:r>
          </w:p>
        </w:tc>
      </w:tr>
      <w:tr w:rsidR="009417C2">
        <w:tc>
          <w:tcPr>
            <w:tcW w:w="8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8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1400,0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1400,0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2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417C2">
        <w:trPr>
          <w:trHeight w:val="109"/>
        </w:trPr>
        <w:tc>
          <w:tcPr>
            <w:tcW w:w="8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8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2750,0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2750,0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2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417C2">
        <w:trPr>
          <w:trHeight w:val="1560"/>
        </w:trPr>
        <w:tc>
          <w:tcPr>
            <w:tcW w:w="8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8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2750,0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2750,0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2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417C2">
        <w:trPr>
          <w:trHeight w:val="335"/>
        </w:trPr>
        <w:tc>
          <w:tcPr>
            <w:tcW w:w="8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widowControl w:val="0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8100,0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8100,0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х</w:t>
            </w:r>
          </w:p>
        </w:tc>
        <w:tc>
          <w:tcPr>
            <w:tcW w:w="22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417C2">
        <w:tc>
          <w:tcPr>
            <w:tcW w:w="8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Итого по муниципальной программе</w:t>
            </w:r>
          </w:p>
        </w:tc>
        <w:tc>
          <w:tcPr>
            <w:tcW w:w="7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  <w:p w:rsidR="009417C2" w:rsidRDefault="009417C2">
            <w:pPr>
              <w:widowControl w:val="0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widowControl w:val="0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96370,2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5117,8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91252,4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21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х</w:t>
            </w:r>
          </w:p>
        </w:tc>
        <w:tc>
          <w:tcPr>
            <w:tcW w:w="22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х</w:t>
            </w:r>
          </w:p>
        </w:tc>
      </w:tr>
      <w:tr w:rsidR="009417C2">
        <w:tc>
          <w:tcPr>
            <w:tcW w:w="8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widowControl w:val="0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37E2C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118231,7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727C19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6565,5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FA1997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111666,2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2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417C2">
        <w:tc>
          <w:tcPr>
            <w:tcW w:w="8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widowControl w:val="0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108859,1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1897,6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106961,5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2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417C2">
        <w:tc>
          <w:tcPr>
            <w:tcW w:w="8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widowControl w:val="0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109152,0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1897,6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107254,4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2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417C2">
        <w:trPr>
          <w:trHeight w:val="311"/>
        </w:trPr>
        <w:tc>
          <w:tcPr>
            <w:tcW w:w="8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widowControl w:val="0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606C1E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432613,0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727C19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15478,5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FA1997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417</w:t>
            </w:r>
            <w:r w:rsidR="00606C1E">
              <w:rPr>
                <w:sz w:val="24"/>
                <w:szCs w:val="24"/>
              </w:rPr>
              <w:t>134,5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2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417C2">
        <w:tc>
          <w:tcPr>
            <w:tcW w:w="14884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widowControl w:val="0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         __________________________</w:t>
            </w:r>
          </w:p>
          <w:p w:rsidR="009417C2" w:rsidRDefault="00193DB6">
            <w:pPr>
              <w:widowControl w:val="0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    &lt;1&gt; Отмечаются мероприятия программы в следующих случаях:</w:t>
            </w:r>
          </w:p>
          <w:p w:rsidR="009417C2" w:rsidRDefault="00193DB6">
            <w:pPr>
              <w:widowControl w:val="0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  если мероприятие включает расходы, направляемые на капитальные вложения в объекты капитального строительства муниципальной собственности и (или) приобретение объектов недвижимого имущества в муниципальную собственность, присваивается статус «1»;</w:t>
            </w:r>
          </w:p>
          <w:p w:rsidR="009417C2" w:rsidRDefault="00193DB6">
            <w:pPr>
              <w:widowControl w:val="0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   если мероприятие включено в план мероприятий («дорожную карту»), содержащий ежегодные индикаторы, обеспечивающий достижение установленных Указами Президента Российской Федерации от 7 мая 2012 года № 596 - 606 целевых показателей, присваивается статус «2»;</w:t>
            </w:r>
          </w:p>
          <w:p w:rsidR="009417C2" w:rsidRDefault="00193DB6">
            <w:pPr>
              <w:widowControl w:val="0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   если мероприятие является мероприятием федеральных, региональных проектов, в том числе входящих в состав национальных проектов, присваивается статус «3»;</w:t>
            </w:r>
          </w:p>
          <w:p w:rsidR="009417C2" w:rsidRDefault="00193DB6">
            <w:pPr>
              <w:widowControl w:val="0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     если мероприятие является мероприятием муниципальных проектов присваивается статус «4».</w:t>
            </w:r>
          </w:p>
          <w:p w:rsidR="009417C2" w:rsidRDefault="00193DB6">
            <w:pPr>
              <w:widowControl w:val="0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     Допускается присваивание нескольких статусов одному мероприятию через дробь.</w:t>
            </w:r>
          </w:p>
          <w:p w:rsidR="009417C2" w:rsidRDefault="00193DB6">
            <w:pPr>
              <w:widowControl w:val="0"/>
              <w:jc w:val="both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         * Указывается наименование мероприятия с ссылкой на федеральные, региональные, муниципальные проекты при их наличии.</w:t>
            </w:r>
          </w:p>
          <w:p w:rsidR="009417C2" w:rsidRDefault="00193DB6">
            <w:pPr>
              <w:widowControl w:val="0"/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         </w:t>
            </w:r>
            <w:r>
              <w:rPr>
                <w:rFonts w:cs="Times New Roman"/>
                <w:color w:val="000000"/>
                <w:sz w:val="24"/>
                <w:szCs w:val="24"/>
              </w:rPr>
              <w:t>** Указывается в случае, если основное мероприятие частично содержит финансовое обеспечение муниципального проекта.</w:t>
            </w:r>
          </w:p>
        </w:tc>
      </w:tr>
    </w:tbl>
    <w:p w:rsidR="009417C2" w:rsidRDefault="00193DB6">
      <w:pPr>
        <w:ind w:right="-57"/>
        <w:jc w:val="right"/>
        <w:rPr>
          <w:rFonts w:cs="Calibri"/>
          <w:color w:val="000000"/>
          <w:szCs w:val="28"/>
        </w:rPr>
      </w:pPr>
      <w:r>
        <w:rPr>
          <w:rFonts w:eastAsia="Times New Roman" w:cs="Times New Roman"/>
          <w:color w:val="000000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</w:t>
      </w:r>
      <w:r>
        <w:rPr>
          <w:rFonts w:cs="Times New Roman"/>
          <w:color w:val="000000"/>
          <w:szCs w:val="28"/>
        </w:rPr>
        <w:t>».</w:t>
      </w:r>
    </w:p>
    <w:p w:rsidR="009417C2" w:rsidRDefault="009417C2">
      <w:pPr>
        <w:rPr>
          <w:rFonts w:cs="Calibri"/>
          <w:color w:val="000000"/>
          <w:szCs w:val="28"/>
        </w:rPr>
      </w:pPr>
    </w:p>
    <w:p w:rsidR="009417C2" w:rsidRDefault="009417C2">
      <w:pPr>
        <w:rPr>
          <w:rFonts w:cs="Calibri"/>
          <w:color w:val="000000"/>
          <w:szCs w:val="28"/>
        </w:rPr>
      </w:pPr>
    </w:p>
    <w:p w:rsidR="009417C2" w:rsidRDefault="00193DB6">
      <w:pPr>
        <w:rPr>
          <w:rFonts w:cs="Calibri"/>
          <w:color w:val="000000"/>
          <w:szCs w:val="28"/>
        </w:rPr>
      </w:pPr>
      <w:r>
        <w:rPr>
          <w:rFonts w:cs="Times New Roman"/>
          <w:color w:val="000000"/>
          <w:szCs w:val="28"/>
        </w:rPr>
        <w:t>Заместитель главы</w:t>
      </w:r>
    </w:p>
    <w:p w:rsidR="009417C2" w:rsidRDefault="00193DB6">
      <w:pPr>
        <w:rPr>
          <w:rFonts w:cs="Calibri"/>
          <w:color w:val="000000"/>
          <w:szCs w:val="28"/>
        </w:rPr>
      </w:pPr>
      <w:r>
        <w:rPr>
          <w:rFonts w:cs="Times New Roman"/>
          <w:color w:val="000000"/>
          <w:szCs w:val="28"/>
        </w:rPr>
        <w:t xml:space="preserve">муниципального образования </w:t>
      </w:r>
    </w:p>
    <w:p w:rsidR="009417C2" w:rsidRDefault="00193DB6">
      <w:pPr>
        <w:rPr>
          <w:rFonts w:cs="Calibri"/>
          <w:color w:val="000000"/>
          <w:szCs w:val="28"/>
        </w:rPr>
      </w:pPr>
      <w:r>
        <w:rPr>
          <w:rFonts w:cs="Times New Roman"/>
          <w:color w:val="000000"/>
          <w:szCs w:val="28"/>
        </w:rPr>
        <w:t>Темрюкский район                                                                                                                                                                И.И. Костюк</w:t>
      </w:r>
    </w:p>
    <w:sectPr w:rsidR="009417C2">
      <w:headerReference w:type="default" r:id="rId6"/>
      <w:headerReference w:type="first" r:id="rId7"/>
      <w:pgSz w:w="16838" w:h="11906" w:orient="landscape"/>
      <w:pgMar w:top="1701" w:right="678" w:bottom="567" w:left="1134" w:header="709" w:footer="0" w:gutter="0"/>
      <w:cols w:space="720"/>
      <w:formProt w:val="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E3592" w:rsidRDefault="001E3592">
      <w:r>
        <w:separator/>
      </w:r>
    </w:p>
  </w:endnote>
  <w:endnote w:type="continuationSeparator" w:id="0">
    <w:p w:rsidR="001E3592" w:rsidRDefault="001E35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Liberation Serif">
    <w:altName w:val="Times New Roman"/>
    <w:panose1 w:val="02020603050405020304"/>
    <w:charset w:val="CC"/>
    <w:family w:val="roman"/>
    <w:pitch w:val="variable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;Times New Roman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;Arial">
    <w:altName w:val="Times New Roman"/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E3592" w:rsidRDefault="001E3592">
      <w:r>
        <w:separator/>
      </w:r>
    </w:p>
  </w:footnote>
  <w:footnote w:type="continuationSeparator" w:id="0">
    <w:p w:rsidR="001E3592" w:rsidRDefault="001E35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E3592" w:rsidRDefault="001E3592">
    <w:pPr>
      <w:pStyle w:val="af4"/>
      <w:tabs>
        <w:tab w:val="clear" w:pos="4677"/>
        <w:tab w:val="clear" w:pos="9355"/>
        <w:tab w:val="left" w:pos="10500"/>
      </w:tabs>
      <w:jc w:val="center"/>
    </w:pPr>
    <w:r>
      <w:rPr>
        <w:noProof/>
      </w:rPr>
      <w:pict>
        <v:shape id="Врезка1" o:spid="_x0000_s2050" style="position:absolute;left:0;text-align:left;margin-left:-1638.4pt;margin-top:-1638.4pt;width:183.15pt;height:342.6pt;z-index:-251659264;visibility:visible;mso-wrap-style:square;mso-wrap-distance-left:.05pt;mso-wrap-distance-top:0;mso-wrap-distance-right:0;mso-wrap-distance-bottom:0;mso-position-horizontal:absolute;mso-position-horizontal-relative:page;mso-position-vertical:absolute;mso-position-vertical-relative:page;v-text-anchor:top" coordsize="6462,12087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" o:allowincell="f" adj="0,,0" path="m,12086l,,,12086r6461,l6461,e" filled="f" stroked="f" strokeweight="0">
          <v:stroke joinstyle="round"/>
          <v:formulas/>
          <v:path arrowok="t" o:connecttype="segments" textboxrect="0,0,6467,12092"/>
          <w10:wrap anchorx="page" anchory="page"/>
        </v:shape>
      </w:pict>
    </w:r>
    <w:r>
      <w:rPr>
        <w:noProof/>
      </w:rPr>
      <w:pict>
        <v:rect id="_x0000_s2049" style="position:absolute;left:0;text-align:left;margin-left:741.25pt;margin-top:243.2pt;width:43.4pt;height:32.6pt;z-index:-251658240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" o:allowincell="f" stroked="f" strokeweight="0">
          <v:textbox style="layout-flow:vertical-ideographic" inset="1.29mm,2.56mm,1.29mm,2.56mm">
            <w:txbxContent>
              <w:p w:rsidR="001E3592" w:rsidRDefault="001E3592">
                <w:pPr>
                  <w:pStyle w:val="afc"/>
                  <w:spacing w:before="120"/>
                  <w:rPr>
                    <w:color w:val="000000"/>
                  </w:rPr>
                </w:pPr>
                <w:r>
                  <w:rPr>
                    <w:color w:val="000000"/>
                  </w:rPr>
                  <w:fldChar w:fldCharType="begin"/>
                </w:r>
                <w:r>
                  <w:rPr>
                    <w:color w:val="000000"/>
                  </w:rPr>
                  <w:instrText xml:space="preserve"> PAGE </w:instrText>
                </w:r>
                <w:r>
                  <w:rPr>
                    <w:color w:val="000000"/>
                  </w:rPr>
                  <w:fldChar w:fldCharType="separate"/>
                </w:r>
                <w:r w:rsidR="00C67DC7">
                  <w:rPr>
                    <w:noProof/>
                    <w:color w:val="000000"/>
                  </w:rPr>
                  <w:t>2</w:t>
                </w:r>
                <w:r>
                  <w:rPr>
                    <w:color w:val="000000"/>
                  </w:rPr>
                  <w:fldChar w:fldCharType="end"/>
                </w:r>
              </w:p>
              <w:p w:rsidR="001E3592" w:rsidRDefault="001E3592">
                <w:pPr>
                  <w:pStyle w:val="afc"/>
                  <w:spacing w:before="120"/>
                  <w:rPr>
                    <w:color w:val="000000"/>
                  </w:rPr>
                </w:pPr>
              </w:p>
            </w:txbxContent>
          </v:textbox>
        </v:rect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E3592" w:rsidRDefault="001E3592">
    <w:pPr>
      <w:pStyle w:val="af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autoHyphenation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417C2"/>
    <w:rsid w:val="00193DB6"/>
    <w:rsid w:val="001E3592"/>
    <w:rsid w:val="00227036"/>
    <w:rsid w:val="003A1645"/>
    <w:rsid w:val="005E6099"/>
    <w:rsid w:val="00606C1E"/>
    <w:rsid w:val="00727C19"/>
    <w:rsid w:val="0077600E"/>
    <w:rsid w:val="00937E2C"/>
    <w:rsid w:val="009417C2"/>
    <w:rsid w:val="00C67DC7"/>
    <w:rsid w:val="00FA19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65F7E2C9"/>
  <w15:docId w15:val="{31BB8E9E-E3EC-4B55-A4CE-5542A59AF8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NSimSun" w:hAnsi="Liberation Serif" w:cs="Arial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/>
    </w:pPr>
    <w:rPr>
      <w:rFonts w:ascii="Times New Roman" w:eastAsia="Calibri" w:hAnsi="Times New Roman" w:cs=";Times New Roman"/>
      <w:sz w:val="28"/>
      <w:szCs w:val="22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  <w:rPr>
      <w:rFonts w:eastAsia="Times New Roman"/>
      <w:color w:val="000000"/>
      <w:sz w:val="24"/>
    </w:rPr>
  </w:style>
  <w:style w:type="character" w:customStyle="1" w:styleId="1">
    <w:name w:val="Основной шрифт абзаца1"/>
    <w:qFormat/>
  </w:style>
  <w:style w:type="character" w:customStyle="1" w:styleId="a3">
    <w:name w:val="Верхний колонтитул Знак"/>
    <w:qFormat/>
    <w:rPr>
      <w:rFonts w:ascii="Times New Roman" w:hAnsi="Times New Roman" w:cs="Times New Roman"/>
      <w:sz w:val="28"/>
    </w:rPr>
  </w:style>
  <w:style w:type="character" w:customStyle="1" w:styleId="a4">
    <w:name w:val="Нижний колонтитул Знак"/>
    <w:qFormat/>
    <w:rPr>
      <w:rFonts w:ascii="Times New Roman" w:hAnsi="Times New Roman" w:cs="Times New Roman"/>
      <w:sz w:val="28"/>
    </w:rPr>
  </w:style>
  <w:style w:type="character" w:customStyle="1" w:styleId="a5">
    <w:name w:val="Текст Знак"/>
    <w:qFormat/>
    <w:rPr>
      <w:rFonts w:ascii="Courier New" w:eastAsia="Times New Roman" w:hAnsi="Courier New" w:cs="Times New Roman"/>
      <w:sz w:val="20"/>
      <w:szCs w:val="20"/>
    </w:rPr>
  </w:style>
  <w:style w:type="character" w:customStyle="1" w:styleId="3">
    <w:name w:val="Основной текст 3 Знак"/>
    <w:qFormat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10">
    <w:name w:val="Основной текст Знак1"/>
    <w:qFormat/>
    <w:rPr>
      <w:rFonts w:ascii="Times New Roman" w:hAnsi="Times New Roman" w:cs="Times New Roman"/>
      <w:sz w:val="27"/>
      <w:szCs w:val="27"/>
      <w:shd w:val="clear" w:color="auto" w:fill="FFFFFF"/>
    </w:rPr>
  </w:style>
  <w:style w:type="character" w:customStyle="1" w:styleId="a6">
    <w:name w:val="Текст выноски Знак"/>
    <w:qFormat/>
    <w:rPr>
      <w:rFonts w:ascii="Tahoma" w:hAnsi="Tahoma" w:cs="Tahoma"/>
      <w:sz w:val="16"/>
      <w:szCs w:val="16"/>
    </w:rPr>
  </w:style>
  <w:style w:type="character" w:styleId="a7">
    <w:name w:val="page number"/>
    <w:basedOn w:val="a0"/>
    <w:qFormat/>
  </w:style>
  <w:style w:type="character" w:customStyle="1" w:styleId="a8">
    <w:name w:val="Гипертекстовая ссылка"/>
    <w:qFormat/>
    <w:rPr>
      <w:color w:val="106BBE"/>
    </w:rPr>
  </w:style>
  <w:style w:type="character" w:customStyle="1" w:styleId="a9">
    <w:name w:val="Активная гипертекстовая ссылка"/>
    <w:qFormat/>
    <w:rPr>
      <w:color w:val="106BBE"/>
      <w:u w:val="single"/>
    </w:rPr>
  </w:style>
  <w:style w:type="character" w:customStyle="1" w:styleId="aa">
    <w:name w:val="Основной текст Знак"/>
    <w:qFormat/>
    <w:rPr>
      <w:rFonts w:ascii="Times New Roman" w:eastAsia="Times New Roman" w:hAnsi="Times New Roman" w:cs="Times New Roman"/>
      <w:sz w:val="24"/>
      <w:szCs w:val="24"/>
    </w:rPr>
  </w:style>
  <w:style w:type="character" w:customStyle="1" w:styleId="11pt">
    <w:name w:val="Основной текст + 11 pt"/>
    <w:qFormat/>
    <w:rPr>
      <w:rFonts w:ascii="Times New Roman" w:eastAsia="Times New Roman" w:hAnsi="Times New Roman" w:cs="Times New Roman"/>
      <w:color w:val="000000"/>
      <w:spacing w:val="0"/>
      <w:w w:val="100"/>
      <w:sz w:val="22"/>
      <w:szCs w:val="22"/>
      <w:shd w:val="clear" w:color="auto" w:fill="FFFFFF"/>
      <w:lang w:val="ru-RU" w:bidi="ru-RU"/>
    </w:rPr>
  </w:style>
  <w:style w:type="character" w:customStyle="1" w:styleId="11">
    <w:name w:val="Гиперссылка1"/>
    <w:qFormat/>
    <w:rPr>
      <w:color w:val="000080"/>
      <w:u w:val="single"/>
    </w:rPr>
  </w:style>
  <w:style w:type="character" w:customStyle="1" w:styleId="12">
    <w:name w:val="Верхний колонтитул Знак1"/>
    <w:qFormat/>
    <w:rPr>
      <w:rFonts w:ascii="Times New Roman" w:hAnsi="Times New Roman" w:cs="Times New Roman"/>
      <w:sz w:val="28"/>
    </w:rPr>
  </w:style>
  <w:style w:type="character" w:customStyle="1" w:styleId="13">
    <w:name w:val="Нижний колонтитул Знак1"/>
    <w:qFormat/>
    <w:rPr>
      <w:rFonts w:ascii="Times New Roman" w:hAnsi="Times New Roman" w:cs="Times New Roman"/>
      <w:sz w:val="28"/>
    </w:rPr>
  </w:style>
  <w:style w:type="character" w:styleId="ab">
    <w:name w:val="Hyperlink"/>
    <w:rPr>
      <w:color w:val="000080"/>
      <w:u w:val="single"/>
    </w:rPr>
  </w:style>
  <w:style w:type="character" w:customStyle="1" w:styleId="2">
    <w:name w:val="Верхний колонтитул Знак2"/>
    <w:qFormat/>
    <w:rPr>
      <w:rFonts w:ascii="Times New Roman" w:hAnsi="Times New Roman" w:cs="Times New Roman"/>
      <w:sz w:val="28"/>
    </w:rPr>
  </w:style>
  <w:style w:type="character" w:customStyle="1" w:styleId="20">
    <w:name w:val="Нижний колонтитул Знак2"/>
    <w:qFormat/>
    <w:rPr>
      <w:rFonts w:ascii="Times New Roman" w:hAnsi="Times New Roman" w:cs="Times New Roman"/>
      <w:sz w:val="28"/>
    </w:rPr>
  </w:style>
  <w:style w:type="character" w:customStyle="1" w:styleId="14">
    <w:name w:val="Текст выноски Знак1"/>
    <w:qFormat/>
    <w:rPr>
      <w:rFonts w:ascii="Segoe UI" w:eastAsia="Calibri" w:hAnsi="Segoe UI" w:cs="Segoe UI"/>
      <w:sz w:val="18"/>
      <w:szCs w:val="18"/>
    </w:rPr>
  </w:style>
  <w:style w:type="paragraph" w:styleId="ac">
    <w:name w:val="Title"/>
    <w:basedOn w:val="a"/>
    <w:next w:val="ad"/>
    <w:qFormat/>
    <w:pPr>
      <w:keepNext/>
      <w:spacing w:before="240" w:after="120"/>
    </w:pPr>
    <w:rPr>
      <w:rFonts w:ascii="Liberation Sans;Arial" w:eastAsia="Microsoft YaHei" w:hAnsi="Liberation Sans;Arial" w:cs="Lucida Sans"/>
      <w:szCs w:val="28"/>
    </w:rPr>
  </w:style>
  <w:style w:type="paragraph" w:styleId="ad">
    <w:name w:val="Body Text"/>
    <w:basedOn w:val="a"/>
    <w:pPr>
      <w:spacing w:after="120"/>
    </w:pPr>
    <w:rPr>
      <w:rFonts w:eastAsia="Times New Roman" w:cs="Times New Roman"/>
      <w:sz w:val="24"/>
      <w:szCs w:val="24"/>
    </w:rPr>
  </w:style>
  <w:style w:type="paragraph" w:styleId="ae">
    <w:name w:val="List"/>
    <w:basedOn w:val="ad"/>
    <w:rPr>
      <w:rFonts w:cs="Lucida Sans"/>
    </w:rPr>
  </w:style>
  <w:style w:type="paragraph" w:styleId="af">
    <w:name w:val="caption"/>
    <w:basedOn w:val="a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af0">
    <w:name w:val="index heading"/>
    <w:basedOn w:val="a"/>
    <w:qFormat/>
    <w:pPr>
      <w:suppressLineNumbers/>
    </w:pPr>
    <w:rPr>
      <w:rFonts w:cs="Lucida Sans"/>
    </w:rPr>
  </w:style>
  <w:style w:type="paragraph" w:customStyle="1" w:styleId="21">
    <w:name w:val="Указатель2"/>
    <w:basedOn w:val="a"/>
    <w:qFormat/>
    <w:pPr>
      <w:suppressLineNumbers/>
    </w:pPr>
    <w:rPr>
      <w:rFonts w:cs="Arial"/>
    </w:rPr>
  </w:style>
  <w:style w:type="paragraph" w:customStyle="1" w:styleId="15">
    <w:name w:val="Заголовок1"/>
    <w:basedOn w:val="a"/>
    <w:next w:val="ad"/>
    <w:qFormat/>
    <w:pPr>
      <w:keepNext/>
      <w:spacing w:before="240" w:after="120"/>
    </w:pPr>
    <w:rPr>
      <w:rFonts w:ascii="Liberation Sans;Arial" w:eastAsia="Microsoft YaHei" w:hAnsi="Liberation Sans;Arial" w:cs="Arial"/>
      <w:szCs w:val="28"/>
    </w:rPr>
  </w:style>
  <w:style w:type="paragraph" w:customStyle="1" w:styleId="16">
    <w:name w:val="Название объекта1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17">
    <w:name w:val="Указатель1"/>
    <w:basedOn w:val="a"/>
    <w:qFormat/>
    <w:pPr>
      <w:suppressLineNumbers/>
    </w:pPr>
    <w:rPr>
      <w:rFonts w:cs="Arial"/>
    </w:rPr>
  </w:style>
  <w:style w:type="paragraph" w:styleId="af1">
    <w:name w:val="List Paragraph"/>
    <w:basedOn w:val="a"/>
    <w:qFormat/>
    <w:pPr>
      <w:ind w:left="720"/>
      <w:contextualSpacing/>
    </w:pPr>
  </w:style>
  <w:style w:type="paragraph" w:customStyle="1" w:styleId="af2">
    <w:name w:val="Верхний и нижний колонтитулы"/>
    <w:basedOn w:val="a"/>
    <w:qFormat/>
  </w:style>
  <w:style w:type="paragraph" w:customStyle="1" w:styleId="af3">
    <w:name w:val="Колонтитул"/>
    <w:basedOn w:val="a"/>
    <w:qFormat/>
  </w:style>
  <w:style w:type="paragraph" w:styleId="af4">
    <w:name w:val="header"/>
    <w:basedOn w:val="a"/>
    <w:pPr>
      <w:tabs>
        <w:tab w:val="center" w:pos="4677"/>
        <w:tab w:val="right" w:pos="9355"/>
      </w:tabs>
    </w:pPr>
  </w:style>
  <w:style w:type="paragraph" w:styleId="af5">
    <w:name w:val="footer"/>
    <w:basedOn w:val="a"/>
    <w:pPr>
      <w:tabs>
        <w:tab w:val="center" w:pos="4677"/>
        <w:tab w:val="right" w:pos="9355"/>
      </w:tabs>
    </w:pPr>
  </w:style>
  <w:style w:type="paragraph" w:styleId="af6">
    <w:name w:val="Plain Text"/>
    <w:basedOn w:val="a"/>
    <w:qFormat/>
    <w:rPr>
      <w:rFonts w:ascii="Courier New" w:eastAsia="Times New Roman" w:hAnsi="Courier New" w:cs="Times New Roman"/>
      <w:sz w:val="20"/>
      <w:szCs w:val="20"/>
    </w:rPr>
  </w:style>
  <w:style w:type="paragraph" w:styleId="30">
    <w:name w:val="Body Text 3"/>
    <w:basedOn w:val="a"/>
    <w:qFormat/>
    <w:pPr>
      <w:jc w:val="both"/>
    </w:pPr>
    <w:rPr>
      <w:rFonts w:eastAsia="Times New Roman" w:cs="Times New Roman"/>
      <w:b/>
      <w:szCs w:val="20"/>
    </w:rPr>
  </w:style>
  <w:style w:type="paragraph" w:customStyle="1" w:styleId="af7">
    <w:name w:val="Нормальный (таблица)"/>
    <w:basedOn w:val="a"/>
    <w:next w:val="a"/>
    <w:qFormat/>
    <w:pPr>
      <w:widowControl w:val="0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f8">
    <w:name w:val="Прижатый влево"/>
    <w:basedOn w:val="a"/>
    <w:next w:val="a"/>
    <w:qFormat/>
    <w:pPr>
      <w:widowControl w:val="0"/>
    </w:pPr>
    <w:rPr>
      <w:rFonts w:ascii="Arial" w:eastAsia="Times New Roman" w:hAnsi="Arial" w:cs="Arial"/>
      <w:sz w:val="24"/>
      <w:szCs w:val="24"/>
    </w:rPr>
  </w:style>
  <w:style w:type="paragraph" w:customStyle="1" w:styleId="ConsPlusCell">
    <w:name w:val="ConsPlusCell"/>
    <w:qFormat/>
    <w:pPr>
      <w:widowControl w:val="0"/>
      <w:suppressAutoHyphens/>
    </w:pPr>
    <w:rPr>
      <w:rFonts w:ascii="Times New Roman" w:eastAsia="Times New Roman" w:hAnsi="Times New Roman" w:cs="Times New Roman"/>
      <w:sz w:val="28"/>
      <w:szCs w:val="28"/>
      <w:lang w:eastAsia="zh-CN"/>
    </w:rPr>
  </w:style>
  <w:style w:type="paragraph" w:styleId="af9">
    <w:name w:val="Balloon Text"/>
    <w:basedOn w:val="a"/>
    <w:qFormat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basedOn w:val="a"/>
    <w:qFormat/>
    <w:pPr>
      <w:spacing w:before="280" w:after="280"/>
    </w:pPr>
    <w:rPr>
      <w:rFonts w:eastAsia="Times New Roman" w:cs="Times New Roman"/>
      <w:sz w:val="24"/>
      <w:szCs w:val="24"/>
    </w:rPr>
  </w:style>
  <w:style w:type="paragraph" w:styleId="afa">
    <w:name w:val="Normal (Web)"/>
    <w:basedOn w:val="a"/>
    <w:qFormat/>
    <w:pPr>
      <w:spacing w:before="280" w:after="280"/>
    </w:pPr>
    <w:rPr>
      <w:rFonts w:eastAsia="Times New Roman" w:cs="Times New Roman"/>
      <w:sz w:val="24"/>
      <w:szCs w:val="24"/>
    </w:rPr>
  </w:style>
  <w:style w:type="paragraph" w:customStyle="1" w:styleId="ConsPlusTitle">
    <w:name w:val="ConsPlusTitle"/>
    <w:qFormat/>
    <w:pPr>
      <w:widowControl w:val="0"/>
      <w:suppressAutoHyphens/>
    </w:pPr>
    <w:rPr>
      <w:rFonts w:ascii="Calibri" w:eastAsia="Times New Roman" w:hAnsi="Calibri" w:cs="Calibri"/>
      <w:b/>
      <w:sz w:val="22"/>
      <w:lang w:eastAsia="zh-CN"/>
    </w:rPr>
  </w:style>
  <w:style w:type="paragraph" w:customStyle="1" w:styleId="ConsPlusNormal0">
    <w:name w:val="ConsPlusNormal"/>
    <w:qFormat/>
    <w:pPr>
      <w:widowControl w:val="0"/>
      <w:suppressAutoHyphens/>
    </w:pPr>
    <w:rPr>
      <w:rFonts w:ascii="Times New Roman" w:eastAsia="Times New Roman" w:hAnsi="Times New Roman" w:cs="Times New Roman"/>
      <w:sz w:val="28"/>
      <w:lang w:eastAsia="zh-CN"/>
    </w:rPr>
  </w:style>
  <w:style w:type="paragraph" w:customStyle="1" w:styleId="afb">
    <w:name w:val="Текст (справка)"/>
    <w:basedOn w:val="a"/>
    <w:next w:val="a"/>
    <w:qFormat/>
    <w:pPr>
      <w:widowControl w:val="0"/>
      <w:ind w:left="170" w:right="170"/>
    </w:pPr>
    <w:rPr>
      <w:rFonts w:ascii="Arial" w:eastAsia="Times New Roman" w:hAnsi="Arial" w:cs="Arial"/>
      <w:sz w:val="24"/>
      <w:szCs w:val="24"/>
    </w:rPr>
  </w:style>
  <w:style w:type="paragraph" w:customStyle="1" w:styleId="afc">
    <w:name w:val="Содержимое врезки"/>
    <w:basedOn w:val="a"/>
    <w:qFormat/>
  </w:style>
  <w:style w:type="paragraph" w:customStyle="1" w:styleId="afd">
    <w:name w:val="Содержимое таблицы"/>
    <w:basedOn w:val="a"/>
    <w:qFormat/>
    <w:pPr>
      <w:widowControl w:val="0"/>
      <w:suppressLineNumbers/>
    </w:pPr>
  </w:style>
  <w:style w:type="paragraph" w:customStyle="1" w:styleId="afe">
    <w:name w:val="Заголовок таблицы"/>
    <w:basedOn w:val="afd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231</TotalTime>
  <Pages>12</Pages>
  <Words>2145</Words>
  <Characters>12233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RePack_x005f_x0000__x005f_x0000_</Company>
  <LinksUpToDate>false</LinksUpToDate>
  <CharactersWithSpaces>14350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Akanova Anna Igorevna</dc:creator>
  <dc:description/>
  <cp:lastModifiedBy>User</cp:lastModifiedBy>
  <cp:revision>14</cp:revision>
  <cp:lastPrinted>2023-05-12T11:33:00Z</cp:lastPrinted>
  <dcterms:created xsi:type="dcterms:W3CDTF">2022-10-24T12:45:00Z</dcterms:created>
  <dcterms:modified xsi:type="dcterms:W3CDTF">2023-09-20T08:21:00Z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